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70" w:rsidRDefault="008E3D70">
      <w:pPr>
        <w:pStyle w:val="1"/>
      </w:pPr>
      <w:r>
        <w:fldChar w:fldCharType="begin"/>
      </w:r>
      <w:r>
        <w:instrText>HYPERLINK "garantF1://48208588.0"</w:instrText>
      </w:r>
      <w:r>
        <w:fldChar w:fldCharType="separate"/>
      </w:r>
      <w:r>
        <w:rPr>
          <w:rStyle w:val="a4"/>
          <w:b w:val="0"/>
          <w:bCs w:val="0"/>
        </w:rPr>
        <w:t>Закон Еврейской автономной области</w:t>
      </w:r>
      <w:r>
        <w:rPr>
          <w:rStyle w:val="a4"/>
          <w:b w:val="0"/>
          <w:bCs w:val="0"/>
        </w:rPr>
        <w:br/>
        <w:t>от 13 июля 2017 г. N 131-ОЗ</w:t>
      </w:r>
      <w:r>
        <w:rPr>
          <w:rStyle w:val="a4"/>
          <w:b w:val="0"/>
          <w:bCs w:val="0"/>
        </w:rPr>
        <w:br/>
        <w:t>"О внесении изменений в закон ЕАО "О профилактике коррупции в Еврейской автономной области"</w:t>
      </w:r>
      <w:r>
        <w:fldChar w:fldCharType="end"/>
      </w:r>
      <w:bookmarkStart w:id="0" w:name="_GoBack"/>
      <w:bookmarkEnd w:id="0"/>
    </w:p>
    <w:p w:rsidR="008E3D70" w:rsidRDefault="008E3D70"/>
    <w:p w:rsidR="008E3D70" w:rsidRDefault="008E3D70">
      <w:pPr>
        <w:pStyle w:val="a5"/>
      </w:pPr>
      <w:bookmarkStart w:id="1" w:name="sub_1"/>
      <w:r>
        <w:rPr>
          <w:rStyle w:val="a3"/>
        </w:rPr>
        <w:t>Статья 1</w:t>
      </w:r>
    </w:p>
    <w:bookmarkEnd w:id="1"/>
    <w:p w:rsidR="008E3D70" w:rsidRDefault="008E3D70">
      <w:r>
        <w:t xml:space="preserve">Внести в </w:t>
      </w:r>
      <w:hyperlink r:id="rId4" w:history="1">
        <w:r>
          <w:rPr>
            <w:rStyle w:val="a4"/>
          </w:rPr>
          <w:t>закон</w:t>
        </w:r>
      </w:hyperlink>
      <w:r>
        <w:t xml:space="preserve"> Еврейской автономной области от 25.02.2009 N 526-ОЗ "О профилактике коррупции в Еврейской автономной области" (с изменениями </w:t>
      </w:r>
      <w:hyperlink r:id="rId5" w:history="1">
        <w:r>
          <w:rPr>
            <w:rStyle w:val="a4"/>
          </w:rPr>
          <w:t>от 30.09.2009 N 611-ОЗ</w:t>
        </w:r>
      </w:hyperlink>
      <w:r>
        <w:t xml:space="preserve">, </w:t>
      </w:r>
      <w:hyperlink r:id="rId6" w:history="1">
        <w:r>
          <w:rPr>
            <w:rStyle w:val="a4"/>
          </w:rPr>
          <w:t>от 25.11.2015 N 821-ОЗ</w:t>
        </w:r>
      </w:hyperlink>
      <w:r>
        <w:t>) следующие изменения:</w:t>
      </w:r>
    </w:p>
    <w:p w:rsidR="008E3D70" w:rsidRDefault="008E3D70">
      <w:bookmarkStart w:id="2" w:name="sub_11"/>
      <w:r>
        <w:t xml:space="preserve">1) </w:t>
      </w:r>
      <w:hyperlink r:id="rId7" w:history="1">
        <w:r>
          <w:rPr>
            <w:rStyle w:val="a4"/>
          </w:rPr>
          <w:t>название</w:t>
        </w:r>
      </w:hyperlink>
      <w:r>
        <w:t xml:space="preserve"> изложить в следующей редакции:</w:t>
      </w:r>
    </w:p>
    <w:bookmarkEnd w:id="2"/>
    <w:p w:rsidR="008E3D70" w:rsidRDefault="008E3D70">
      <w:r>
        <w:t>"О некоторых вопросах противодействия коррупции в Еврейской автономной области";</w:t>
      </w:r>
    </w:p>
    <w:p w:rsidR="008E3D70" w:rsidRDefault="008E3D70">
      <w:bookmarkStart w:id="3" w:name="sub_12"/>
      <w:r>
        <w:t xml:space="preserve">2) в </w:t>
      </w:r>
      <w:hyperlink r:id="rId8" w:history="1">
        <w:r>
          <w:rPr>
            <w:rStyle w:val="a4"/>
          </w:rPr>
          <w:t>статье 1</w:t>
        </w:r>
      </w:hyperlink>
      <w:r>
        <w:t xml:space="preserve"> слова "Федерального закона от 25.12.2008 N 273-ФЗ "О противодействии коррупции" и осуществляет правовое регулирование в сфере профилактики коррупции" заменить словами "федерального законодательства о противодействии коррупции и осуществляет правовое регулирование некоторых вопросов противодействия коррупции";</w:t>
      </w:r>
    </w:p>
    <w:p w:rsidR="008E3D70" w:rsidRDefault="008E3D70">
      <w:bookmarkStart w:id="4" w:name="sub_13"/>
      <w:bookmarkEnd w:id="3"/>
      <w:r>
        <w:t xml:space="preserve">3) дополнить </w:t>
      </w:r>
      <w:hyperlink r:id="rId9" w:history="1">
        <w:r>
          <w:rPr>
            <w:rStyle w:val="a4"/>
          </w:rPr>
          <w:t>статьей 5.3</w:t>
        </w:r>
      </w:hyperlink>
      <w:r>
        <w:t xml:space="preserve"> следующего содержания:</w:t>
      </w:r>
    </w:p>
    <w:p w:rsidR="008E3D70" w:rsidRDefault="008E3D70">
      <w:pPr>
        <w:pStyle w:val="a5"/>
      </w:pPr>
      <w:bookmarkStart w:id="5" w:name="sub_53"/>
      <w:bookmarkEnd w:id="4"/>
      <w:r>
        <w:rPr>
          <w:rStyle w:val="a3"/>
        </w:rPr>
        <w:t>"Статья 5.3</w:t>
      </w:r>
    </w:p>
    <w:p w:rsidR="008E3D70" w:rsidRDefault="008E3D70">
      <w:bookmarkStart w:id="6" w:name="sub_531"/>
      <w:bookmarkEnd w:id="5"/>
      <w:r>
        <w:t>1. Гражданин, претендующий на замещение муниципальной должности, и лицо, замещающее муниципальную должность, предоставляют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области в порядке, установленном приложением 1 к настоящему закону, если иное не установлено федеральными законами.</w:t>
      </w:r>
    </w:p>
    <w:p w:rsidR="008E3D70" w:rsidRDefault="008E3D70">
      <w:bookmarkStart w:id="7" w:name="sub_532"/>
      <w:bookmarkEnd w:id="6"/>
      <w:r>
        <w:t>2. Лицо, замещающее муниципальную должность, предоставляет сведения о своих расходах, а также расходах супруги (супруга) и несовершеннолетних детей в порядке и сроки, которые установлены для предоставления сведений о доходах, об имуществе и обязательствах имущественного характера, в случаях, установленных Федеральным законом от 03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E3D70" w:rsidRDefault="008E3D70">
      <w:bookmarkStart w:id="8" w:name="sub_533"/>
      <w:bookmarkEnd w:id="7"/>
      <w:r>
        <w:t>3. Гражданин, претендующий на замещение должности главы местной администрации по контракту, и муниципальный служащий, замещающий должность главы местной администрации по контракту, предоставляют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губернатору области в порядке, установленном приложением 2 к настоящему закону, если иное не установлено федеральными законами.</w:t>
      </w:r>
    </w:p>
    <w:p w:rsidR="008E3D70" w:rsidRDefault="008E3D70">
      <w:bookmarkStart w:id="9" w:name="sub_534"/>
      <w:bookmarkEnd w:id="8"/>
      <w:r>
        <w:t>4. Проверка достоверности и полноты сведений о доходах, об имуществе и обязательствах имущественного характера, предоставляемых в соответствии с частями 1 и 3 настоящей статьи, проводится по решению губернатора области в порядке, установленном приложением 3 к настоящему закону.</w:t>
      </w:r>
    </w:p>
    <w:p w:rsidR="008E3D70" w:rsidRDefault="008E3D70">
      <w:bookmarkStart w:id="10" w:name="sub_535"/>
      <w:bookmarkEnd w:id="9"/>
      <w:r>
        <w:t>5. Сведения о доходах, расходах, об имуществе и обязательствах имущественного характера, предоставленные лицами, замещающими муниципальные должности, а также замещающими должности глав местных администраций по контракту, размещаются в информационно-</w:t>
      </w:r>
      <w:r>
        <w:lastRenderedPageBreak/>
        <w:t>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E3D70" w:rsidRDefault="008E3D70">
      <w:bookmarkStart w:id="11" w:name="sub_14"/>
      <w:bookmarkEnd w:id="10"/>
      <w:r>
        <w:t xml:space="preserve">4) дополнить </w:t>
      </w:r>
      <w:hyperlink r:id="rId10" w:history="1">
        <w:r>
          <w:rPr>
            <w:rStyle w:val="a4"/>
          </w:rPr>
          <w:t>приложениями 1 - 3</w:t>
        </w:r>
      </w:hyperlink>
      <w:r>
        <w:t xml:space="preserve"> следующего содержания:</w:t>
      </w:r>
    </w:p>
    <w:bookmarkEnd w:id="11"/>
    <w:p w:rsidR="008E3D70" w:rsidRDefault="008E3D70"/>
    <w:p w:rsidR="008E3D70" w:rsidRDefault="008E3D70">
      <w:pPr>
        <w:ind w:firstLine="698"/>
        <w:jc w:val="right"/>
      </w:pPr>
      <w:bookmarkStart w:id="12" w:name="sub_1000"/>
      <w:r>
        <w:rPr>
          <w:rStyle w:val="a3"/>
        </w:rPr>
        <w:t>"Приложение 1</w:t>
      </w:r>
      <w:r>
        <w:rPr>
          <w:rStyle w:val="a3"/>
        </w:rPr>
        <w:br/>
        <w:t>к закону Еврейской автономной области</w:t>
      </w:r>
      <w:r>
        <w:rPr>
          <w:rStyle w:val="a3"/>
        </w:rPr>
        <w:br/>
        <w:t>"О некоторых вопросах противодействия</w:t>
      </w:r>
      <w:r>
        <w:rPr>
          <w:rStyle w:val="a3"/>
        </w:rPr>
        <w:br/>
        <w:t>коррупции в Еврейской автономной области"</w:t>
      </w:r>
    </w:p>
    <w:bookmarkEnd w:id="12"/>
    <w:p w:rsidR="008E3D70" w:rsidRDefault="008E3D70">
      <w:pPr>
        <w:pStyle w:val="1"/>
      </w:pPr>
    </w:p>
    <w:p w:rsidR="008E3D70" w:rsidRDefault="008E3D70">
      <w:pPr>
        <w:pStyle w:val="1"/>
      </w:pPr>
      <w:r>
        <w:t>Положение</w:t>
      </w:r>
      <w:r>
        <w:br/>
        <w:t>о предоставлении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w:t>
      </w:r>
    </w:p>
    <w:p w:rsidR="008E3D70" w:rsidRDefault="008E3D70"/>
    <w:p w:rsidR="008E3D70" w:rsidRDefault="008E3D70">
      <w:bookmarkStart w:id="13" w:name="sub_1001"/>
      <w:r>
        <w:t>1. Настоящим Положением определяются порядок и сроки предоставления гражданами, претендующими на замещение муниципальных должностей (далее - граждане),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w:t>
      </w:r>
    </w:p>
    <w:p w:rsidR="008E3D70" w:rsidRDefault="008E3D70">
      <w:bookmarkStart w:id="14" w:name="sub_1002"/>
      <w:bookmarkEnd w:id="13"/>
      <w:r>
        <w:t>2. Сведения о доходах предоставляются по утвержденной Президентом Российской Федерации форме справки:</w:t>
      </w:r>
    </w:p>
    <w:p w:rsidR="008E3D70" w:rsidRDefault="008E3D70">
      <w:bookmarkStart w:id="15" w:name="sub_1021"/>
      <w:bookmarkEnd w:id="14"/>
      <w:r>
        <w:t>1) гражданами, претендующими на замещение муниципальной должности;</w:t>
      </w:r>
    </w:p>
    <w:p w:rsidR="008E3D70" w:rsidRDefault="008E3D70">
      <w:bookmarkStart w:id="16" w:name="sub_1022"/>
      <w:bookmarkEnd w:id="15"/>
      <w:r>
        <w:t>2) лицами, замещающими муниципальные должности, - ежегодно, не позднее 01 апреля года, следующего за отчетным.</w:t>
      </w:r>
    </w:p>
    <w:p w:rsidR="008E3D70" w:rsidRDefault="008E3D70">
      <w:bookmarkStart w:id="17" w:name="sub_1003"/>
      <w:bookmarkEnd w:id="16"/>
      <w:r>
        <w:t>3. Гражданин предоставляет:</w:t>
      </w:r>
    </w:p>
    <w:p w:rsidR="008E3D70" w:rsidRDefault="008E3D70">
      <w:bookmarkStart w:id="18" w:name="sub_1031"/>
      <w:bookmarkEnd w:id="17"/>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8E3D70" w:rsidRDefault="008E3D70">
      <w:bookmarkStart w:id="19" w:name="sub_1032"/>
      <w:bookmarkEnd w:id="18"/>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8E3D70" w:rsidRDefault="008E3D70">
      <w:bookmarkStart w:id="20" w:name="sub_1004"/>
      <w:bookmarkEnd w:id="19"/>
      <w:r>
        <w:t>4. Лицо, замещающее муниципальную должность, предоставляет:</w:t>
      </w:r>
    </w:p>
    <w:p w:rsidR="008E3D70" w:rsidRDefault="008E3D70">
      <w:bookmarkStart w:id="21" w:name="sub_1041"/>
      <w:bookmarkEnd w:id="20"/>
      <w:r>
        <w:lastRenderedPageBreak/>
        <w:t>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3D70" w:rsidRDefault="008E3D70">
      <w:bookmarkStart w:id="22" w:name="sub_1042"/>
      <w:bookmarkEnd w:id="21"/>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E3D70" w:rsidRDefault="008E3D70">
      <w:bookmarkStart w:id="23" w:name="sub_1005"/>
      <w:bookmarkEnd w:id="22"/>
      <w:r>
        <w:t>5. Сведения о доходах предоставляются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 (далее - уполномоченное структурное подразделение).</w:t>
      </w:r>
    </w:p>
    <w:p w:rsidR="008E3D70" w:rsidRDefault="008E3D70">
      <w:bookmarkStart w:id="24" w:name="sub_1006"/>
      <w:bookmarkEnd w:id="23"/>
      <w:r>
        <w:t>6. В случае если гражданин или лицо, замещающее муниципальную должность, обнаружит, что в предоставленных сведениях о доходах не отражены или не полностью отражены какие-либо сведения либо имеются ошибки, то он вправе предоставить уточненные сведения в течение одного месяца после окончания срока, указанного в части 2 настоящего Положения.</w:t>
      </w:r>
    </w:p>
    <w:p w:rsidR="008E3D70" w:rsidRDefault="008E3D70">
      <w:bookmarkStart w:id="25" w:name="sub_1007"/>
      <w:bookmarkEnd w:id="24"/>
      <w:r>
        <w:t>7. При невозможности по объективным причинам предоставить сведения о доходах супруги (супруга) и несовершеннолетних детей глава городского округа или муниципального района обращается с соответствующим заявлением в комиссию по координации работы по противодействию коррупции в области.</w:t>
      </w:r>
    </w:p>
    <w:p w:rsidR="008E3D70" w:rsidRDefault="008E3D70">
      <w:bookmarkStart w:id="26" w:name="sub_1008"/>
      <w:bookmarkEnd w:id="25"/>
      <w:r>
        <w:t>8. Сведения о доходах, предоставляемые в соответствии с настоящим Положением гражданином 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8E3D70" w:rsidRDefault="008E3D70">
      <w:bookmarkStart w:id="27" w:name="sub_1009"/>
      <w:bookmarkEnd w:id="26"/>
      <w: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27"/>
    <w:p w:rsidR="008E3D70" w:rsidRDefault="008E3D70"/>
    <w:p w:rsidR="008E3D70" w:rsidRDefault="008E3D70">
      <w:pPr>
        <w:ind w:firstLine="698"/>
        <w:jc w:val="right"/>
      </w:pPr>
      <w:bookmarkStart w:id="28" w:name="sub_2000"/>
      <w:r>
        <w:rPr>
          <w:rStyle w:val="a3"/>
        </w:rPr>
        <w:t>Приложение 2</w:t>
      </w:r>
      <w:r>
        <w:rPr>
          <w:rStyle w:val="a3"/>
        </w:rPr>
        <w:br/>
        <w:t>к закону Еврейской автономной области</w:t>
      </w:r>
      <w:r>
        <w:rPr>
          <w:rStyle w:val="a3"/>
        </w:rPr>
        <w:br/>
        <w:t>"О некоторых вопросах противодействия</w:t>
      </w:r>
      <w:r>
        <w:rPr>
          <w:rStyle w:val="a3"/>
        </w:rPr>
        <w:br/>
        <w:t>коррупции в Еврейской автономной области"</w:t>
      </w:r>
    </w:p>
    <w:bookmarkEnd w:id="28"/>
    <w:p w:rsidR="008E3D70" w:rsidRDefault="008E3D70">
      <w:pPr>
        <w:pStyle w:val="1"/>
      </w:pPr>
    </w:p>
    <w:p w:rsidR="008E3D70" w:rsidRDefault="008E3D70">
      <w:pPr>
        <w:pStyle w:val="1"/>
      </w:pPr>
      <w:r>
        <w:t>Положение</w:t>
      </w:r>
      <w:r>
        <w:br/>
        <w:t>о предоставлении гражданами, претендующими на замещение должностей глав местных администраций по контракту, и муниципальными служащими, замещающими должности глав местных администраций по контракту, сведений о доходах, расходах, об имуществе и обязательствах имущественного характера</w:t>
      </w:r>
    </w:p>
    <w:p w:rsidR="008E3D70" w:rsidRDefault="008E3D70"/>
    <w:p w:rsidR="008E3D70" w:rsidRDefault="008E3D70">
      <w:bookmarkStart w:id="29" w:name="sub_2001"/>
      <w:r>
        <w:t xml:space="preserve">1. Настоящим Положением определяются порядок и сроки предоставления гражданами, претендующими на замещение должностей глав местных администраций по контракту (далее - </w:t>
      </w:r>
      <w:r>
        <w:lastRenderedPageBreak/>
        <w:t>граждане), и муниципальными служащими, замещающими должности глав местных администраций по контракту (далее - главы администраций),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w:t>
      </w:r>
    </w:p>
    <w:p w:rsidR="008E3D70" w:rsidRDefault="008E3D70">
      <w:bookmarkStart w:id="30" w:name="sub_2002"/>
      <w:bookmarkEnd w:id="29"/>
      <w:r>
        <w:t>2. Сведения о доходах, расходах предоставляются по утвержденной Президентом Российской Федерации форме справки:</w:t>
      </w:r>
    </w:p>
    <w:p w:rsidR="008E3D70" w:rsidRDefault="008E3D70">
      <w:bookmarkStart w:id="31" w:name="sub_2021"/>
      <w:bookmarkEnd w:id="30"/>
      <w:r>
        <w:t>1) гражданами - при наделении полномочиями по должности (назначении на должность);</w:t>
      </w:r>
    </w:p>
    <w:p w:rsidR="008E3D70" w:rsidRDefault="008E3D70">
      <w:bookmarkStart w:id="32" w:name="sub_2022"/>
      <w:bookmarkEnd w:id="31"/>
      <w:r>
        <w:t>2) главами администраций - ежегодно, не позднее 30 апреля года, следующего за отчетным.</w:t>
      </w:r>
    </w:p>
    <w:p w:rsidR="008E3D70" w:rsidRDefault="008E3D70">
      <w:bookmarkStart w:id="33" w:name="sub_2003"/>
      <w:bookmarkEnd w:id="32"/>
      <w:r>
        <w:t>3. Гражданин предоставляет:</w:t>
      </w:r>
    </w:p>
    <w:p w:rsidR="008E3D70" w:rsidRDefault="008E3D70">
      <w:bookmarkStart w:id="34" w:name="sub_2031"/>
      <w:bookmarkEnd w:id="33"/>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8E3D70" w:rsidRDefault="008E3D70">
      <w:bookmarkStart w:id="35" w:name="sub_2032"/>
      <w:bookmarkEnd w:id="34"/>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8E3D70" w:rsidRDefault="008E3D70">
      <w:bookmarkStart w:id="36" w:name="sub_2033"/>
      <w:bookmarkEnd w:id="35"/>
      <w: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гражданином документов для замещения должности, если общая сумма таких сделок превышает общий доход данного лица и его супруги (супруга) за три года, предшествующих календарному году, в котором совершена сделка, и об источниках получения средств, за счет которых совершены эти сделки.</w:t>
      </w:r>
    </w:p>
    <w:p w:rsidR="008E3D70" w:rsidRDefault="008E3D70">
      <w:bookmarkStart w:id="37" w:name="sub_2004"/>
      <w:bookmarkEnd w:id="36"/>
      <w:r>
        <w:t>4. Глава администрации предоставляет:</w:t>
      </w:r>
    </w:p>
    <w:p w:rsidR="008E3D70" w:rsidRDefault="008E3D70">
      <w:bookmarkStart w:id="38" w:name="sub_2041"/>
      <w:bookmarkEnd w:id="37"/>
      <w:r>
        <w:t>1)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E3D70" w:rsidRDefault="008E3D70">
      <w:bookmarkStart w:id="39" w:name="sub_2042"/>
      <w:bookmarkEnd w:id="38"/>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E3D70" w:rsidRDefault="008E3D70">
      <w:bookmarkStart w:id="40" w:name="sub_2043"/>
      <w:bookmarkEnd w:id="39"/>
      <w:r>
        <w:t xml:space="preserve">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w:t>
      </w:r>
      <w:r>
        <w:lastRenderedPageBreak/>
        <w:t>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E3D70" w:rsidRDefault="008E3D70">
      <w:bookmarkStart w:id="41" w:name="sub_2005"/>
      <w:bookmarkEnd w:id="40"/>
      <w:r>
        <w:t>5. Сведения о доходах, расходах предоставляются губернатору Еврейской автономной области (далее - область) путем направления оригинала справки о доходах, расходах, об имуществе и обязательствах имущественного характера в уполномоченное структурное подразделение аппарата губернатора и правительства области;</w:t>
      </w:r>
    </w:p>
    <w:p w:rsidR="008E3D70" w:rsidRDefault="008E3D70">
      <w:bookmarkStart w:id="42" w:name="sub_2006"/>
      <w:bookmarkEnd w:id="41"/>
      <w:r>
        <w:t>6. В случае если гражданин или глава администрации обнаружит, что в предоставленных сведениях о доходах, расходах не отражены или не полностью отражены какие-либо сведения либо имеются ошибки, то они вправе предоставить уточненные сведения в течение одного месяца после окончания срока, указанного в части 2 настоящего Положения.</w:t>
      </w:r>
    </w:p>
    <w:p w:rsidR="008E3D70" w:rsidRDefault="008E3D70">
      <w:bookmarkStart w:id="43" w:name="sub_2007"/>
      <w:bookmarkEnd w:id="42"/>
      <w:r>
        <w:t>7. При невозможности по объективным причинам предоставить сведения о доходах, расходах супруги (супруга) и несовершеннолетних детей, муниципальный служащий, замещающий должность главы администраций городского округа или муниципального района обращается с соответствующим заявлением в комиссию по координации работы по противодействию коррупции в области.</w:t>
      </w:r>
    </w:p>
    <w:p w:rsidR="008E3D70" w:rsidRDefault="008E3D70">
      <w:bookmarkStart w:id="44" w:name="sub_2008"/>
      <w:bookmarkEnd w:id="43"/>
      <w:r>
        <w:t>8. Сведения о доходах, расходах, предоставляемые в соответствии с настоящим Положением гражданином и главой администрации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8E3D70" w:rsidRDefault="008E3D70">
      <w:bookmarkStart w:id="45" w:name="sub_2009"/>
      <w:bookmarkEnd w:id="44"/>
      <w:r>
        <w:t>9. Должностные лица, ответственные за получение сведений о доходах,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45"/>
    <w:p w:rsidR="008E3D70" w:rsidRDefault="008E3D70"/>
    <w:p w:rsidR="008E3D70" w:rsidRDefault="008E3D70">
      <w:pPr>
        <w:ind w:firstLine="698"/>
        <w:jc w:val="right"/>
      </w:pPr>
      <w:bookmarkStart w:id="46" w:name="sub_3000"/>
      <w:r>
        <w:rPr>
          <w:rStyle w:val="a3"/>
        </w:rPr>
        <w:t>Приложение 3</w:t>
      </w:r>
      <w:r>
        <w:rPr>
          <w:rStyle w:val="a3"/>
        </w:rPr>
        <w:br/>
        <w:t>к закону Еврейской автономной области</w:t>
      </w:r>
      <w:r>
        <w:rPr>
          <w:rStyle w:val="a3"/>
        </w:rPr>
        <w:br/>
        <w:t>"О некоторых вопросах противодействия</w:t>
      </w:r>
      <w:r>
        <w:rPr>
          <w:rStyle w:val="a3"/>
        </w:rPr>
        <w:br/>
        <w:t>коррупции в Еврейской автономной области"</w:t>
      </w:r>
    </w:p>
    <w:bookmarkEnd w:id="46"/>
    <w:p w:rsidR="008E3D70" w:rsidRDefault="008E3D70">
      <w:pPr>
        <w:pStyle w:val="1"/>
      </w:pPr>
    </w:p>
    <w:p w:rsidR="008E3D70" w:rsidRDefault="008E3D70">
      <w:pPr>
        <w:pStyle w:val="1"/>
      </w:pPr>
      <w:r>
        <w:t>Положение</w:t>
      </w:r>
      <w:r>
        <w:br/>
        <w:t>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муниципальных должностей, и гражданами, претендующими на замещение должностей глав местных администраций по контракту, а также лицами, замещающими муниципальные должности, и лицами, замещающими должности глав местных администраций по контракту</w:t>
      </w:r>
    </w:p>
    <w:p w:rsidR="008E3D70" w:rsidRDefault="008E3D70"/>
    <w:p w:rsidR="008E3D70" w:rsidRDefault="008E3D70">
      <w:bookmarkStart w:id="47" w:name="sub_3001"/>
      <w: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 сведения о доходах), предоставленных:</w:t>
      </w:r>
    </w:p>
    <w:p w:rsidR="008E3D70" w:rsidRDefault="008E3D70">
      <w:bookmarkStart w:id="48" w:name="sub_311"/>
      <w:bookmarkEnd w:id="47"/>
      <w:r>
        <w:t>1) гражданами, претендующими на замещение муниципальных должностей, а также гражданами, претендующими на замещение должностей глав местных администраций по контракту (далее - граждане), на отчетную дату;</w:t>
      </w:r>
    </w:p>
    <w:p w:rsidR="008E3D70" w:rsidRDefault="008E3D70">
      <w:bookmarkStart w:id="49" w:name="sub_312"/>
      <w:bookmarkEnd w:id="48"/>
      <w:r>
        <w:lastRenderedPageBreak/>
        <w:t>2) лицами, замещающими муниципальные должности, а также лицами, замещающими должности глав местных администраций по контракту (далее - лицами, замещающими соответствующие должности), за отчетный период и за два года, предшествующие отчетному периоду.</w:t>
      </w:r>
    </w:p>
    <w:p w:rsidR="008E3D70" w:rsidRDefault="008E3D70">
      <w:bookmarkStart w:id="50" w:name="sub_3002"/>
      <w:bookmarkEnd w:id="49"/>
      <w:r>
        <w:t>2. Проверки, предусмотренные частью 1 настоящего Положения (далее - проверки), осуществляются уполномоченным структурным подразделением аппарата губернатора и правительства Еврейской автономной области (далее - область) по решению губернатора области.</w:t>
      </w:r>
    </w:p>
    <w:bookmarkEnd w:id="50"/>
    <w:p w:rsidR="008E3D70" w:rsidRDefault="008E3D70">
      <w:r>
        <w:t>Решение губернатора области принимается отдельно в отношении каждого лица в форме распоряжения.</w:t>
      </w:r>
    </w:p>
    <w:p w:rsidR="008E3D70" w:rsidRDefault="008E3D70">
      <w:bookmarkStart w:id="51" w:name="sub_3003"/>
      <w:r>
        <w:t>3. Основанием для осуществления проверки является достаточная информация, предоставленная в письменном виде в установленном порядке:</w:t>
      </w:r>
    </w:p>
    <w:p w:rsidR="008E3D70" w:rsidRDefault="008E3D70">
      <w:bookmarkStart w:id="52" w:name="sub_3031"/>
      <w:bookmarkEnd w:id="51"/>
      <w:r>
        <w:t>1) правоохранительными и другими государственными органами, а также органами местного самоуправления и их должностными лицами;</w:t>
      </w:r>
    </w:p>
    <w:p w:rsidR="008E3D70" w:rsidRDefault="008E3D70">
      <w:bookmarkStart w:id="53" w:name="sub_3032"/>
      <w:bookmarkEnd w:id="52"/>
      <w:r>
        <w:t>2) работниками либо должностными лицами уполномоченного структурного подразделения аппарата губернатора и правительства области (далее - уполномоченное структурное подразделение).</w:t>
      </w:r>
    </w:p>
    <w:p w:rsidR="008E3D70" w:rsidRDefault="008E3D70">
      <w:bookmarkStart w:id="54" w:name="sub_3033"/>
      <w:bookmarkEnd w:id="53"/>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E3D70" w:rsidRDefault="008E3D70">
      <w:bookmarkStart w:id="55" w:name="sub_3034"/>
      <w:bookmarkEnd w:id="54"/>
      <w:r>
        <w:t>4) Общественной палатой Российской Федерации, Общественной палатой области, общественной палатой (советом) муниципального образования;</w:t>
      </w:r>
    </w:p>
    <w:p w:rsidR="008E3D70" w:rsidRDefault="008E3D70">
      <w:bookmarkStart w:id="56" w:name="sub_3035"/>
      <w:bookmarkEnd w:id="55"/>
      <w:r>
        <w:t>5) общероссийскими, региональными, местными средствами массовой информации.</w:t>
      </w:r>
    </w:p>
    <w:p w:rsidR="008E3D70" w:rsidRDefault="008E3D70">
      <w:bookmarkStart w:id="57" w:name="sub_3004"/>
      <w:bookmarkEnd w:id="56"/>
      <w:r>
        <w:t>4. Информация анонимного характера не может служить основанием для проведения проверки.</w:t>
      </w:r>
    </w:p>
    <w:p w:rsidR="008E3D70" w:rsidRDefault="008E3D70">
      <w:bookmarkStart w:id="58" w:name="sub_3005"/>
      <w:bookmarkEnd w:id="57"/>
      <w: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области.</w:t>
      </w:r>
    </w:p>
    <w:p w:rsidR="008E3D70" w:rsidRDefault="008E3D70">
      <w:bookmarkStart w:id="59" w:name="sub_3006"/>
      <w:bookmarkEnd w:id="58"/>
      <w:r>
        <w:t>6. Уполномоченное структурное подразделение осуществляет проверку:</w:t>
      </w:r>
    </w:p>
    <w:p w:rsidR="008E3D70" w:rsidRDefault="008E3D70">
      <w:bookmarkStart w:id="60" w:name="sub_3061"/>
      <w:bookmarkEnd w:id="59"/>
      <w:r>
        <w:t>1) самостоятельно;</w:t>
      </w:r>
    </w:p>
    <w:p w:rsidR="008E3D70" w:rsidRDefault="008E3D70">
      <w:bookmarkStart w:id="61" w:name="sub_3062"/>
      <w:bookmarkEnd w:id="60"/>
      <w:r>
        <w:t>2) путем подготовки от имени губернатора области запроса в федеральные органы исполнительной власти, уполномоченные на осуществление оперативно-розыскной деятельности, в соответствии с частью 3 статьи 7 Федерального закона от 12 августа 1995 года N 144-ФЗ "Об оперативно-розыскной деятельности".</w:t>
      </w:r>
    </w:p>
    <w:p w:rsidR="008E3D70" w:rsidRDefault="008E3D70">
      <w:bookmarkStart w:id="62" w:name="sub_3007"/>
      <w:bookmarkEnd w:id="61"/>
      <w:r>
        <w:t>7. При осуществлении самостоятельной проверки уполномоченное структурное подразделение вправе:</w:t>
      </w:r>
    </w:p>
    <w:p w:rsidR="008E3D70" w:rsidRDefault="008E3D70">
      <w:bookmarkStart w:id="63" w:name="sub_3071"/>
      <w:bookmarkEnd w:id="62"/>
      <w:r>
        <w:t>1) проводить беседу с гражданином, лицом, замещающим соответствующую должность;</w:t>
      </w:r>
    </w:p>
    <w:p w:rsidR="008E3D70" w:rsidRDefault="008E3D70">
      <w:bookmarkStart w:id="64" w:name="sub_3072"/>
      <w:bookmarkEnd w:id="63"/>
      <w:r>
        <w:t>2) изучать предоставленные гражданином, лицом, замещающим соответствующую должность, сведения о доходах и дополнительные материалы;</w:t>
      </w:r>
    </w:p>
    <w:p w:rsidR="008E3D70" w:rsidRDefault="008E3D70">
      <w:bookmarkStart w:id="65" w:name="sub_3073"/>
      <w:bookmarkEnd w:id="64"/>
      <w:r>
        <w:t>3) получать от гражданина, лица, замещающего соответствующую должность, пояснения по предоставленным им сведениям о доходах и материалам;</w:t>
      </w:r>
    </w:p>
    <w:p w:rsidR="008E3D70" w:rsidRDefault="008E3D70">
      <w:bookmarkStart w:id="66" w:name="sub_3074"/>
      <w:bookmarkEnd w:id="65"/>
      <w:r>
        <w:lastRenderedPageBreak/>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гражданина, лица, замещающего соответствующую должность, его супруги (супруга) и несовершеннолетних детей;</w:t>
      </w:r>
    </w:p>
    <w:p w:rsidR="008E3D70" w:rsidRDefault="008E3D70">
      <w:bookmarkStart w:id="67" w:name="sub_3075"/>
      <w:bookmarkEnd w:id="66"/>
      <w:r>
        <w:t>5) наводить справки у физических лиц и получать от них информацию с их согласия;</w:t>
      </w:r>
    </w:p>
    <w:p w:rsidR="008E3D70" w:rsidRDefault="008E3D70">
      <w:bookmarkStart w:id="68" w:name="sub_3076"/>
      <w:bookmarkEnd w:id="67"/>
      <w:r>
        <w:t>6) осуществлять анализ сведений, предоставленных гражданином, лицом, замещающим соответствующую должность, в соответствии с законодательством Российской Федерации о противодействии коррупции.</w:t>
      </w:r>
    </w:p>
    <w:p w:rsidR="008E3D70" w:rsidRDefault="008E3D70">
      <w:bookmarkStart w:id="69" w:name="sub_3008"/>
      <w:bookmarkEnd w:id="68"/>
      <w:r>
        <w:t>8. В запросе, предусмотренном пунктом 4 части 7 настоящего Положения, указываются:</w:t>
      </w:r>
    </w:p>
    <w:p w:rsidR="008E3D70" w:rsidRDefault="008E3D70">
      <w:bookmarkStart w:id="70" w:name="sub_3081"/>
      <w:bookmarkEnd w:id="69"/>
      <w:r>
        <w:t>1) фамилия, имя, отчество руководителя государственного органа или организации, в которые направляется запрос;</w:t>
      </w:r>
    </w:p>
    <w:p w:rsidR="008E3D70" w:rsidRDefault="008E3D70">
      <w:bookmarkStart w:id="71" w:name="sub_3082"/>
      <w:bookmarkEnd w:id="70"/>
      <w:r>
        <w:t>2) нормативный правовой акт, на основании которого направляется запрос;</w:t>
      </w:r>
    </w:p>
    <w:p w:rsidR="008E3D70" w:rsidRDefault="008E3D70">
      <w:bookmarkStart w:id="72" w:name="sub_3083"/>
      <w:bookmarkEnd w:id="71"/>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соответствующую должность, его супруги (супруга) и несовершеннолетних детей, сведения о доходах которых проверяются, гражданина, предоставившего сведения в соответствии с нормативными правовыми актами Российской Федерации, полнота и достоверность которых проверяются;</w:t>
      </w:r>
    </w:p>
    <w:p w:rsidR="008E3D70" w:rsidRDefault="008E3D70">
      <w:bookmarkStart w:id="73" w:name="sub_3084"/>
      <w:bookmarkEnd w:id="72"/>
      <w:r>
        <w:t>4) содержание и объем сведений, подлежащих проверке;</w:t>
      </w:r>
    </w:p>
    <w:p w:rsidR="008E3D70" w:rsidRDefault="008E3D70">
      <w:bookmarkStart w:id="74" w:name="sub_3085"/>
      <w:bookmarkEnd w:id="73"/>
      <w:r>
        <w:t>5) срок предоставления запрашиваемых сведений;</w:t>
      </w:r>
    </w:p>
    <w:p w:rsidR="008E3D70" w:rsidRDefault="008E3D70">
      <w:bookmarkStart w:id="75" w:name="sub_3086"/>
      <w:bookmarkEnd w:id="74"/>
      <w:r>
        <w:t>6) фамилия, инициалы и номер телефона государственного служащего, подготовившего запрос;</w:t>
      </w:r>
    </w:p>
    <w:p w:rsidR="008E3D70" w:rsidRDefault="008E3D70">
      <w:bookmarkStart w:id="76" w:name="sub_3087"/>
      <w:bookmarkEnd w:id="75"/>
      <w:r>
        <w:t>7) идентификационный номер налогоплательщика (в случае направления запроса в налоговые органы Российской Федерации);</w:t>
      </w:r>
    </w:p>
    <w:p w:rsidR="008E3D70" w:rsidRDefault="008E3D70">
      <w:bookmarkStart w:id="77" w:name="sub_3088"/>
      <w:bookmarkEnd w:id="76"/>
      <w:r>
        <w:t>8) другие необходимые сведения.</w:t>
      </w:r>
    </w:p>
    <w:p w:rsidR="008E3D70" w:rsidRDefault="008E3D70">
      <w:bookmarkStart w:id="78" w:name="sub_3009"/>
      <w:bookmarkEnd w:id="77"/>
      <w:r>
        <w:t>9. Запросы в кредитные организации, налоговые органы Российской Федерации и налоговые органы, осуществляющие государственную регистрацию прав на недвижимое имущество и сделок с ним, направляются от имени губернатора.</w:t>
      </w:r>
    </w:p>
    <w:p w:rsidR="008E3D70" w:rsidRDefault="008E3D70">
      <w:bookmarkStart w:id="79" w:name="sub_3010"/>
      <w:bookmarkEnd w:id="78"/>
      <w:r>
        <w:t>10. В запросе о проведении оперативно-розыскных мероприятий, помимо сведений, перечисленных в части 8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N 144 "Об оперативно-розыскной деятельности".</w:t>
      </w:r>
    </w:p>
    <w:bookmarkEnd w:id="79"/>
    <w:p w:rsidR="008E3D70" w:rsidRDefault="008E3D70">
      <w:pPr>
        <w:pStyle w:val="a6"/>
        <w:rPr>
          <w:color w:val="000000"/>
          <w:sz w:val="16"/>
          <w:szCs w:val="16"/>
        </w:rPr>
      </w:pPr>
      <w:r>
        <w:rPr>
          <w:color w:val="000000"/>
          <w:sz w:val="16"/>
          <w:szCs w:val="16"/>
        </w:rPr>
        <w:t>ГАРАНТ:</w:t>
      </w:r>
    </w:p>
    <w:p w:rsidR="008E3D70" w:rsidRDefault="008E3D70">
      <w:pPr>
        <w:pStyle w:val="a6"/>
      </w:pPr>
      <w:r>
        <w:t>По-видимому, в тексте предыдущего абзаца допущена опечатка. Номер названного Федерального закона от 12 августа 1995 г. следует читать как "N 144-ФЗ"</w:t>
      </w:r>
    </w:p>
    <w:p w:rsidR="008E3D70" w:rsidRDefault="008E3D70">
      <w:bookmarkStart w:id="80" w:name="sub_3011"/>
      <w:r>
        <w:t>11. Уполномоченное структурное подразделение обеспечивает:</w:t>
      </w:r>
    </w:p>
    <w:p w:rsidR="008E3D70" w:rsidRDefault="008E3D70">
      <w:bookmarkStart w:id="81" w:name="sub_3111"/>
      <w:bookmarkEnd w:id="80"/>
      <w:r>
        <w:lastRenderedPageBreak/>
        <w:t>1) уведомление в письменной форме гражданина, лица, замещающего соответствующую должность, о начале в отношении него проверки и разъяснение ему содержания пункта 2 настоящей части - в срок не позднее двух рабочих дней со дня получения соответствующего решения;</w:t>
      </w:r>
    </w:p>
    <w:p w:rsidR="008E3D70" w:rsidRDefault="008E3D70">
      <w:bookmarkStart w:id="82" w:name="sub_3112"/>
      <w:bookmarkEnd w:id="81"/>
      <w:r>
        <w:t>2) проведение в случае обращения гражданина, лица, замещающего соответствующую должность, беседы с ним, в ходе которой он должен быть проинформирован о том, какие сведения, предоставляемые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соответствующую должность, а при наличии уважительной причины - в срок, согласованный с гражданином или лицом, замещающим соответствующую должность.</w:t>
      </w:r>
    </w:p>
    <w:p w:rsidR="008E3D70" w:rsidRDefault="008E3D70">
      <w:bookmarkStart w:id="83" w:name="sub_3012"/>
      <w:bookmarkEnd w:id="82"/>
      <w:r>
        <w:t>12. По окончании проверки уполномоченное структурное подразделение обязано ознакомить гражданина, лицо, замещающее соответствующую должность, с результатами проверки с соблюдением законодательства Российской Федерации о государственной тайне.</w:t>
      </w:r>
    </w:p>
    <w:p w:rsidR="008E3D70" w:rsidRDefault="008E3D70">
      <w:bookmarkStart w:id="84" w:name="sub_3013"/>
      <w:bookmarkEnd w:id="83"/>
      <w:r>
        <w:t>13. Гражданин, лицо, замещающее соответствующую должность, вправе:</w:t>
      </w:r>
    </w:p>
    <w:p w:rsidR="008E3D70" w:rsidRDefault="008E3D70">
      <w:bookmarkStart w:id="85" w:name="sub_3131"/>
      <w:bookmarkEnd w:id="84"/>
      <w:r>
        <w:t>1) давать пояснения в письменной форме;</w:t>
      </w:r>
    </w:p>
    <w:p w:rsidR="008E3D70" w:rsidRDefault="008E3D70">
      <w:bookmarkStart w:id="86" w:name="sub_3132"/>
      <w:bookmarkEnd w:id="85"/>
      <w:r>
        <w:t>2) предоставлять дополнительные материалы и давать по ним пояснения в письменной форме;</w:t>
      </w:r>
    </w:p>
    <w:p w:rsidR="008E3D70" w:rsidRDefault="008E3D70">
      <w:bookmarkStart w:id="87" w:name="sub_3133"/>
      <w:bookmarkEnd w:id="86"/>
      <w:r>
        <w:t>3) обращаться в уполномоченное структурное подразделение с подлежащим удовлетворению ходатайством о проведении с ним беседы по вопросам, указанным в пункте 2 части 10 настоящего Положения.</w:t>
      </w:r>
    </w:p>
    <w:bookmarkEnd w:id="87"/>
    <w:p w:rsidR="008E3D70" w:rsidRDefault="008E3D70">
      <w:pPr>
        <w:pStyle w:val="a6"/>
        <w:rPr>
          <w:color w:val="000000"/>
          <w:sz w:val="16"/>
          <w:szCs w:val="16"/>
        </w:rPr>
      </w:pPr>
      <w:r>
        <w:rPr>
          <w:color w:val="000000"/>
          <w:sz w:val="16"/>
          <w:szCs w:val="16"/>
        </w:rPr>
        <w:t>ГАРАНТ:</w:t>
      </w:r>
    </w:p>
    <w:p w:rsidR="008E3D70" w:rsidRDefault="008E3D70">
      <w:pPr>
        <w:pStyle w:val="a6"/>
      </w:pPr>
      <w:r>
        <w:t>По-видимому, в тексте предыдущего абзаца допущена опечатка. Вместо "в пункте 2 части 10" имеется в виду "в пункте 2 части 11"</w:t>
      </w:r>
    </w:p>
    <w:p w:rsidR="008E3D70" w:rsidRDefault="008E3D70">
      <w:bookmarkStart w:id="88" w:name="sub_3014"/>
      <w:r>
        <w:t>14. По результатам проверки уполномоченным структурным подразделением готовится доклад, содержащий один из следующих выводов:</w:t>
      </w:r>
    </w:p>
    <w:p w:rsidR="008E3D70" w:rsidRDefault="008E3D70">
      <w:bookmarkStart w:id="89" w:name="sub_3141"/>
      <w:bookmarkEnd w:id="88"/>
      <w:r>
        <w:t>1) о наличии оснований для применения установленной федеральным законом меры ответственности;</w:t>
      </w:r>
    </w:p>
    <w:p w:rsidR="008E3D70" w:rsidRDefault="008E3D70">
      <w:bookmarkStart w:id="90" w:name="sub_3142"/>
      <w:bookmarkEnd w:id="89"/>
      <w:r>
        <w:t>2) об отсутствии оснований для применения установленной федеральным законом меры ответственности;</w:t>
      </w:r>
    </w:p>
    <w:p w:rsidR="008E3D70" w:rsidRDefault="008E3D70">
      <w:bookmarkStart w:id="91" w:name="sub_3143"/>
      <w:bookmarkEnd w:id="90"/>
      <w:r>
        <w:t>3) о предоставлении материалов проверки в комиссию по координации работы по противодействию коррупции в области;</w:t>
      </w:r>
    </w:p>
    <w:p w:rsidR="008E3D70" w:rsidRDefault="008E3D70">
      <w:bookmarkStart w:id="92" w:name="sub_3144"/>
      <w:bookmarkEnd w:id="91"/>
      <w:r>
        <w:t>4) об отсутствии препятствий в замещении гражданином соответствующей должности;</w:t>
      </w:r>
    </w:p>
    <w:p w:rsidR="008E3D70" w:rsidRDefault="008E3D70">
      <w:bookmarkStart w:id="93" w:name="sub_3145"/>
      <w:bookmarkEnd w:id="92"/>
      <w:r>
        <w:t>5) о наличии препятствий в замещении гражданином соответствующей должности.</w:t>
      </w:r>
    </w:p>
    <w:p w:rsidR="008E3D70" w:rsidRDefault="008E3D70">
      <w:bookmarkStart w:id="94" w:name="sub_3015"/>
      <w:bookmarkEnd w:id="93"/>
      <w:r>
        <w:t>15. В случае если в докладе содержатся выводы, предусмотренные пунктами 1, 2 части 13 настоящего Положения, данный доклад предоставляется губернатору области.</w:t>
      </w:r>
    </w:p>
    <w:bookmarkEnd w:id="94"/>
    <w:p w:rsidR="008E3D70" w:rsidRDefault="008E3D70">
      <w:pPr>
        <w:pStyle w:val="a6"/>
        <w:rPr>
          <w:color w:val="000000"/>
          <w:sz w:val="16"/>
          <w:szCs w:val="16"/>
        </w:rPr>
      </w:pPr>
      <w:r>
        <w:rPr>
          <w:color w:val="000000"/>
          <w:sz w:val="16"/>
          <w:szCs w:val="16"/>
        </w:rPr>
        <w:t>ГАРАНТ:</w:t>
      </w:r>
    </w:p>
    <w:p w:rsidR="008E3D70" w:rsidRDefault="008E3D70">
      <w:pPr>
        <w:pStyle w:val="a6"/>
      </w:pPr>
      <w:r>
        <w:t>По-видимому, в тексте предыдущего абзаца допущена опечатка. Вместо "пунктами 1, 2 части 13" имеется в виду "пунктами 1, 2 части 14"</w:t>
      </w:r>
    </w:p>
    <w:p w:rsidR="008E3D70" w:rsidRDefault="008E3D70">
      <w:r>
        <w:t>По результатам рассмотрения доклада губернатор области:</w:t>
      </w:r>
    </w:p>
    <w:p w:rsidR="008E3D70" w:rsidRDefault="008E3D70">
      <w:bookmarkStart w:id="95" w:name="sub_3151"/>
      <w:r>
        <w:t>1) обращается с заявлением о применении в отношении лица, замещающего соответствующую должность, меры ответственности, предусмотренной федеральным законом;</w:t>
      </w:r>
    </w:p>
    <w:p w:rsidR="008E3D70" w:rsidRDefault="008E3D70">
      <w:bookmarkStart w:id="96" w:name="sub_3152"/>
      <w:bookmarkEnd w:id="95"/>
      <w:r>
        <w:lastRenderedPageBreak/>
        <w:t>2) направляет материалы проверки в комиссию по координации работы по противодействию коррупции в Еврейской автономной области;</w:t>
      </w:r>
    </w:p>
    <w:p w:rsidR="008E3D70" w:rsidRDefault="008E3D70">
      <w:bookmarkStart w:id="97" w:name="sub_3153"/>
      <w:bookmarkEnd w:id="96"/>
      <w:r>
        <w:t>3) направляет в орган, осуществляющий наделение гражданина полномочиями по должности, информацию о наличии препятствий в замещении соответствующей должности.</w:t>
      </w:r>
    </w:p>
    <w:p w:rsidR="008E3D70" w:rsidRDefault="008E3D70">
      <w:bookmarkStart w:id="98" w:name="sub_3016"/>
      <w:bookmarkEnd w:id="97"/>
      <w:r>
        <w:t>16. Сведения о результатах проверки с согласия губернатора области предоставляются уполномоченным структурным подразделением с одновременным уведомлением об этом гражданина, лица, замещающего соответствующую должность, в отношении которых проводилась проверка, правоохранительным и налоговым органам и иным лицам, указанным в пунктах 2 - 5 части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E3D70" w:rsidRDefault="008E3D70">
      <w:bookmarkStart w:id="99" w:name="sub_3017"/>
      <w:bookmarkEnd w:id="98"/>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уполномоченным органам в соответствии с их компетенцией.</w:t>
      </w:r>
    </w:p>
    <w:p w:rsidR="008E3D70" w:rsidRDefault="008E3D70">
      <w:bookmarkStart w:id="100" w:name="sub_3018"/>
      <w:bookmarkEnd w:id="99"/>
      <w:r>
        <w:t>18. Материалы проверки хранятся в уполномоченном структурном подразделении в течение трех лет со дня ее окончания, после чего передаются в архив".</w:t>
      </w:r>
    </w:p>
    <w:bookmarkEnd w:id="100"/>
    <w:p w:rsidR="008E3D70" w:rsidRDefault="008E3D70"/>
    <w:p w:rsidR="008E3D70" w:rsidRDefault="008E3D70">
      <w:pPr>
        <w:pStyle w:val="a5"/>
      </w:pPr>
      <w:bookmarkStart w:id="101" w:name="sub_2"/>
      <w:r>
        <w:rPr>
          <w:rStyle w:val="a3"/>
        </w:rPr>
        <w:t>Статья 2</w:t>
      </w:r>
    </w:p>
    <w:bookmarkEnd w:id="101"/>
    <w:p w:rsidR="008E3D70" w:rsidRDefault="008E3D70">
      <w:r>
        <w:t xml:space="preserve">Настоящий закон вступает в силу через 10 дней после дня его </w:t>
      </w:r>
      <w:hyperlink r:id="rId11" w:history="1">
        <w:r>
          <w:rPr>
            <w:rStyle w:val="a4"/>
          </w:rPr>
          <w:t>официального опубликования</w:t>
        </w:r>
      </w:hyperlink>
      <w:r>
        <w:t xml:space="preserve"> и распространяется на правоотношения, связанные с предоставлением лицами, замещающими муниципальные должности, сведений, начиная с отчетного периода 01 января 2017 года - 31 декабря 2017 года.</w:t>
      </w:r>
    </w:p>
    <w:p w:rsidR="008E3D70" w:rsidRDefault="008E3D70">
      <w:pPr>
        <w:pStyle w:val="a6"/>
        <w:rPr>
          <w:color w:val="000000"/>
          <w:sz w:val="16"/>
          <w:szCs w:val="16"/>
        </w:rPr>
      </w:pPr>
      <w:r>
        <w:rPr>
          <w:color w:val="000000"/>
          <w:sz w:val="16"/>
          <w:szCs w:val="16"/>
        </w:rPr>
        <w:t>ГАРАНТ:</w:t>
      </w:r>
    </w:p>
    <w:p w:rsidR="008E3D70" w:rsidRDefault="008E3D70">
      <w:pPr>
        <w:pStyle w:val="a6"/>
      </w:pPr>
      <w:r>
        <w:t>По-видимому, в тексте предыдущего абзаца допущена опечатка. Вместо "сведений, начиная" имеется в виду "сведений начиная"</w:t>
      </w:r>
    </w:p>
    <w:p w:rsidR="008E3D70" w:rsidRDefault="008E3D70">
      <w:pPr>
        <w:pStyle w:val="a6"/>
      </w:pPr>
    </w:p>
    <w:tbl>
      <w:tblPr>
        <w:tblW w:w="0" w:type="auto"/>
        <w:tblLook w:val="0000" w:firstRow="0" w:lastRow="0" w:firstColumn="0" w:lastColumn="0" w:noHBand="0" w:noVBand="0"/>
      </w:tblPr>
      <w:tblGrid>
        <w:gridCol w:w="6197"/>
        <w:gridCol w:w="3158"/>
      </w:tblGrid>
      <w:tr w:rsidR="008E3D70">
        <w:tblPrEx>
          <w:tblCellMar>
            <w:top w:w="0" w:type="dxa"/>
            <w:bottom w:w="0" w:type="dxa"/>
          </w:tblCellMar>
        </w:tblPrEx>
        <w:tc>
          <w:tcPr>
            <w:tcW w:w="6666" w:type="dxa"/>
            <w:tcBorders>
              <w:top w:val="nil"/>
              <w:left w:val="nil"/>
              <w:bottom w:val="nil"/>
              <w:right w:val="nil"/>
            </w:tcBorders>
          </w:tcPr>
          <w:p w:rsidR="008E3D70" w:rsidRDefault="008E3D70">
            <w:pPr>
              <w:pStyle w:val="a8"/>
            </w:pPr>
            <w:r>
              <w:t>Губернатор области</w:t>
            </w:r>
          </w:p>
        </w:tc>
        <w:tc>
          <w:tcPr>
            <w:tcW w:w="3333" w:type="dxa"/>
            <w:tcBorders>
              <w:top w:val="nil"/>
              <w:left w:val="nil"/>
              <w:bottom w:val="nil"/>
              <w:right w:val="nil"/>
            </w:tcBorders>
          </w:tcPr>
          <w:p w:rsidR="008E3D70" w:rsidRDefault="008E3D70">
            <w:pPr>
              <w:pStyle w:val="a7"/>
              <w:jc w:val="right"/>
            </w:pPr>
            <w:r>
              <w:t xml:space="preserve">А.Б. </w:t>
            </w:r>
            <w:proofErr w:type="spellStart"/>
            <w:r>
              <w:t>Левинталь</w:t>
            </w:r>
            <w:proofErr w:type="spellEnd"/>
          </w:p>
        </w:tc>
      </w:tr>
    </w:tbl>
    <w:p w:rsidR="008E3D70" w:rsidRDefault="008E3D70"/>
    <w:p w:rsidR="008E3D70" w:rsidRDefault="008E3D70">
      <w:pPr>
        <w:pStyle w:val="a8"/>
      </w:pPr>
      <w:r>
        <w:t>г. Биробиджан</w:t>
      </w:r>
    </w:p>
    <w:p w:rsidR="008E3D70" w:rsidRDefault="008E3D70">
      <w:pPr>
        <w:pStyle w:val="a8"/>
      </w:pPr>
      <w:r>
        <w:t>13 июля 2017 г.</w:t>
      </w:r>
    </w:p>
    <w:p w:rsidR="008E3D70" w:rsidRDefault="008E3D70">
      <w:pPr>
        <w:pStyle w:val="a8"/>
      </w:pPr>
      <w:r>
        <w:t>N 131-ОЗ</w:t>
      </w:r>
    </w:p>
    <w:p w:rsidR="008E3D70" w:rsidRDefault="008E3D70"/>
    <w:p w:rsidR="00A304D7" w:rsidRDefault="00A304D7"/>
    <w:sectPr w:rsidR="00A304D7" w:rsidSect="005E4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84"/>
    <w:rsid w:val="0054042B"/>
    <w:rsid w:val="00640774"/>
    <w:rsid w:val="008E3D70"/>
    <w:rsid w:val="00A304D7"/>
    <w:rsid w:val="00C5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5E97D-C1CE-4D0B-8DA4-A6903E12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E3D7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3D70"/>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E3D70"/>
    <w:rPr>
      <w:b/>
      <w:bCs/>
      <w:color w:val="26282F"/>
    </w:rPr>
  </w:style>
  <w:style w:type="character" w:customStyle="1" w:styleId="a4">
    <w:name w:val="Гипертекстовая ссылка"/>
    <w:basedOn w:val="a3"/>
    <w:uiPriority w:val="99"/>
    <w:rsid w:val="008E3D70"/>
    <w:rPr>
      <w:color w:val="106BBE"/>
    </w:rPr>
  </w:style>
  <w:style w:type="paragraph" w:customStyle="1" w:styleId="a5">
    <w:name w:val="Заголовок статьи"/>
    <w:basedOn w:val="a"/>
    <w:next w:val="a"/>
    <w:uiPriority w:val="99"/>
    <w:rsid w:val="008E3D7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Комментарий"/>
    <w:basedOn w:val="a"/>
    <w:next w:val="a"/>
    <w:uiPriority w:val="99"/>
    <w:rsid w:val="008E3D70"/>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Нормальный (таблица)"/>
    <w:basedOn w:val="a"/>
    <w:next w:val="a"/>
    <w:uiPriority w:val="99"/>
    <w:rsid w:val="008E3D7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8E3D70"/>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18181.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2221818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2255021.0" TargetMode="External"/><Relationship Id="rId11" Type="http://schemas.openxmlformats.org/officeDocument/2006/relationships/hyperlink" Target="garantF1://48208589.0" TargetMode="External"/><Relationship Id="rId5" Type="http://schemas.openxmlformats.org/officeDocument/2006/relationships/hyperlink" Target="garantF1://22219613.0" TargetMode="External"/><Relationship Id="rId10" Type="http://schemas.openxmlformats.org/officeDocument/2006/relationships/hyperlink" Target="garantF1://22218181.1000" TargetMode="External"/><Relationship Id="rId4" Type="http://schemas.openxmlformats.org/officeDocument/2006/relationships/hyperlink" Target="garantF1://22218181.0" TargetMode="External"/><Relationship Id="rId9" Type="http://schemas.openxmlformats.org/officeDocument/2006/relationships/hyperlink" Target="garantF1://2221818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3692</Words>
  <Characters>21046</Characters>
  <Application>Microsoft Office Word</Application>
  <DocSecurity>0</DocSecurity>
  <Lines>175</Lines>
  <Paragraphs>49</Paragraphs>
  <ScaleCrop>false</ScaleCrop>
  <Company/>
  <LinksUpToDate>false</LinksUpToDate>
  <CharactersWithSpaces>24689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2019-10-29T04:28:00Z</dcterms:created>
  <dcterms:modified xsi:type="dcterms:W3CDTF">2019-10-29T04:29:00Z</dcterms:modified>
</cp:coreProperties>
</file>