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3" w:rsidRPr="00CE2B8C" w:rsidRDefault="00D22D13" w:rsidP="00D22D13">
      <w:pPr>
        <w:keepNext/>
        <w:jc w:val="right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CE2B8C">
        <w:rPr>
          <w:rFonts w:ascii="Times New Roman" w:eastAsia="Times New Roman" w:hAnsi="Times New Roman"/>
          <w:sz w:val="28"/>
          <w:lang w:eastAsia="ru-RU"/>
        </w:rPr>
        <w:t>Проект</w:t>
      </w:r>
    </w:p>
    <w:p w:rsidR="00D22D13" w:rsidRPr="00CE2B8C" w:rsidRDefault="00D22D13" w:rsidP="00D22D13">
      <w:pPr>
        <w:keepNext/>
        <w:jc w:val="center"/>
        <w:outlineLvl w:val="0"/>
        <w:rPr>
          <w:rFonts w:ascii="Times New Roman" w:eastAsia="Times New Roman" w:hAnsi="Times New Roman"/>
          <w:sz w:val="28"/>
          <w:lang w:eastAsia="ru-RU"/>
        </w:rPr>
      </w:pPr>
      <w:r w:rsidRPr="00CE2B8C">
        <w:rPr>
          <w:rFonts w:ascii="Times New Roman" w:eastAsia="Times New Roman" w:hAnsi="Times New Roman"/>
          <w:sz w:val="28"/>
          <w:lang w:eastAsia="ru-RU"/>
        </w:rPr>
        <w:t>Муниципальное образование «Волочаевское сельское поселение»</w:t>
      </w: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CE2B8C">
        <w:rPr>
          <w:rFonts w:ascii="Times New Roman" w:eastAsia="Times New Roman" w:hAnsi="Times New Roman"/>
          <w:sz w:val="28"/>
          <w:lang w:eastAsia="ru-RU"/>
        </w:rPr>
        <w:t>Смидовичского муниципального района</w:t>
      </w:r>
    </w:p>
    <w:p w:rsidR="00D22D13" w:rsidRPr="00CE2B8C" w:rsidRDefault="00D22D13" w:rsidP="00D22D13">
      <w:pPr>
        <w:keepNext/>
        <w:jc w:val="center"/>
        <w:outlineLvl w:val="1"/>
        <w:rPr>
          <w:rFonts w:ascii="Times New Roman" w:eastAsia="Times New Roman" w:hAnsi="Times New Roman"/>
          <w:sz w:val="28"/>
          <w:lang w:eastAsia="ru-RU"/>
        </w:rPr>
      </w:pPr>
      <w:r w:rsidRPr="00CE2B8C">
        <w:rPr>
          <w:rFonts w:ascii="Times New Roman" w:eastAsia="Times New Roman" w:hAnsi="Times New Roman"/>
          <w:sz w:val="28"/>
          <w:lang w:eastAsia="ru-RU"/>
        </w:rPr>
        <w:t>Еврейской автономной области</w:t>
      </w:r>
    </w:p>
    <w:p w:rsidR="00D22D13" w:rsidRPr="00CE2B8C" w:rsidRDefault="00D22D13" w:rsidP="00D22D1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 ДЕПУТАТОВ </w:t>
      </w: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______                                                                                                    № 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с. Партизанское </w:t>
      </w:r>
    </w:p>
    <w:p w:rsidR="00D22D13" w:rsidRPr="00CE2B8C" w:rsidRDefault="00D22D13" w:rsidP="00D22D1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отчёте главы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 о своей деятельности и о деятельности  администрации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за  2018 год 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Заслушав и обсудив информацию «Об отчёте главы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 о своей деятельности и о деятельности  администрации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Волочаевское сельское поселение» за  2018 год »   Собрание депутатов сельского поселения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D22D13" w:rsidRPr="00CE2B8C" w:rsidRDefault="00D22D13" w:rsidP="00D22D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Информацию главы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 Л.В. Марцевой о своей деятельности и о деятельности  администрации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Волочаевское сельское поселение» за  2018 год  принять к  сведению.</w:t>
      </w:r>
    </w:p>
    <w:p w:rsidR="00D22D13" w:rsidRPr="00CE2B8C" w:rsidRDefault="00D22D13" w:rsidP="00D22D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 главе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Волочаевское сельское поселение» Л.В. Марцевой:</w:t>
      </w:r>
    </w:p>
    <w:p w:rsidR="00D22D13" w:rsidRPr="00CE2B8C" w:rsidRDefault="00D22D13" w:rsidP="00D22D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- продолжать реализацию задач, определённых Федеральным законом от 06.10.2003 № 131 «Об общих принципах организации местного самоуправления в Российской Федерации», Уставом сельского поселения, муниципальными программами;</w:t>
      </w:r>
    </w:p>
    <w:p w:rsidR="00D22D13" w:rsidRPr="00CE2B8C" w:rsidRDefault="00D22D13" w:rsidP="00D22D1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- продолжить взаимодействие с общественными организациями и населением поселения.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Отчёт главы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«Волочаевское сельское поселение"  Л.В. Марцевой о своей деятельности и о деятельности  администрации </w:t>
      </w:r>
      <w:r w:rsidRPr="00CE2B8C">
        <w:rPr>
          <w:rFonts w:ascii="Times New Roman" w:eastAsia="Times New Roman" w:hAnsi="Times New Roman"/>
          <w:sz w:val="28"/>
          <w:lang w:eastAsia="ru-RU"/>
        </w:rPr>
        <w:t>муниципального образования</w:t>
      </w:r>
      <w:r w:rsidRPr="00CE2B8C">
        <w:rPr>
          <w:rFonts w:ascii="Times New Roman" w:eastAsia="Times New Roman" w:hAnsi="Times New Roman"/>
          <w:lang w:eastAsia="ru-RU"/>
        </w:rPr>
        <w:t xml:space="preserve"> «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Волочаевское сельское поселение» за  2018 год,  опубликовать в Информационном бюллетене Волочаевского сельского поселения и разместить на официальном сайте </w:t>
      </w:r>
      <w:r w:rsidRPr="00CE2B8C">
        <w:rPr>
          <w:rFonts w:ascii="Times New Roman" w:eastAsia="Calibri" w:hAnsi="Times New Roman"/>
          <w:sz w:val="28"/>
          <w:szCs w:val="28"/>
        </w:rPr>
        <w:t>администрации Волочаевского сельского поселения /volocheao.ru/.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4. Настоящее решение вступает в силу со дня его подписания.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13" w:rsidRPr="00CE2B8C" w:rsidRDefault="00D22D13" w:rsidP="00D22D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                                              Л.В. Марцева</w:t>
      </w:r>
    </w:p>
    <w:p w:rsidR="00FB5B27" w:rsidRDefault="00FB5B27">
      <w:bookmarkStart w:id="0" w:name="_GoBack"/>
      <w:bookmarkEnd w:id="0"/>
    </w:p>
    <w:sectPr w:rsidR="00F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8"/>
    <w:rsid w:val="000B7F18"/>
    <w:rsid w:val="008F5625"/>
    <w:rsid w:val="00D22D13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2019-02-15T02:30:00Z</dcterms:created>
  <dcterms:modified xsi:type="dcterms:W3CDTF">2019-02-15T02:30:00Z</dcterms:modified>
</cp:coreProperties>
</file>