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Муниципальное образование «Волочаевское сельское поселение»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Смидовичского муниципального района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Еврейской автономной области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СОБРАНИЕ ДЕПУТАТОВ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РЕШЕНИЕ</w:t>
      </w: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EE57F5" w:rsidP="008A55E2">
      <w:pPr>
        <w:keepNext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__12</w:t>
      </w:r>
      <w:r w:rsidR="008A55E2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2017</w:t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</w:r>
      <w:r w:rsidR="008A55E2">
        <w:rPr>
          <w:rFonts w:eastAsia="SimSun"/>
          <w:sz w:val="28"/>
          <w:szCs w:val="28"/>
        </w:rPr>
        <w:tab/>
        <w:t xml:space="preserve">                         </w:t>
      </w:r>
      <w:r>
        <w:rPr>
          <w:rFonts w:eastAsia="SimSun"/>
          <w:sz w:val="28"/>
          <w:szCs w:val="28"/>
        </w:rPr>
        <w:t xml:space="preserve">                           № ___</w:t>
      </w: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с. Партизанское</w:t>
      </w: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проведении публичных слушаний по проекту решения о внесении изменения 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В целях реализации Федерального закона от 06.10.2003 № 131 – ФЗ      «Об общих принципах организации местного самоуправления в Российской Федерации», на основании Устава муниципального образования «Волочаевское сельское поселение»  Смидовичского муниципального района Еврейской автономной области Собрание депутатов сельского поселения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РЕШИЛО:</w:t>
      </w:r>
    </w:p>
    <w:p w:rsidR="008A55E2" w:rsidRDefault="00EE57F5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1. Провести 12 января 2018</w:t>
      </w:r>
      <w:r w:rsidR="008A55E2">
        <w:rPr>
          <w:rFonts w:eastAsia="SimSun"/>
          <w:sz w:val="28"/>
          <w:szCs w:val="28"/>
        </w:rPr>
        <w:t xml:space="preserve"> года публичные слушания по прилагаемому проекту решения о</w:t>
      </w:r>
      <w:r>
        <w:rPr>
          <w:rFonts w:eastAsia="SimSun"/>
          <w:sz w:val="28"/>
          <w:szCs w:val="28"/>
        </w:rPr>
        <w:t xml:space="preserve"> внесении изменений</w:t>
      </w:r>
      <w:r w:rsidR="008A55E2"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2. Утвердить прилагаемый Порядок учета предложений по проекту решения о </w:t>
      </w:r>
      <w:r w:rsidR="00EE57F5">
        <w:rPr>
          <w:rFonts w:eastAsia="SimSun"/>
          <w:sz w:val="28"/>
          <w:szCs w:val="28"/>
        </w:rPr>
        <w:t>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и участия граждан в его обсуждении.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3. Утвердить прилагаемый состав комиссии по организации и проведению публичных слушаний по проекту решения о </w:t>
      </w:r>
      <w:r w:rsidR="00EE57F5">
        <w:rPr>
          <w:rFonts w:eastAsia="SimSun"/>
          <w:sz w:val="28"/>
          <w:szCs w:val="28"/>
        </w:rPr>
        <w:t>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4. Опубликовать результаты публичных слушаний в Информационном бюллетене Волочаевского сельского поселения.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5. Опубликовать настоящее решение в Информационном бюллетене Волочаевского сел</w:t>
      </w:r>
      <w:r w:rsidR="00EE57F5">
        <w:rPr>
          <w:rFonts w:eastAsia="SimSun"/>
          <w:sz w:val="28"/>
          <w:szCs w:val="28"/>
        </w:rPr>
        <w:t>ьского поселения не позднее 27</w:t>
      </w:r>
      <w:r>
        <w:rPr>
          <w:rFonts w:eastAsia="SimSun"/>
          <w:sz w:val="28"/>
          <w:szCs w:val="28"/>
        </w:rPr>
        <w:t xml:space="preserve"> </w:t>
      </w:r>
      <w:r w:rsidR="00EE57F5">
        <w:rPr>
          <w:rFonts w:eastAsia="SimSun"/>
          <w:sz w:val="28"/>
          <w:szCs w:val="28"/>
        </w:rPr>
        <w:t>декабря 2017</w:t>
      </w:r>
      <w:r>
        <w:rPr>
          <w:rFonts w:eastAsia="SimSun"/>
          <w:sz w:val="28"/>
          <w:szCs w:val="28"/>
        </w:rPr>
        <w:t xml:space="preserve"> года.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6. </w:t>
      </w:r>
      <w:proofErr w:type="gramStart"/>
      <w:r>
        <w:rPr>
          <w:rFonts w:eastAsia="SimSun"/>
          <w:sz w:val="28"/>
          <w:szCs w:val="28"/>
        </w:rPr>
        <w:t>Контроль за</w:t>
      </w:r>
      <w:proofErr w:type="gramEnd"/>
      <w:r>
        <w:rPr>
          <w:rFonts w:eastAsia="SimSun"/>
          <w:sz w:val="28"/>
          <w:szCs w:val="28"/>
        </w:rPr>
        <w:t xml:space="preserve"> исполнением настоящего решения возложить на постоянную комиссию Собрания депутатов по Регламенту и депутатской этике (Картамышев А.И.).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7. Настоящее решение вступает в силу после дня его официального опубликования.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Глава сельского поселения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         Е.Н. Волокитин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УТВЕРЖДЕН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решением Собрания депутатов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</w:t>
      </w:r>
      <w:r w:rsidR="00EE57F5">
        <w:rPr>
          <w:rFonts w:eastAsia="SimSun"/>
          <w:sz w:val="28"/>
          <w:szCs w:val="28"/>
        </w:rPr>
        <w:t xml:space="preserve"> ___12.2017 № ___</w:t>
      </w:r>
      <w:r>
        <w:rPr>
          <w:rFonts w:eastAsia="SimSun"/>
          <w:sz w:val="28"/>
          <w:szCs w:val="28"/>
        </w:rPr>
        <w:t xml:space="preserve">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Порядок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учета предложений по проект</w:t>
      </w:r>
      <w:r w:rsidR="00EE57F5">
        <w:rPr>
          <w:rFonts w:eastAsia="SimSun"/>
          <w:sz w:val="28"/>
          <w:szCs w:val="28"/>
        </w:rPr>
        <w:t>у 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 участия граждан в его обсуждении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1. Предложения граждан по проекту ре</w:t>
      </w:r>
      <w:r w:rsidR="00EE57F5">
        <w:rPr>
          <w:rFonts w:eastAsia="SimSun"/>
          <w:sz w:val="28"/>
          <w:szCs w:val="28"/>
        </w:rPr>
        <w:t>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</w:t>
      </w:r>
      <w:r w:rsidR="00EE57F5">
        <w:rPr>
          <w:rFonts w:eastAsia="SimSun"/>
          <w:sz w:val="28"/>
          <w:szCs w:val="28"/>
        </w:rPr>
        <w:t>оселение» принимаются до 11 января 2018</w:t>
      </w:r>
      <w:r>
        <w:rPr>
          <w:rFonts w:eastAsia="SimSun"/>
          <w:sz w:val="28"/>
          <w:szCs w:val="28"/>
        </w:rPr>
        <w:t xml:space="preserve"> года.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2. Предложения граждан подаются в письме</w:t>
      </w:r>
      <w:r w:rsidR="00EE57F5">
        <w:rPr>
          <w:rFonts w:eastAsia="SimSun"/>
          <w:sz w:val="28"/>
          <w:szCs w:val="28"/>
        </w:rPr>
        <w:t xml:space="preserve">нной форме в администрацию Волочаевского сельского поселения по адресу: </w:t>
      </w:r>
      <w:r>
        <w:rPr>
          <w:rFonts w:eastAsia="SimSun"/>
          <w:sz w:val="28"/>
          <w:szCs w:val="28"/>
        </w:rPr>
        <w:t xml:space="preserve">с. </w:t>
      </w:r>
      <w:proofErr w:type="gramStart"/>
      <w:r>
        <w:rPr>
          <w:rFonts w:eastAsia="SimSun"/>
          <w:sz w:val="28"/>
          <w:szCs w:val="28"/>
        </w:rPr>
        <w:t>Партизанское</w:t>
      </w:r>
      <w:proofErr w:type="gramEnd"/>
      <w:r>
        <w:rPr>
          <w:rFonts w:eastAsia="SimSun"/>
          <w:sz w:val="28"/>
          <w:szCs w:val="28"/>
        </w:rPr>
        <w:t>, ул. Партизанская, д. 1а. Указанные предложения регистрируются и передаются на рассмотрение комиссии по организации и проведению публичных слушаний по проекту решения о внесении изменения в Устав муниципального образования «Волочаевское сельское поселение» (далее – комиссия).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3. В предложениях по проекту </w:t>
      </w:r>
      <w:r w:rsidR="00EE57F5">
        <w:rPr>
          <w:rFonts w:eastAsia="SimSun"/>
          <w:sz w:val="28"/>
          <w:szCs w:val="28"/>
        </w:rPr>
        <w:t>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граждане указывают контактную информацию (фамилия, имя, отчество, место жительства, телефон, место работы или учебы).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4. Комиссия рассматривает поступающие предложения и готовит заключения на каждое предложение.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5. По истечению срока приема предложений граждан по проек</w:t>
      </w:r>
      <w:r w:rsidR="00EE57F5">
        <w:rPr>
          <w:rFonts w:eastAsia="SimSun"/>
          <w:sz w:val="28"/>
          <w:szCs w:val="28"/>
        </w:rPr>
        <w:t>ту 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6. </w:t>
      </w:r>
      <w:r w:rsidR="00EE57F5">
        <w:rPr>
          <w:rFonts w:eastAsia="SimSun"/>
          <w:sz w:val="28"/>
          <w:szCs w:val="28"/>
        </w:rPr>
        <w:t>Публичные слушания проводятся 12 января 2018</w:t>
      </w:r>
      <w:r>
        <w:rPr>
          <w:rFonts w:eastAsia="SimSun"/>
          <w:sz w:val="28"/>
          <w:szCs w:val="28"/>
        </w:rPr>
        <w:t xml:space="preserve"> года в селах: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с. </w:t>
      </w:r>
      <w:proofErr w:type="gramStart"/>
      <w:r>
        <w:rPr>
          <w:rFonts w:eastAsia="SimSun"/>
          <w:sz w:val="28"/>
          <w:szCs w:val="28"/>
        </w:rPr>
        <w:t>Партизанское</w:t>
      </w:r>
      <w:proofErr w:type="gramEnd"/>
      <w:r>
        <w:rPr>
          <w:rFonts w:eastAsia="SimSun"/>
          <w:sz w:val="28"/>
          <w:szCs w:val="28"/>
        </w:rPr>
        <w:t xml:space="preserve"> – Дом культуры  12.00 часов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с. Волочаевка-1 – Муниципальное бюджетное общеобразовательное учреждение «Средняя общеобразовательна</w:t>
      </w:r>
      <w:r w:rsidR="00EE57F5">
        <w:rPr>
          <w:rFonts w:eastAsia="SimSun"/>
          <w:sz w:val="28"/>
          <w:szCs w:val="28"/>
        </w:rPr>
        <w:t>я школа № 11 с. Волочаевка» 14.3</w:t>
      </w:r>
      <w:r>
        <w:rPr>
          <w:rFonts w:eastAsia="SimSun"/>
          <w:sz w:val="28"/>
          <w:szCs w:val="28"/>
        </w:rPr>
        <w:t>0 часов.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7. При проведении публичных слушаний каждый гражданин, внесший предложение по проекту решения о</w:t>
      </w:r>
      <w:r w:rsidR="00C9133E">
        <w:rPr>
          <w:rFonts w:eastAsia="SimSun"/>
          <w:sz w:val="28"/>
          <w:szCs w:val="28"/>
        </w:rPr>
        <w:t xml:space="preserve">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8. По результатам публичных слушаний по обсуждаемым изменениям в Устав принимается решение путем голосования большинством голосов от участников публичных слушаний в каждом населенном пункте.</w:t>
      </w:r>
    </w:p>
    <w:p w:rsidR="008A55E2" w:rsidRDefault="008A55E2" w:rsidP="008A55E2">
      <w:pPr>
        <w:keepNext/>
        <w:ind w:firstLine="708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Результаты голосования граждан по проекту решения о внесении </w:t>
      </w:r>
      <w:r w:rsidR="00C9133E">
        <w:rPr>
          <w:rFonts w:eastAsia="SimSun"/>
          <w:sz w:val="28"/>
          <w:szCs w:val="28"/>
        </w:rPr>
        <w:t>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 «Волочаевское сельское поселение» публикуются в Информационном бюллетене Волочаевского сельского поселения.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9. Решение по результатам слушаний оформляется протоколом, который подписывается председательствующим и секретарем и передается в Собрание депутатов Волочаевского сельского поселения.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9133E" w:rsidRDefault="00C9133E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решением Собрания депутатов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</w:t>
      </w:r>
      <w:r w:rsidR="00C9133E">
        <w:rPr>
          <w:rFonts w:eastAsia="SimSun"/>
          <w:sz w:val="28"/>
          <w:szCs w:val="28"/>
        </w:rPr>
        <w:t>от __12.2017  № __</w:t>
      </w:r>
    </w:p>
    <w:p w:rsidR="008A55E2" w:rsidRDefault="008A55E2" w:rsidP="008A55E2">
      <w:pPr>
        <w:keepNext/>
        <w:jc w:val="right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Состав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комиссии по организации и проведению публичных слушаний по проек</w:t>
      </w:r>
      <w:r w:rsidR="00C9133E">
        <w:rPr>
          <w:rFonts w:eastAsia="SimSun"/>
          <w:sz w:val="28"/>
          <w:szCs w:val="28"/>
        </w:rPr>
        <w:t>ту решения о внесении изменений</w:t>
      </w:r>
      <w:r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</w:t>
      </w: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A55E2" w:rsidRDefault="008A55E2" w:rsidP="008A55E2">
      <w:pPr>
        <w:keepNext/>
        <w:jc w:val="both"/>
        <w:outlineLvl w:val="0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8A55E2" w:rsidTr="009A57FE">
        <w:tc>
          <w:tcPr>
            <w:tcW w:w="2376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Волокитин Е.Н.</w:t>
            </w:r>
          </w:p>
        </w:tc>
        <w:tc>
          <w:tcPr>
            <w:tcW w:w="7194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- глава администрации Волочаевского сельского поселения, председатель комиссии</w:t>
            </w:r>
          </w:p>
        </w:tc>
      </w:tr>
      <w:tr w:rsidR="008A55E2" w:rsidTr="009A57FE">
        <w:tc>
          <w:tcPr>
            <w:tcW w:w="2376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Потапова О.И.</w:t>
            </w:r>
          </w:p>
        </w:tc>
        <w:tc>
          <w:tcPr>
            <w:tcW w:w="7194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- главный специалист-эксперт администрации Волочаевского сельского поселения, секретарь комиссии</w:t>
            </w:r>
          </w:p>
        </w:tc>
      </w:tr>
      <w:tr w:rsidR="008A55E2" w:rsidTr="009A57FE">
        <w:tc>
          <w:tcPr>
            <w:tcW w:w="2376" w:type="dxa"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</w:p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7194" w:type="dxa"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  <w:tr w:rsidR="008A55E2" w:rsidTr="009A57FE">
        <w:tc>
          <w:tcPr>
            <w:tcW w:w="2376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Картамышев А.И  </w:t>
            </w:r>
          </w:p>
        </w:tc>
        <w:tc>
          <w:tcPr>
            <w:tcW w:w="7194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- депутат от избирательного округа № 1</w:t>
            </w:r>
          </w:p>
        </w:tc>
      </w:tr>
      <w:tr w:rsidR="008A55E2" w:rsidTr="009A57FE">
        <w:tc>
          <w:tcPr>
            <w:tcW w:w="2376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Зайцев А.Н.</w:t>
            </w:r>
          </w:p>
        </w:tc>
        <w:tc>
          <w:tcPr>
            <w:tcW w:w="7194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- депутат от избирательного округа № 1</w:t>
            </w:r>
          </w:p>
        </w:tc>
      </w:tr>
      <w:tr w:rsidR="008A55E2" w:rsidTr="009A57FE">
        <w:tc>
          <w:tcPr>
            <w:tcW w:w="2376" w:type="dxa"/>
            <w:hideMark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Недоимкина Т.В.</w:t>
            </w:r>
          </w:p>
        </w:tc>
        <w:tc>
          <w:tcPr>
            <w:tcW w:w="7194" w:type="dxa"/>
          </w:tcPr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- депутат от избирательного округа № 2</w:t>
            </w:r>
          </w:p>
          <w:p w:rsidR="008A55E2" w:rsidRDefault="008A55E2" w:rsidP="009A57FE">
            <w:pPr>
              <w:keepNext/>
              <w:spacing w:line="276" w:lineRule="auto"/>
              <w:jc w:val="both"/>
              <w:outlineLvl w:val="0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</w:tbl>
    <w:p w:rsidR="008A55E2" w:rsidRDefault="008A55E2" w:rsidP="00741BC4">
      <w:pPr>
        <w:spacing w:line="360" w:lineRule="exact"/>
        <w:jc w:val="right"/>
        <w:rPr>
          <w:b/>
          <w:sz w:val="28"/>
          <w:szCs w:val="28"/>
        </w:rPr>
      </w:pPr>
    </w:p>
    <w:p w:rsidR="008A55E2" w:rsidRDefault="008A55E2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</w:p>
    <w:p w:rsidR="00C9133E" w:rsidRDefault="00C9133E" w:rsidP="00741BC4">
      <w:pPr>
        <w:spacing w:line="360" w:lineRule="exact"/>
        <w:jc w:val="right"/>
        <w:rPr>
          <w:b/>
          <w:sz w:val="28"/>
          <w:szCs w:val="28"/>
        </w:rPr>
      </w:pPr>
      <w:bookmarkStart w:id="0" w:name="_GoBack"/>
    </w:p>
    <w:p w:rsidR="00741BC4" w:rsidRDefault="00741BC4" w:rsidP="00741BC4">
      <w:pPr>
        <w:spacing w:line="36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41BC4" w:rsidRDefault="00741BC4" w:rsidP="00741BC4">
      <w:pPr>
        <w:spacing w:line="360" w:lineRule="exact"/>
        <w:jc w:val="center"/>
        <w:rPr>
          <w:sz w:val="28"/>
          <w:szCs w:val="28"/>
        </w:rPr>
      </w:pPr>
    </w:p>
    <w:p w:rsidR="006962B3" w:rsidRDefault="00741BC4" w:rsidP="00741BC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 w:rsidR="006962B3">
        <w:rPr>
          <w:sz w:val="28"/>
          <w:szCs w:val="28"/>
        </w:rPr>
        <w:t>Волочаевское сельское поселение» Смидовичского</w:t>
      </w:r>
      <w:r>
        <w:rPr>
          <w:sz w:val="28"/>
          <w:szCs w:val="28"/>
        </w:rPr>
        <w:t xml:space="preserve"> муниципального района</w:t>
      </w:r>
    </w:p>
    <w:p w:rsidR="00741BC4" w:rsidRDefault="00741BC4" w:rsidP="00741BC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</w:t>
      </w:r>
    </w:p>
    <w:p w:rsidR="00741BC4" w:rsidRDefault="00741BC4" w:rsidP="00741BC4">
      <w:pPr>
        <w:spacing w:line="360" w:lineRule="exact"/>
        <w:jc w:val="center"/>
        <w:rPr>
          <w:sz w:val="28"/>
          <w:szCs w:val="28"/>
        </w:rPr>
      </w:pPr>
    </w:p>
    <w:p w:rsidR="00741BC4" w:rsidRDefault="00741BC4" w:rsidP="00741BC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741BC4" w:rsidRDefault="00741BC4" w:rsidP="00741BC4">
      <w:pPr>
        <w:spacing w:line="360" w:lineRule="exact"/>
        <w:jc w:val="center"/>
        <w:rPr>
          <w:sz w:val="28"/>
          <w:szCs w:val="28"/>
        </w:rPr>
      </w:pPr>
    </w:p>
    <w:p w:rsidR="00741BC4" w:rsidRDefault="00741BC4" w:rsidP="00741BC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41BC4" w:rsidRDefault="00741BC4" w:rsidP="00741BC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2017                                                                                           №</w:t>
      </w:r>
    </w:p>
    <w:p w:rsidR="00741BC4" w:rsidRDefault="006962B3" w:rsidP="00741BC4">
      <w:pPr>
        <w:spacing w:line="36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артизанкое</w:t>
      </w:r>
      <w:proofErr w:type="spellEnd"/>
    </w:p>
    <w:p w:rsidR="006962B3" w:rsidRDefault="006962B3" w:rsidP="00741BC4">
      <w:pPr>
        <w:spacing w:line="360" w:lineRule="exact"/>
        <w:jc w:val="center"/>
        <w:rPr>
          <w:sz w:val="28"/>
          <w:szCs w:val="28"/>
        </w:rPr>
      </w:pPr>
    </w:p>
    <w:p w:rsidR="006962B3" w:rsidRDefault="006962B3" w:rsidP="00741BC4">
      <w:pPr>
        <w:spacing w:line="360" w:lineRule="exact"/>
        <w:jc w:val="center"/>
        <w:rPr>
          <w:sz w:val="28"/>
          <w:szCs w:val="28"/>
        </w:rPr>
      </w:pPr>
    </w:p>
    <w:p w:rsidR="00741BC4" w:rsidRDefault="00741BC4" w:rsidP="006962B3">
      <w:pPr>
        <w:spacing w:line="360" w:lineRule="exact"/>
        <w:jc w:val="both"/>
        <w:rPr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 внесении изменений в Уст</w:t>
      </w:r>
      <w:r w:rsidR="006962B3">
        <w:rPr>
          <w:rFonts w:cs="Arial"/>
          <w:bCs/>
          <w:kern w:val="28"/>
          <w:sz w:val="28"/>
          <w:szCs w:val="28"/>
        </w:rPr>
        <w:t>ав муниципального образования «Волочаевское сельское</w:t>
      </w:r>
      <w:r>
        <w:rPr>
          <w:rFonts w:cs="Arial"/>
          <w:bCs/>
          <w:kern w:val="28"/>
          <w:sz w:val="28"/>
          <w:szCs w:val="28"/>
        </w:rPr>
        <w:t xml:space="preserve"> поселение» </w:t>
      </w:r>
      <w:r w:rsidR="006962B3">
        <w:rPr>
          <w:rFonts w:cs="Arial"/>
          <w:bCs/>
          <w:kern w:val="28"/>
          <w:sz w:val="28"/>
          <w:szCs w:val="28"/>
        </w:rPr>
        <w:t>Смидовичского</w:t>
      </w:r>
      <w:r>
        <w:rPr>
          <w:rFonts w:cs="Arial"/>
          <w:bCs/>
          <w:kern w:val="28"/>
          <w:sz w:val="28"/>
          <w:szCs w:val="28"/>
        </w:rPr>
        <w:t xml:space="preserve"> муниципального района Еврейской автономной области</w:t>
      </w:r>
    </w:p>
    <w:p w:rsidR="00741BC4" w:rsidRDefault="00741BC4" w:rsidP="00741BC4">
      <w:pPr>
        <w:spacing w:line="360" w:lineRule="exact"/>
      </w:pPr>
    </w:p>
    <w:p w:rsidR="00741BC4" w:rsidRDefault="00741BC4" w:rsidP="00741BC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 w:rsidR="006962B3" w:rsidRPr="006962B3">
        <w:rPr>
          <w:sz w:val="28"/>
          <w:szCs w:val="28"/>
        </w:rPr>
        <w:t xml:space="preserve">06.10.2003 № 131-ФЗ </w:t>
      </w:r>
      <w:r w:rsidR="006962B3">
        <w:t xml:space="preserve">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30.10.2017 №</w:t>
      </w:r>
      <w:r w:rsidR="006962B3">
        <w:rPr>
          <w:sz w:val="28"/>
          <w:szCs w:val="28"/>
        </w:rPr>
        <w:t xml:space="preserve"> </w:t>
      </w:r>
      <w:r>
        <w:rPr>
          <w:sz w:val="28"/>
          <w:szCs w:val="28"/>
        </w:rPr>
        <w:t>299-ФЗ «О внесении изменений в отдельные законодательные акты Российской Федерации» и Уставом муниципального образования «</w:t>
      </w:r>
      <w:r w:rsidR="006962B3">
        <w:rPr>
          <w:sz w:val="28"/>
          <w:szCs w:val="28"/>
        </w:rPr>
        <w:t xml:space="preserve">Волочаевское сельское </w:t>
      </w:r>
      <w:r>
        <w:rPr>
          <w:sz w:val="28"/>
          <w:szCs w:val="28"/>
        </w:rPr>
        <w:t xml:space="preserve">поселение» </w:t>
      </w:r>
      <w:r w:rsidR="006962B3">
        <w:rPr>
          <w:sz w:val="28"/>
          <w:szCs w:val="28"/>
        </w:rPr>
        <w:t>Смидовичского</w:t>
      </w:r>
      <w:r>
        <w:rPr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741BC4" w:rsidRDefault="00741BC4" w:rsidP="00741BC4">
      <w:pPr>
        <w:pStyle w:val="a6"/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962B3" w:rsidRPr="00A65F89" w:rsidRDefault="006962B3" w:rsidP="00696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65F89">
        <w:rPr>
          <w:sz w:val="28"/>
          <w:szCs w:val="28"/>
        </w:rPr>
        <w:t xml:space="preserve">Внести в Устав муниципального образования «Волочаевское сельское поселение» Смидовичского муниципального района  Еврейской автономной области, принятый решением Собрания депутатов </w:t>
      </w:r>
      <w:r w:rsidRPr="00A65F89">
        <w:rPr>
          <w:rFonts w:eastAsiaTheme="minorHAnsi"/>
          <w:sz w:val="28"/>
          <w:szCs w:val="28"/>
          <w:lang w:eastAsia="en-US"/>
        </w:rPr>
        <w:t xml:space="preserve">Волочаевского сельского поселения от </w:t>
      </w:r>
      <w:smartTag w:uri="urn:schemas-microsoft-com:office:smarttags" w:element="date">
        <w:smartTagPr>
          <w:attr w:name="Year" w:val="2005"/>
          <w:attr w:name="Day" w:val="19"/>
          <w:attr w:name="Month" w:val="08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19.08.2005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17 (с изменениями и дополнениями в редакции решений Собрания депутатов Волочаевского сельского поселения от </w:t>
      </w:r>
      <w:smartTag w:uri="urn:schemas-microsoft-com:office:smarttags" w:element="date">
        <w:smartTagPr>
          <w:attr w:name="Year" w:val="2006"/>
          <w:attr w:name="Day" w:val="21"/>
          <w:attr w:name="Month" w:val="06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21.06.2006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50, от </w:t>
      </w:r>
      <w:smartTag w:uri="urn:schemas-microsoft-com:office:smarttags" w:element="date">
        <w:smartTagPr>
          <w:attr w:name="Year" w:val="2006"/>
          <w:attr w:name="Day" w:val="28"/>
          <w:attr w:name="Month" w:val="12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28.12.2006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85, от </w:t>
      </w:r>
      <w:smartTag w:uri="urn:schemas-microsoft-com:office:smarttags" w:element="date">
        <w:smartTagPr>
          <w:attr w:name="Year" w:val="2007"/>
          <w:attr w:name="Day" w:val="20"/>
          <w:attr w:name="Month" w:val="06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20.06.2007</w:t>
        </w:r>
      </w:smartTag>
      <w:r>
        <w:rPr>
          <w:rFonts w:eastAsiaTheme="minorHAnsi"/>
          <w:sz w:val="28"/>
          <w:szCs w:val="28"/>
          <w:lang w:eastAsia="en-US"/>
        </w:rPr>
        <w:t xml:space="preserve"> </w:t>
      </w:r>
      <w:r w:rsidRPr="00A65F89">
        <w:rPr>
          <w:rFonts w:eastAsiaTheme="minorHAnsi"/>
          <w:sz w:val="28"/>
          <w:szCs w:val="28"/>
          <w:lang w:eastAsia="en-US"/>
        </w:rPr>
        <w:t xml:space="preserve">№ 127, от </w:t>
      </w:r>
      <w:smartTag w:uri="urn:schemas-microsoft-com:office:smarttags" w:element="date">
        <w:smartTagPr>
          <w:attr w:name="Year" w:val="2007"/>
          <w:attr w:name="Day" w:val="26"/>
          <w:attr w:name="Month" w:val="12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26.12.2007</w:t>
        </w:r>
      </w:smartTag>
      <w:r>
        <w:rPr>
          <w:rFonts w:eastAsiaTheme="minorHAnsi"/>
          <w:sz w:val="28"/>
          <w:szCs w:val="28"/>
          <w:lang w:eastAsia="en-US"/>
        </w:rPr>
        <w:t xml:space="preserve">  № 163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65F89">
        <w:rPr>
          <w:rFonts w:eastAsiaTheme="minorHAnsi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2008"/>
          <w:attr w:name="Day" w:val="27"/>
          <w:attr w:name="Month" w:val="2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 xml:space="preserve">27.02.2008 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№ 185, от </w:t>
      </w:r>
      <w:smartTag w:uri="urn:schemas-microsoft-com:office:smarttags" w:element="date">
        <w:smartTagPr>
          <w:attr w:name="Year" w:val="2008"/>
          <w:attr w:name="Day" w:val="18"/>
          <w:attr w:name="Month" w:val="03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18.03.2008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210, от </w:t>
      </w:r>
      <w:smartTag w:uri="urn:schemas-microsoft-com:office:smarttags" w:element="date">
        <w:smartTagPr>
          <w:attr w:name="Year" w:val="2008"/>
          <w:attr w:name="Day" w:val="15"/>
          <w:attr w:name="Month" w:val="09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15.09.2008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257, от 23.12. 2008</w:t>
      </w:r>
      <w:proofErr w:type="gramEnd"/>
      <w:r w:rsidRPr="00A65F89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A65F89">
        <w:rPr>
          <w:rFonts w:eastAsiaTheme="minorHAnsi"/>
          <w:sz w:val="28"/>
          <w:szCs w:val="28"/>
          <w:lang w:eastAsia="en-US"/>
        </w:rPr>
        <w:t xml:space="preserve">23,  от </w:t>
      </w:r>
      <w:smartTag w:uri="urn:schemas-microsoft-com:office:smarttags" w:element="date">
        <w:smartTagPr>
          <w:attr w:name="Year" w:val="2009"/>
          <w:attr w:name="Day" w:val="18"/>
          <w:attr w:name="Month" w:val="2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18.02.2009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44, от 25.03 2009 № 75, от </w:t>
      </w:r>
      <w:smartTag w:uri="urn:schemas-microsoft-com:office:smarttags" w:element="date">
        <w:smartTagPr>
          <w:attr w:name="Year" w:val="2009"/>
          <w:attr w:name="Day" w:val="29"/>
          <w:attr w:name="Month" w:val="04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29.04.2009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85, от </w:t>
      </w:r>
      <w:smartTag w:uri="urn:schemas-microsoft-com:office:smarttags" w:element="date">
        <w:smartTagPr>
          <w:attr w:name="Year" w:val="2009"/>
          <w:attr w:name="Day" w:val="29"/>
          <w:attr w:name="Month" w:val="07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29.07.2009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105, от </w:t>
      </w:r>
      <w:smartTag w:uri="urn:schemas-microsoft-com:office:smarttags" w:element="date">
        <w:smartTagPr>
          <w:attr w:name="Year" w:val="2009"/>
          <w:attr w:name="Day" w:val="25"/>
          <w:attr w:name="Month" w:val="11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25.11.2009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120, от </w:t>
      </w:r>
      <w:smartTag w:uri="urn:schemas-microsoft-com:office:smarttags" w:element="date">
        <w:smartTagPr>
          <w:attr w:name="Year" w:val="2010"/>
          <w:attr w:name="Day" w:val="13"/>
          <w:attr w:name="Month" w:val="01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13.01.2010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 № 135, от </w:t>
      </w:r>
      <w:smartTag w:uri="urn:schemas-microsoft-com:office:smarttags" w:element="date">
        <w:smartTagPr>
          <w:attr w:name="Year" w:val="2010"/>
          <w:attr w:name="Day" w:val="31"/>
          <w:attr w:name="Month" w:val="05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31.05.2010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172, от </w:t>
      </w:r>
      <w:smartTag w:uri="urn:schemas-microsoft-com:office:smarttags" w:element="date">
        <w:smartTagPr>
          <w:attr w:name="Year" w:val="2010"/>
          <w:attr w:name="Day" w:val="25"/>
          <w:attr w:name="Month" w:val="08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 xml:space="preserve">25.08.2010 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№ 189, от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30.11.2010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 № 206,  от </w:t>
      </w:r>
      <w:smartTag w:uri="urn:schemas-microsoft-com:office:smarttags" w:element="date">
        <w:smartTagPr>
          <w:attr w:name="Year" w:val="2011"/>
          <w:attr w:name="Day" w:val="28"/>
          <w:attr w:name="Month" w:val="01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28.01.2011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224, от </w:t>
      </w:r>
      <w:smartTag w:uri="urn:schemas-microsoft-com:office:smarttags" w:element="date">
        <w:smartTagPr>
          <w:attr w:name="Year" w:val="2011"/>
          <w:attr w:name="Day" w:val="29"/>
          <w:attr w:name="Month" w:val="04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 xml:space="preserve">29.04.2011 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№ 254, от </w:t>
      </w:r>
      <w:smartTag w:uri="urn:schemas-microsoft-com:office:smarttags" w:element="date">
        <w:smartTagPr>
          <w:attr w:name="Year" w:val="2011"/>
          <w:attr w:name="Day" w:val="21"/>
          <w:attr w:name="Month" w:val="10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21.10.2011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276, от </w:t>
      </w:r>
      <w:smartTag w:uri="urn:schemas-microsoft-com:office:smarttags" w:element="date">
        <w:smartTagPr>
          <w:attr w:name="Year" w:val="2011"/>
          <w:attr w:name="Day" w:val="28"/>
          <w:attr w:name="Month" w:val="12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28.12.2011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286, от </w:t>
      </w:r>
      <w:smartTag w:uri="urn:schemas-microsoft-com:office:smarttags" w:element="date">
        <w:smartTagPr>
          <w:attr w:name="Year" w:val="2012"/>
          <w:attr w:name="Day" w:val="03"/>
          <w:attr w:name="Month" w:val="04"/>
          <w:attr w:name="ls" w:val="trans"/>
        </w:smartTagPr>
        <w:r w:rsidRPr="00A65F89">
          <w:rPr>
            <w:rFonts w:eastAsiaTheme="minorHAnsi"/>
            <w:sz w:val="28"/>
            <w:szCs w:val="28"/>
            <w:lang w:eastAsia="en-US"/>
          </w:rPr>
          <w:t>03.04.2012</w:t>
        </w:r>
      </w:smartTag>
      <w:r w:rsidRPr="00A65F89">
        <w:rPr>
          <w:rFonts w:eastAsiaTheme="minorHAnsi"/>
          <w:sz w:val="28"/>
          <w:szCs w:val="28"/>
          <w:lang w:eastAsia="en-US"/>
        </w:rPr>
        <w:t xml:space="preserve"> № 333, от 30.05.2012 № 340, 29.08.2012 № 354, от 30.04.2013 № 388</w:t>
      </w:r>
      <w:r>
        <w:rPr>
          <w:rFonts w:eastAsia="Calibri"/>
          <w:sz w:val="28"/>
          <w:szCs w:val="28"/>
          <w:lang w:val="x-none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A65F89">
        <w:rPr>
          <w:rFonts w:eastAsia="Calibri"/>
          <w:sz w:val="28"/>
          <w:szCs w:val="28"/>
          <w:lang w:val="x-none"/>
        </w:rPr>
        <w:t>от 24.07.2013 № 402, от 27.11.2013 № 13, от 04.03.2014</w:t>
      </w:r>
      <w:proofErr w:type="gramEnd"/>
      <w:r w:rsidRPr="00A65F89">
        <w:rPr>
          <w:rFonts w:eastAsia="Calibri"/>
          <w:sz w:val="28"/>
          <w:szCs w:val="28"/>
          <w:lang w:val="x-none"/>
        </w:rPr>
        <w:t xml:space="preserve"> № 43</w:t>
      </w:r>
      <w:r w:rsidRPr="00A65F89">
        <w:rPr>
          <w:rFonts w:eastAsia="Calibri"/>
          <w:sz w:val="28"/>
          <w:szCs w:val="28"/>
        </w:rPr>
        <w:t>, от 26.06.2014 № 56, от 28.08.2014 № 66, от 26.11.2014 № 83, от 30.01.2015 № 97, от 30.06.2015 № 125, от 10.11.2015 № 142, от 30.12.2015 № 157, 30.11.2016 № 186, от 29.03.2017№ 202</w:t>
      </w:r>
      <w:r>
        <w:rPr>
          <w:rFonts w:eastAsia="Calibri"/>
          <w:sz w:val="28"/>
          <w:szCs w:val="28"/>
        </w:rPr>
        <w:t>, от 08.11.2017 № 224</w:t>
      </w:r>
      <w:r w:rsidRPr="00A65F89">
        <w:rPr>
          <w:rFonts w:eastAsiaTheme="minorHAnsi"/>
          <w:sz w:val="28"/>
          <w:szCs w:val="28"/>
          <w:lang w:eastAsia="en-US"/>
        </w:rPr>
        <w:t>)</w:t>
      </w:r>
      <w:r w:rsidRPr="00A65F89">
        <w:rPr>
          <w:sz w:val="28"/>
          <w:szCs w:val="28"/>
        </w:rPr>
        <w:t xml:space="preserve"> следующие  изменения:</w:t>
      </w:r>
    </w:p>
    <w:p w:rsidR="00741BC4" w:rsidRDefault="00741BC4" w:rsidP="00741BC4">
      <w:pPr>
        <w:pStyle w:val="a6"/>
        <w:spacing w:line="360" w:lineRule="exact"/>
        <w:ind w:left="0" w:firstLine="720"/>
        <w:jc w:val="both"/>
        <w:rPr>
          <w:sz w:val="28"/>
          <w:szCs w:val="28"/>
        </w:rPr>
      </w:pPr>
    </w:p>
    <w:p w:rsidR="00741BC4" w:rsidRDefault="00741BC4" w:rsidP="00741BC4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766D21">
        <w:rPr>
          <w:sz w:val="28"/>
          <w:szCs w:val="28"/>
        </w:rPr>
        <w:t xml:space="preserve"> Подпункт 4 пункта 2 статьи 19</w:t>
      </w:r>
      <w:r>
        <w:rPr>
          <w:sz w:val="28"/>
          <w:szCs w:val="28"/>
        </w:rPr>
        <w:t xml:space="preserve"> изложить в следующей редакции:</w:t>
      </w:r>
    </w:p>
    <w:p w:rsidR="00741BC4" w:rsidRDefault="00741BC4" w:rsidP="00741BC4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«4) утверждение стратегии социаль</w:t>
      </w:r>
      <w:r w:rsidR="006962B3">
        <w:rPr>
          <w:sz w:val="28"/>
          <w:szCs w:val="28"/>
        </w:rPr>
        <w:t>но-экономического развития сель</w:t>
      </w:r>
      <w:r>
        <w:rPr>
          <w:sz w:val="28"/>
          <w:szCs w:val="28"/>
        </w:rPr>
        <w:t>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41BC4" w:rsidRDefault="00766D21" w:rsidP="00741BC4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1 статьи 27</w:t>
      </w:r>
      <w:r w:rsidR="00741BC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подпунктами 28, 29</w:t>
      </w:r>
      <w:r w:rsidR="00741BC4">
        <w:rPr>
          <w:sz w:val="28"/>
          <w:szCs w:val="28"/>
        </w:rPr>
        <w:t xml:space="preserve"> следующего содержания:</w:t>
      </w:r>
    </w:p>
    <w:p w:rsidR="00741BC4" w:rsidRDefault="00766D21" w:rsidP="00741BC4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741BC4">
        <w:rPr>
          <w:sz w:val="28"/>
          <w:szCs w:val="28"/>
        </w:rPr>
        <w:t xml:space="preserve">) полномочия в сфере стратегического планирования, предусмотренные Федеральным законом от 28 июня 2014 года №172-ФЗ </w:t>
      </w:r>
      <w:r w:rsidR="00741BC4">
        <w:rPr>
          <w:sz w:val="28"/>
          <w:szCs w:val="28"/>
        </w:rPr>
        <w:br/>
        <w:t>«О стратегическом планировании в Российской Федерации»;</w:t>
      </w:r>
    </w:p>
    <w:p w:rsidR="00741BC4" w:rsidRDefault="00766D21" w:rsidP="00741BC4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41BC4">
        <w:rPr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городского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741BC4">
        <w:rPr>
          <w:sz w:val="28"/>
          <w:szCs w:val="28"/>
        </w:rPr>
        <w:t>.».</w:t>
      </w:r>
      <w:proofErr w:type="gramEnd"/>
    </w:p>
    <w:p w:rsidR="008A55E2" w:rsidRDefault="008A55E2" w:rsidP="00741BC4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статьи 31.1 после слов «прокурором района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«межрайонным природоохранным прокурором,».</w:t>
      </w:r>
    </w:p>
    <w:p w:rsidR="00741BC4" w:rsidRDefault="00741BC4" w:rsidP="00741BC4">
      <w:pPr>
        <w:pStyle w:val="a4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о внесении изменений в Устав муниципального образования «</w:t>
      </w:r>
      <w:r w:rsidR="008A55E2">
        <w:rPr>
          <w:sz w:val="28"/>
          <w:szCs w:val="28"/>
        </w:rPr>
        <w:t>Волочаевское сельское</w:t>
      </w:r>
      <w:r>
        <w:rPr>
          <w:sz w:val="28"/>
          <w:szCs w:val="28"/>
        </w:rPr>
        <w:t xml:space="preserve"> поселение» для государственной регистрации в территориальный орган Министерства юстиции Российской Федерации.</w:t>
      </w:r>
    </w:p>
    <w:p w:rsidR="008A55E2" w:rsidRPr="00A65F89" w:rsidRDefault="008A55E2" w:rsidP="008A55E2">
      <w:pPr>
        <w:ind w:firstLine="708"/>
        <w:jc w:val="both"/>
        <w:rPr>
          <w:rFonts w:eastAsia="Arial Unicode MS"/>
          <w:sz w:val="28"/>
          <w:szCs w:val="28"/>
        </w:rPr>
      </w:pPr>
      <w:r w:rsidRPr="00A65F89">
        <w:rPr>
          <w:rFonts w:cs="Arial"/>
          <w:sz w:val="28"/>
          <w:szCs w:val="28"/>
        </w:rPr>
        <w:t>3. Опубликовать зарегистрированное решение о внесении изменений в Устав муниципального образования «Волочаевское сельское поселение» Смидовичского муниципального района Еврейской автономной области в Информационном бюллетене Во</w:t>
      </w:r>
      <w:r>
        <w:rPr>
          <w:rFonts w:cs="Arial"/>
          <w:sz w:val="28"/>
          <w:szCs w:val="28"/>
        </w:rPr>
        <w:t>лочаевского сельского поселения и разместить на официальном сайте</w:t>
      </w:r>
      <w:r w:rsidRPr="00A6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://volocheao.ru/.</w:t>
      </w:r>
    </w:p>
    <w:p w:rsidR="00741BC4" w:rsidRDefault="00741BC4" w:rsidP="00741BC4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FontStyle12"/>
          <w:sz w:val="28"/>
          <w:szCs w:val="28"/>
        </w:rPr>
        <w:t>Настоящее решение вступает в силу после дня его официального опубликования</w:t>
      </w:r>
      <w:r>
        <w:rPr>
          <w:bCs/>
          <w:sz w:val="28"/>
          <w:szCs w:val="28"/>
        </w:rPr>
        <w:t>.</w:t>
      </w:r>
    </w:p>
    <w:p w:rsidR="00741BC4" w:rsidRDefault="00741BC4" w:rsidP="00741BC4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741BC4" w:rsidRDefault="00741BC4" w:rsidP="00741BC4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741BC4" w:rsidRDefault="00741BC4" w:rsidP="00741BC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</w:t>
      </w:r>
      <w:r w:rsidR="008A55E2">
        <w:rPr>
          <w:sz w:val="28"/>
          <w:szCs w:val="28"/>
        </w:rPr>
        <w:t xml:space="preserve">  Е.Н. Волокитин</w:t>
      </w:r>
      <w:r>
        <w:rPr>
          <w:sz w:val="28"/>
          <w:szCs w:val="28"/>
        </w:rPr>
        <w:t xml:space="preserve">   </w:t>
      </w:r>
    </w:p>
    <w:bookmarkEnd w:id="0"/>
    <w:p w:rsidR="00956C8C" w:rsidRDefault="00956C8C"/>
    <w:sectPr w:rsidR="00956C8C" w:rsidSect="006962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68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17268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962B3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1BC4"/>
    <w:rsid w:val="00745B9B"/>
    <w:rsid w:val="00746F18"/>
    <w:rsid w:val="0076018C"/>
    <w:rsid w:val="007633C9"/>
    <w:rsid w:val="00763552"/>
    <w:rsid w:val="00766D21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55E2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33E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57F5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B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1BC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4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41BC4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semiHidden/>
    <w:rsid w:val="00741B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741BC4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B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1BC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4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41BC4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semiHidden/>
    <w:rsid w:val="00741B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741BC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2017-12-12T02:35:00Z</dcterms:created>
  <dcterms:modified xsi:type="dcterms:W3CDTF">2017-12-20T04:41:00Z</dcterms:modified>
</cp:coreProperties>
</file>