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00" w:rsidRPr="00CE1657" w:rsidRDefault="00201397" w:rsidP="00E1380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ab/>
      </w:r>
      <w:r w:rsidR="005840AE" w:rsidRPr="00CE1657">
        <w:rPr>
          <w:rStyle w:val="a6"/>
          <w:rFonts w:ascii="Times New Roman" w:hAnsi="Times New Roman" w:cs="Times New Roman"/>
          <w:i w:val="0"/>
          <w:sz w:val="24"/>
          <w:szCs w:val="24"/>
        </w:rPr>
        <w:t>АО «МСП Банк» учреждено в 1999 г.</w:t>
      </w:r>
      <w:r w:rsidR="0058451E" w:rsidRPr="00CE165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E1657" w:rsidRPr="00CE1657" w:rsidRDefault="0058451E" w:rsidP="00201397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E1657">
        <w:rPr>
          <w:rStyle w:val="a6"/>
          <w:rFonts w:ascii="Times New Roman" w:hAnsi="Times New Roman" w:cs="Times New Roman"/>
          <w:i w:val="0"/>
          <w:sz w:val="24"/>
          <w:szCs w:val="24"/>
        </w:rPr>
        <w:t>Сто процентов акций АО «МСП Банк» с 21.04.2016 принадлежат акционерному обществу «Федеральная корпорация по развитию малого и среднего предпринимательства»</w:t>
      </w:r>
      <w:r w:rsidR="00E13800" w:rsidRPr="00CE1657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5840AE" w:rsidRDefault="00E13800" w:rsidP="00201397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CE1657">
        <w:rPr>
          <w:rStyle w:val="a6"/>
          <w:rFonts w:ascii="Times New Roman" w:hAnsi="Times New Roman" w:cs="Times New Roman"/>
          <w:i w:val="0"/>
          <w:sz w:val="24"/>
          <w:szCs w:val="24"/>
        </w:rPr>
        <w:t>С 08.08.2008 до 21.04.2016 сто процентов акций АО «МСП Банк» принадлежали государственной корпорации «Банк развития и внешнеэкономической деятельности (Внешэкономбанк)» в соответствии с Федеральным законом от 17.05.2007 № 82-ФЗ «О банке развития» и распоряжением Правительства Российской Федерации от 07.12.2007 № 1766-р «О внесении акций в уставный капитал Внешэкономбанка».</w:t>
      </w:r>
    </w:p>
    <w:p w:rsidR="00AC7FC0" w:rsidRDefault="00AC7FC0" w:rsidP="00AC7FC0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5840AE" w:rsidRDefault="00CE1657" w:rsidP="00201397">
      <w:pPr>
        <w:spacing w:after="0" w:line="240" w:lineRule="auto"/>
        <w:ind w:firstLine="360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>
        <w:rPr>
          <w:rStyle w:val="a6"/>
          <w:rFonts w:ascii="Times New Roman" w:hAnsi="Times New Roman" w:cs="Times New Roman"/>
          <w:i w:val="0"/>
          <w:sz w:val="24"/>
          <w:szCs w:val="24"/>
        </w:rPr>
        <w:t>На сегодняшний день АО «МСП Банк»</w:t>
      </w:r>
      <w:r w:rsidR="00AC7FC0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предлагае</w:t>
      </w:r>
      <w:r>
        <w:rPr>
          <w:rStyle w:val="a6"/>
          <w:rFonts w:ascii="Times New Roman" w:hAnsi="Times New Roman" w:cs="Times New Roman"/>
          <w:i w:val="0"/>
          <w:sz w:val="24"/>
          <w:szCs w:val="24"/>
        </w:rPr>
        <w:t>т следующие продукты</w:t>
      </w:r>
      <w:r w:rsidR="00AC7FC0">
        <w:rPr>
          <w:rStyle w:val="a6"/>
          <w:rFonts w:ascii="Times New Roman" w:hAnsi="Times New Roman" w:cs="Times New Roman"/>
          <w:i w:val="0"/>
          <w:sz w:val="24"/>
          <w:szCs w:val="24"/>
        </w:rPr>
        <w:t>:</w:t>
      </w:r>
    </w:p>
    <w:p w:rsidR="00AC7FC0" w:rsidRPr="005840AE" w:rsidRDefault="00AC7FC0" w:rsidP="00AC7F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50" w:rsidRPr="00325512" w:rsidRDefault="00B60F20" w:rsidP="002370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512">
        <w:rPr>
          <w:rFonts w:ascii="Times New Roman" w:hAnsi="Times New Roman" w:cs="Times New Roman"/>
          <w:b/>
          <w:sz w:val="28"/>
          <w:szCs w:val="28"/>
        </w:rPr>
        <w:t xml:space="preserve">Продукты </w:t>
      </w:r>
      <w:r w:rsidR="00CE1657">
        <w:rPr>
          <w:rFonts w:ascii="Times New Roman" w:hAnsi="Times New Roman" w:cs="Times New Roman"/>
          <w:b/>
          <w:sz w:val="28"/>
          <w:szCs w:val="28"/>
        </w:rPr>
        <w:t>АО «</w:t>
      </w:r>
      <w:r w:rsidRPr="00325512">
        <w:rPr>
          <w:rFonts w:ascii="Times New Roman" w:hAnsi="Times New Roman" w:cs="Times New Roman"/>
          <w:b/>
          <w:sz w:val="28"/>
          <w:szCs w:val="28"/>
        </w:rPr>
        <w:t>МСП Банка</w:t>
      </w:r>
      <w:r w:rsidR="00CE1657">
        <w:rPr>
          <w:rFonts w:ascii="Times New Roman" w:hAnsi="Times New Roman" w:cs="Times New Roman"/>
          <w:b/>
          <w:sz w:val="28"/>
          <w:szCs w:val="28"/>
        </w:rPr>
        <w:t>»</w:t>
      </w:r>
      <w:r w:rsidRPr="00325512">
        <w:rPr>
          <w:rFonts w:ascii="Times New Roman" w:hAnsi="Times New Roman" w:cs="Times New Roman"/>
          <w:b/>
          <w:sz w:val="28"/>
          <w:szCs w:val="28"/>
        </w:rPr>
        <w:t>:</w:t>
      </w:r>
    </w:p>
    <w:p w:rsidR="00B60F20" w:rsidRPr="00CF41E0" w:rsidRDefault="00B60F20" w:rsidP="00B60F20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F41E0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gramStart"/>
      <w:r w:rsidRPr="00CF41E0">
        <w:rPr>
          <w:rFonts w:ascii="Times New Roman" w:hAnsi="Times New Roman" w:cs="Times New Roman"/>
          <w:b/>
          <w:i/>
          <w:sz w:val="20"/>
          <w:szCs w:val="20"/>
        </w:rPr>
        <w:t>Экспресс-Оборотный</w:t>
      </w:r>
      <w:proofErr w:type="gramEnd"/>
      <w:r w:rsidRPr="00CF41E0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332F5" w:rsidRPr="00CF41E0" w:rsidTr="009332F5">
        <w:tc>
          <w:tcPr>
            <w:tcW w:w="2943" w:type="dxa"/>
          </w:tcPr>
          <w:p w:rsidR="009332F5" w:rsidRPr="00CF41E0" w:rsidRDefault="0093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9332F5" w:rsidRPr="00CF41E0" w:rsidRDefault="00CF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      </w:r>
          </w:p>
        </w:tc>
      </w:tr>
      <w:tr w:rsidR="009332F5" w:rsidRPr="00CF41E0" w:rsidTr="009332F5">
        <w:tc>
          <w:tcPr>
            <w:tcW w:w="2943" w:type="dxa"/>
          </w:tcPr>
          <w:p w:rsidR="009332F5" w:rsidRPr="00CF41E0" w:rsidRDefault="0093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9332F5" w:rsidRPr="00CF41E0" w:rsidRDefault="00C64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от 5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. до 25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2F5" w:rsidRPr="00CF41E0" w:rsidTr="009332F5">
        <w:tc>
          <w:tcPr>
            <w:tcW w:w="2943" w:type="dxa"/>
          </w:tcPr>
          <w:p w:rsidR="009332F5" w:rsidRPr="00CF41E0" w:rsidRDefault="0093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9332F5" w:rsidRPr="00CF41E0" w:rsidRDefault="00C64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не более 36 мес.</w:t>
            </w:r>
          </w:p>
        </w:tc>
      </w:tr>
      <w:tr w:rsidR="009332F5" w:rsidRPr="00CF41E0" w:rsidTr="009332F5">
        <w:tc>
          <w:tcPr>
            <w:tcW w:w="2943" w:type="dxa"/>
          </w:tcPr>
          <w:p w:rsidR="009332F5" w:rsidRPr="00CF41E0" w:rsidRDefault="00933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CF41E0" w:rsidRPr="00CF41E0" w:rsidRDefault="00CF41E0" w:rsidP="00CF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9,6% годовых</w:t>
            </w:r>
          </w:p>
          <w:p w:rsidR="009332F5" w:rsidRPr="00CF41E0" w:rsidRDefault="00CF4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10,6% годовых</w:t>
            </w:r>
          </w:p>
        </w:tc>
      </w:tr>
    </w:tbl>
    <w:p w:rsidR="00826F7C" w:rsidRDefault="00826F7C"/>
    <w:p w:rsidR="00B60F20" w:rsidRDefault="00826F7C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26F7C"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gramStart"/>
      <w:r w:rsidRPr="00826F7C">
        <w:rPr>
          <w:rFonts w:ascii="Times New Roman" w:hAnsi="Times New Roman" w:cs="Times New Roman"/>
          <w:b/>
          <w:i/>
          <w:sz w:val="20"/>
          <w:szCs w:val="20"/>
        </w:rPr>
        <w:t>Приоритет-Оборотный</w:t>
      </w:r>
      <w:proofErr w:type="gramEnd"/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46E1D" w:rsidRPr="00CF41E0" w:rsidTr="00462BC8">
        <w:tc>
          <w:tcPr>
            <w:tcW w:w="2943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46E1D">
              <w:rPr>
                <w:rFonts w:ascii="Times New Roman" w:hAnsi="Times New Roman" w:cs="Times New Roman"/>
                <w:sz w:val="20"/>
                <w:szCs w:val="20"/>
              </w:rPr>
              <w:t>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      </w:r>
          </w:p>
        </w:tc>
      </w:tr>
      <w:tr w:rsidR="00946E1D" w:rsidRPr="00CF41E0" w:rsidTr="00462BC8">
        <w:tc>
          <w:tcPr>
            <w:tcW w:w="2943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E1D" w:rsidRPr="00CF41E0" w:rsidTr="00462BC8">
        <w:tc>
          <w:tcPr>
            <w:tcW w:w="2943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не более 36 мес.</w:t>
            </w:r>
          </w:p>
        </w:tc>
      </w:tr>
      <w:tr w:rsidR="00946E1D" w:rsidRPr="00CF41E0" w:rsidTr="00462BC8">
        <w:tc>
          <w:tcPr>
            <w:tcW w:w="2943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9,6% годовых</w:t>
            </w:r>
          </w:p>
          <w:p w:rsidR="00946E1D" w:rsidRPr="00CF41E0" w:rsidRDefault="00946E1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10,6% годовых</w:t>
            </w:r>
          </w:p>
        </w:tc>
      </w:tr>
    </w:tbl>
    <w:p w:rsidR="00277747" w:rsidRDefault="00277747" w:rsidP="00277747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77747" w:rsidRDefault="00277747" w:rsidP="00277747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«Инвестиционный кредит</w:t>
      </w:r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77747" w:rsidRPr="00CF41E0" w:rsidTr="00462BC8">
        <w:tc>
          <w:tcPr>
            <w:tcW w:w="2943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77747">
              <w:rPr>
                <w:rFonts w:ascii="Times New Roman" w:hAnsi="Times New Roman" w:cs="Times New Roman"/>
                <w:sz w:val="20"/>
                <w:szCs w:val="20"/>
              </w:rPr>
              <w:t>инансирование инвестиций, направленных на создание, и/или приобретение (сооружение, изготовление, достройку, дооборудование, реконструкцию, модернизацию и техническое перевооружение основных средств, 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модернизации, запуск новых проектов.</w:t>
            </w:r>
            <w:proofErr w:type="gramEnd"/>
            <w:r w:rsidRPr="00277747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могут быть направлены на приобретение основных средств (не менее 70% от совокупной величины кредита) и на покрытие текущих расходов, в том числе финансирование оборотного капитала (не более 30% от величины кредита).</w:t>
            </w:r>
          </w:p>
        </w:tc>
      </w:tr>
      <w:tr w:rsidR="00277747" w:rsidRPr="00CF41E0" w:rsidTr="00462BC8">
        <w:tc>
          <w:tcPr>
            <w:tcW w:w="2943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277747" w:rsidRPr="00CF41E0" w:rsidRDefault="00277747" w:rsidP="00CB0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 w:rsidR="00CB05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747" w:rsidRPr="00CF41E0" w:rsidTr="00462BC8">
        <w:tc>
          <w:tcPr>
            <w:tcW w:w="2943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CB0556">
              <w:rPr>
                <w:rFonts w:ascii="Times New Roman" w:hAnsi="Times New Roman" w:cs="Times New Roman"/>
                <w:sz w:val="20"/>
                <w:szCs w:val="20"/>
              </w:rPr>
              <w:t>более 60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277747" w:rsidRPr="00CF41E0" w:rsidTr="00462BC8">
        <w:tc>
          <w:tcPr>
            <w:tcW w:w="2943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</w:t>
            </w:r>
            <w:r w:rsidR="00CB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277747" w:rsidRPr="00CF41E0" w:rsidRDefault="0027774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</w:t>
            </w:r>
            <w:r w:rsidR="00CB05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</w:tbl>
    <w:p w:rsidR="00CB0556" w:rsidRDefault="00CB0556" w:rsidP="00CB0556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CB0556" w:rsidRDefault="00CB0556" w:rsidP="00CB0556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«Инвестиционный проект</w:t>
      </w:r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B0556" w:rsidRPr="00CF41E0" w:rsidTr="00462BC8">
        <w:tc>
          <w:tcPr>
            <w:tcW w:w="2943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CB0556" w:rsidRPr="00CF41E0" w:rsidRDefault="00267287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267287">
              <w:rPr>
                <w:rFonts w:ascii="Times New Roman" w:hAnsi="Times New Roman" w:cs="Times New Roman"/>
                <w:sz w:val="20"/>
                <w:szCs w:val="20"/>
              </w:rPr>
              <w:t>инансирование инвестиций, направленных на создание, и/или приобретени</w:t>
            </w:r>
            <w:proofErr w:type="gramStart"/>
            <w:r w:rsidRPr="00267287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267287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сооружение, изготовление, достройку, дооборудование, </w:t>
            </w:r>
            <w:r w:rsidRPr="00267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реконструкцию, модернизацию и техническое перевооружение основных средств, 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модернизации, запуск новых проектов. Средства могут быть направлены на приобретение основных средств (не менее 70% от совокупной величины кредита) и на покрытие текущих расходов, в том числе финансирование оборотного капитала (не более 30% от величины кредита).</w:t>
            </w:r>
          </w:p>
        </w:tc>
      </w:tr>
      <w:tr w:rsidR="00CB0556" w:rsidRPr="00CF41E0" w:rsidTr="00462BC8">
        <w:tc>
          <w:tcPr>
            <w:tcW w:w="2943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кредита</w:t>
            </w:r>
          </w:p>
        </w:tc>
        <w:tc>
          <w:tcPr>
            <w:tcW w:w="6628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67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72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0556" w:rsidRPr="00CF41E0" w:rsidTr="00462BC8">
        <w:tc>
          <w:tcPr>
            <w:tcW w:w="2943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267287">
              <w:rPr>
                <w:rFonts w:ascii="Times New Roman" w:hAnsi="Times New Roman" w:cs="Times New Roman"/>
                <w:sz w:val="20"/>
                <w:szCs w:val="20"/>
              </w:rPr>
              <w:t>более 84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CB0556" w:rsidRPr="00CF41E0" w:rsidTr="00462BC8">
        <w:tc>
          <w:tcPr>
            <w:tcW w:w="2943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CB0556" w:rsidRPr="00CF41E0" w:rsidRDefault="00CB055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</w:tbl>
    <w:p w:rsidR="00946E1D" w:rsidRDefault="00946E1D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256388" w:rsidRDefault="00FE1DE2" w:rsidP="00256388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«Госконтракт - Оборотны</w:t>
      </w:r>
      <w:r w:rsidR="00256388">
        <w:rPr>
          <w:rFonts w:ascii="Times New Roman" w:hAnsi="Times New Roman" w:cs="Times New Roman"/>
          <w:b/>
          <w:i/>
          <w:sz w:val="20"/>
          <w:szCs w:val="20"/>
        </w:rPr>
        <w:t>й</w:t>
      </w:r>
      <w:r w:rsidR="00256388"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56388" w:rsidRPr="00CF41E0" w:rsidTr="00462BC8">
        <w:tc>
          <w:tcPr>
            <w:tcW w:w="2943" w:type="dxa"/>
          </w:tcPr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256388" w:rsidRPr="00CF41E0" w:rsidRDefault="00FE1DE2" w:rsidP="00FE1D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FE1DE2">
              <w:rPr>
                <w:rFonts w:ascii="Times New Roman" w:hAnsi="Times New Roman" w:cs="Times New Roman"/>
                <w:sz w:val="20"/>
                <w:szCs w:val="20"/>
              </w:rPr>
              <w:t xml:space="preserve">инансирование расходов, связанных с исполнением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контрактов в рамках Федеральных </w:t>
            </w:r>
            <w:r w:rsidRPr="00FE1DE2">
              <w:rPr>
                <w:rFonts w:ascii="Times New Roman" w:hAnsi="Times New Roman" w:cs="Times New Roman"/>
                <w:sz w:val="20"/>
                <w:szCs w:val="20"/>
              </w:rPr>
              <w:t>законов №44-ФЗ и №223-ФЗ.</w:t>
            </w:r>
          </w:p>
        </w:tc>
      </w:tr>
      <w:tr w:rsidR="00256388" w:rsidRPr="00CF41E0" w:rsidTr="00462BC8">
        <w:tc>
          <w:tcPr>
            <w:tcW w:w="2943" w:type="dxa"/>
          </w:tcPr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256388" w:rsidRPr="00D314B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от 5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до 500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14B0"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 (но не более 70% суммы контракта, уменьшенной на сумму полученного аванса и на сумму произведенных оплат за выполнение контракта от заказчика).</w:t>
            </w:r>
          </w:p>
        </w:tc>
      </w:tr>
      <w:tr w:rsidR="00256388" w:rsidRPr="00CF41E0" w:rsidTr="00462BC8">
        <w:tc>
          <w:tcPr>
            <w:tcW w:w="2943" w:type="dxa"/>
          </w:tcPr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256388" w:rsidRPr="000B1B3B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>не более 84 мес.</w:t>
            </w:r>
            <w:r w:rsidR="000B1B3B"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 (но не более срока действия контракта, увеличенного на 90 дней). </w:t>
            </w:r>
          </w:p>
        </w:tc>
      </w:tr>
      <w:tr w:rsidR="00256388" w:rsidRPr="00CF41E0" w:rsidTr="00462BC8">
        <w:tc>
          <w:tcPr>
            <w:tcW w:w="2943" w:type="dxa"/>
          </w:tcPr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</w:t>
            </w:r>
            <w:r w:rsidR="000B1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256388" w:rsidRPr="00CF41E0" w:rsidRDefault="00256388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</w:t>
            </w:r>
            <w:r w:rsidR="000B1B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</w:tbl>
    <w:p w:rsidR="000B1B3B" w:rsidRDefault="000B1B3B" w:rsidP="000B1B3B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B1B3B" w:rsidRPr="000B1B3B" w:rsidRDefault="000B1B3B" w:rsidP="000B1B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B3B">
        <w:rPr>
          <w:rFonts w:ascii="Times New Roman" w:hAnsi="Times New Roman" w:cs="Times New Roman"/>
          <w:b/>
          <w:sz w:val="20"/>
          <w:szCs w:val="20"/>
        </w:rPr>
        <w:t>Кредитная поддержка сельскохозяйственной кооперации</w:t>
      </w:r>
    </w:p>
    <w:p w:rsidR="00325512" w:rsidRDefault="00325512" w:rsidP="00325512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«Кооперация</w:t>
      </w:r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25512" w:rsidRPr="00CF41E0" w:rsidTr="00462BC8">
        <w:tc>
          <w:tcPr>
            <w:tcW w:w="2943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5512">
              <w:rPr>
                <w:rFonts w:ascii="Times New Roman" w:hAnsi="Times New Roman" w:cs="Times New Roman"/>
                <w:sz w:val="20"/>
                <w:szCs w:val="20"/>
              </w:rPr>
              <w:t>ополнение оборотных средств, финансирование текущей деятельности.</w:t>
            </w:r>
          </w:p>
        </w:tc>
      </w:tr>
      <w:tr w:rsidR="00325512" w:rsidRPr="00CF41E0" w:rsidTr="00462BC8">
        <w:tc>
          <w:tcPr>
            <w:tcW w:w="2943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325512" w:rsidRPr="00D314B0" w:rsidRDefault="00325512" w:rsidP="000F1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F00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 w:rsidR="00F00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25512" w:rsidRPr="00CF41E0" w:rsidTr="00462BC8">
        <w:tc>
          <w:tcPr>
            <w:tcW w:w="2943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325512" w:rsidRPr="000B1B3B" w:rsidRDefault="00325512" w:rsidP="00F0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F00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 мес.  </w:t>
            </w:r>
          </w:p>
        </w:tc>
      </w:tr>
      <w:tr w:rsidR="00325512" w:rsidRPr="00CF41E0" w:rsidTr="00462BC8">
        <w:tc>
          <w:tcPr>
            <w:tcW w:w="2943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среднего бизнеса – 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325512" w:rsidRPr="00CF41E0" w:rsidRDefault="00325512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  <w:tr w:rsidR="000F11E8" w:rsidRPr="00CF41E0" w:rsidTr="00F04598">
        <w:tc>
          <w:tcPr>
            <w:tcW w:w="9571" w:type="dxa"/>
            <w:gridSpan w:val="2"/>
          </w:tcPr>
          <w:p w:rsidR="000F11E8" w:rsidRPr="000F11E8" w:rsidRDefault="000F11E8" w:rsidP="00462B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F11E8">
              <w:rPr>
                <w:i/>
                <w:iCs/>
                <w:sz w:val="20"/>
                <w:szCs w:val="20"/>
              </w:rPr>
              <w:t>При субсидировании процентной ставки по программам Минсельхоза РФ процентная ставка составит 5% годовых</w:t>
            </w:r>
          </w:p>
        </w:tc>
      </w:tr>
    </w:tbl>
    <w:p w:rsidR="00256388" w:rsidRDefault="00256388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7D4F20" w:rsidRDefault="007D4F20" w:rsidP="007D4F20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Агропарк</w:t>
      </w:r>
      <w:proofErr w:type="spellEnd"/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D4F20" w:rsidRPr="00CF41E0" w:rsidTr="00462BC8">
        <w:tc>
          <w:tcPr>
            <w:tcW w:w="2943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D4F20">
              <w:rPr>
                <w:rFonts w:ascii="Times New Roman" w:hAnsi="Times New Roman" w:cs="Times New Roman"/>
                <w:sz w:val="20"/>
                <w:szCs w:val="20"/>
              </w:rPr>
              <w:t>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      </w:r>
            <w:proofErr w:type="gramEnd"/>
          </w:p>
        </w:tc>
      </w:tr>
      <w:tr w:rsidR="007D4F20" w:rsidRPr="00CF41E0" w:rsidTr="00462BC8">
        <w:tc>
          <w:tcPr>
            <w:tcW w:w="2943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7D4F20" w:rsidRPr="00D314B0" w:rsidRDefault="007D4F20" w:rsidP="000D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D44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 w:rsidR="000D44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D4F20" w:rsidRPr="00CF41E0" w:rsidTr="00462BC8">
        <w:tc>
          <w:tcPr>
            <w:tcW w:w="2943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7D4F20" w:rsidRPr="000B1B3B" w:rsidRDefault="007D4F20" w:rsidP="000D4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0D445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 мес.  </w:t>
            </w:r>
          </w:p>
        </w:tc>
      </w:tr>
      <w:tr w:rsidR="007D4F20" w:rsidRPr="00CF41E0" w:rsidTr="00462BC8">
        <w:tc>
          <w:tcPr>
            <w:tcW w:w="2943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Для субъектов среднего бизнеса – </w:t>
            </w:r>
            <w:r w:rsidR="000D445A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7D4F20" w:rsidRPr="00CF41E0" w:rsidRDefault="007D4F20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="000D445A">
              <w:rPr>
                <w:rFonts w:ascii="Times New Roman" w:hAnsi="Times New Roman" w:cs="Times New Roman"/>
                <w:sz w:val="20"/>
                <w:szCs w:val="20"/>
              </w:rPr>
              <w:t>я субъектов малого бизнеса – 9,9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  <w:tr w:rsidR="007D4F20" w:rsidRPr="00CF41E0" w:rsidTr="00462BC8">
        <w:tc>
          <w:tcPr>
            <w:tcW w:w="9571" w:type="dxa"/>
            <w:gridSpan w:val="2"/>
          </w:tcPr>
          <w:p w:rsidR="007D4F20" w:rsidRPr="000F11E8" w:rsidRDefault="007D4F20" w:rsidP="00462B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F11E8">
              <w:rPr>
                <w:i/>
                <w:iCs/>
                <w:sz w:val="20"/>
                <w:szCs w:val="20"/>
              </w:rPr>
              <w:t>При субсидировании процентной ставки по программам Минсельхоза РФ процентная ставка составит 5% годовых</w:t>
            </w:r>
          </w:p>
        </w:tc>
      </w:tr>
    </w:tbl>
    <w:p w:rsidR="000D445A" w:rsidRDefault="000D445A" w:rsidP="000D445A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0D445A" w:rsidRDefault="000D445A" w:rsidP="000D445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Предэкспорт</w:t>
      </w:r>
      <w:proofErr w:type="spellEnd"/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D445A" w:rsidRPr="00CF41E0" w:rsidTr="00462BC8">
        <w:tc>
          <w:tcPr>
            <w:tcW w:w="2943" w:type="dxa"/>
          </w:tcPr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0D445A" w:rsidRPr="00CF41E0" w:rsidRDefault="00A36D69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6D69">
              <w:rPr>
                <w:rFonts w:ascii="Times New Roman" w:hAnsi="Times New Roman" w:cs="Times New Roman"/>
                <w:sz w:val="20"/>
                <w:szCs w:val="20"/>
              </w:rPr>
              <w:t xml:space="preserve">ополнение оборотных средств, финансирование текущей деятельности </w:t>
            </w:r>
            <w:r w:rsidRPr="00A36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</w:t>
            </w:r>
          </w:p>
        </w:tc>
      </w:tr>
      <w:tr w:rsidR="000D445A" w:rsidRPr="00CF41E0" w:rsidTr="00462BC8">
        <w:tc>
          <w:tcPr>
            <w:tcW w:w="2943" w:type="dxa"/>
          </w:tcPr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кредита</w:t>
            </w:r>
          </w:p>
        </w:tc>
        <w:tc>
          <w:tcPr>
            <w:tcW w:w="6628" w:type="dxa"/>
          </w:tcPr>
          <w:p w:rsidR="000D445A" w:rsidRPr="00D314B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D314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D445A" w:rsidRPr="00CF41E0" w:rsidTr="00462BC8">
        <w:tc>
          <w:tcPr>
            <w:tcW w:w="2943" w:type="dxa"/>
          </w:tcPr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0D445A" w:rsidRPr="000B1B3B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A36D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B1B3B">
              <w:rPr>
                <w:rFonts w:ascii="Times New Roman" w:hAnsi="Times New Roman" w:cs="Times New Roman"/>
                <w:sz w:val="20"/>
                <w:szCs w:val="20"/>
              </w:rPr>
              <w:t xml:space="preserve"> мес.  </w:t>
            </w:r>
          </w:p>
        </w:tc>
      </w:tr>
      <w:tr w:rsidR="000D445A" w:rsidRPr="00CF41E0" w:rsidTr="00462BC8">
        <w:tc>
          <w:tcPr>
            <w:tcW w:w="2943" w:type="dxa"/>
          </w:tcPr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Для субъектов среднего бизнеса – </w:t>
            </w:r>
            <w:r w:rsidR="00A36D6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  <w:p w:rsidR="000D445A" w:rsidRPr="00CF41E0" w:rsidRDefault="000D445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Дл</w:t>
            </w:r>
            <w:r w:rsidR="00A36D69">
              <w:rPr>
                <w:rFonts w:ascii="Times New Roman" w:hAnsi="Times New Roman" w:cs="Times New Roman"/>
                <w:sz w:val="20"/>
                <w:szCs w:val="20"/>
              </w:rPr>
              <w:t>я субъектов малого бизнеса – 10,6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% годовых</w:t>
            </w:r>
          </w:p>
        </w:tc>
      </w:tr>
      <w:tr w:rsidR="000D445A" w:rsidRPr="00CF41E0" w:rsidTr="00462BC8">
        <w:tc>
          <w:tcPr>
            <w:tcW w:w="9571" w:type="dxa"/>
            <w:gridSpan w:val="2"/>
          </w:tcPr>
          <w:p w:rsidR="000D445A" w:rsidRPr="000F11E8" w:rsidRDefault="000D445A" w:rsidP="00462BC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F11E8">
              <w:rPr>
                <w:i/>
                <w:iCs/>
                <w:sz w:val="20"/>
                <w:szCs w:val="20"/>
              </w:rPr>
              <w:t>При субсидировании процентной ставки по программам Минсельхоза РФ процентная ставка составит 5% годовых</w:t>
            </w:r>
          </w:p>
        </w:tc>
      </w:tr>
    </w:tbl>
    <w:p w:rsidR="0086194A" w:rsidRDefault="0086194A" w:rsidP="0015090F">
      <w:pPr>
        <w:rPr>
          <w:rFonts w:ascii="Times New Roman" w:hAnsi="Times New Roman" w:cs="Times New Roman"/>
          <w:b/>
          <w:sz w:val="20"/>
          <w:szCs w:val="20"/>
        </w:rPr>
      </w:pPr>
    </w:p>
    <w:p w:rsidR="00222D25" w:rsidRDefault="00222D25" w:rsidP="00222D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2D25">
        <w:rPr>
          <w:rFonts w:ascii="Times New Roman" w:hAnsi="Times New Roman" w:cs="Times New Roman"/>
          <w:b/>
          <w:sz w:val="20"/>
          <w:szCs w:val="20"/>
        </w:rPr>
        <w:t>Кредитная поддержка резидентов моногородов</w:t>
      </w:r>
    </w:p>
    <w:p w:rsidR="0086194A" w:rsidRDefault="0086194A" w:rsidP="0086194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«Развитие моногородов</w:t>
      </w:r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6194A" w:rsidRPr="00CF41E0" w:rsidTr="00462BC8">
        <w:tc>
          <w:tcPr>
            <w:tcW w:w="2943" w:type="dxa"/>
          </w:tcPr>
          <w:p w:rsidR="0086194A" w:rsidRPr="00CF41E0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на организацию и (или) развитие бизнеса на территории моногородов, в том числе </w:t>
            </w:r>
            <w:proofErr w:type="gramStart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63C1" w:rsidRPr="0086194A" w:rsidRDefault="00454360" w:rsidP="0086194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пополнение оборотных средств, финансирование текущей деятельности.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194A" w:rsidRPr="0086194A" w:rsidRDefault="00454360" w:rsidP="00462BC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 инвестиций: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приобретение, реконструкция, модернизация, ремонт основных средств.</w:t>
            </w:r>
          </w:p>
        </w:tc>
      </w:tr>
      <w:tr w:rsidR="0086194A" w:rsidRPr="00CF41E0" w:rsidTr="00462BC8">
        <w:tc>
          <w:tcPr>
            <w:tcW w:w="2943" w:type="dxa"/>
          </w:tcPr>
          <w:p w:rsidR="0086194A" w:rsidRPr="00CF41E0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619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кредитовании на оборотные цели:</w:t>
            </w:r>
          </w:p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 млн. руб. до 100 млн. руб.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 </w:t>
            </w:r>
          </w:p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619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кредитовании на инвестиционные цели:</w:t>
            </w:r>
          </w:p>
          <w:p w:rsidR="0086194A" w:rsidRPr="00D314B0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3 млн. руб. до 250 млн. руб.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</w:t>
            </w:r>
          </w:p>
        </w:tc>
      </w:tr>
      <w:tr w:rsidR="0086194A" w:rsidRPr="00CF41E0" w:rsidTr="00462BC8">
        <w:tc>
          <w:tcPr>
            <w:tcW w:w="2943" w:type="dxa"/>
          </w:tcPr>
          <w:p w:rsidR="0086194A" w:rsidRPr="00CF41E0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8619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кредитовании на оборотные цели:</w:t>
            </w:r>
          </w:p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36 месяцев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кредитного договора.</w:t>
            </w:r>
          </w:p>
          <w:p w:rsidR="0086194A" w:rsidRPr="0086194A" w:rsidRDefault="0086194A" w:rsidP="00861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8619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кредитовании на инвестиционные цели:</w:t>
            </w:r>
          </w:p>
          <w:p w:rsidR="0086194A" w:rsidRPr="000B1B3B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9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более 84 месяца</w:t>
            </w:r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86194A"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кредитного договора.</w:t>
            </w:r>
          </w:p>
        </w:tc>
      </w:tr>
      <w:tr w:rsidR="0086194A" w:rsidRPr="00CF41E0" w:rsidTr="00462BC8">
        <w:tc>
          <w:tcPr>
            <w:tcW w:w="2943" w:type="dxa"/>
          </w:tcPr>
          <w:p w:rsidR="0086194A" w:rsidRPr="00CF41E0" w:rsidRDefault="0086194A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120296" w:rsidRPr="00120296" w:rsidRDefault="00120296" w:rsidP="0012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кредитовании на оборотные цели:</w:t>
            </w:r>
          </w:p>
          <w:p w:rsidR="00120296" w:rsidRPr="00120296" w:rsidRDefault="00120296" w:rsidP="0012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sz w:val="20"/>
                <w:szCs w:val="20"/>
              </w:rPr>
              <w:t>для субъектов малого бизнеса – 10,6% годовых;</w:t>
            </w:r>
          </w:p>
          <w:p w:rsidR="00120296" w:rsidRPr="00120296" w:rsidRDefault="00120296" w:rsidP="0012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sz w:val="20"/>
                <w:szCs w:val="20"/>
              </w:rPr>
              <w:t>- для субъектов среднего бизнеса – 9,6% годовых.</w:t>
            </w:r>
          </w:p>
          <w:p w:rsidR="00120296" w:rsidRPr="00120296" w:rsidRDefault="00120296" w:rsidP="0012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 кредитовании на инвестиционные цели</w:t>
            </w:r>
            <w:r w:rsidRPr="00120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20296" w:rsidRPr="00120296" w:rsidRDefault="00120296" w:rsidP="00120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sz w:val="20"/>
                <w:szCs w:val="20"/>
              </w:rPr>
              <w:t>- для субъектов малого бизнеса – 9,9% годовых;</w:t>
            </w:r>
          </w:p>
          <w:p w:rsidR="0086194A" w:rsidRPr="00CF41E0" w:rsidRDefault="00120296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96">
              <w:rPr>
                <w:rFonts w:ascii="Times New Roman" w:hAnsi="Times New Roman" w:cs="Times New Roman"/>
                <w:sz w:val="20"/>
                <w:szCs w:val="20"/>
              </w:rPr>
              <w:t>- для субъектов среднего бизнеса – 8,9% годовых.</w:t>
            </w:r>
          </w:p>
        </w:tc>
      </w:tr>
    </w:tbl>
    <w:p w:rsidR="0086194A" w:rsidRDefault="0086194A" w:rsidP="00222D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296" w:rsidRDefault="00DE6803" w:rsidP="00222D2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Гарантийная поддержка</w:t>
      </w:r>
    </w:p>
    <w:p w:rsidR="00DE6803" w:rsidRDefault="00DE6803" w:rsidP="00DE6803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F8662D">
        <w:rPr>
          <w:rFonts w:ascii="Times New Roman" w:hAnsi="Times New Roman" w:cs="Times New Roman"/>
          <w:b/>
          <w:i/>
          <w:sz w:val="20"/>
          <w:szCs w:val="20"/>
        </w:rPr>
        <w:t>Гарантии в рамках НГС</w:t>
      </w:r>
      <w:r w:rsidRPr="00826F7C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E6803" w:rsidRPr="00CF41E0" w:rsidTr="00462BC8">
        <w:tc>
          <w:tcPr>
            <w:tcW w:w="2943" w:type="dxa"/>
          </w:tcPr>
          <w:p w:rsidR="00DE6803" w:rsidRPr="00CF41E0" w:rsidRDefault="00F8662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гарантии</w:t>
            </w:r>
          </w:p>
        </w:tc>
        <w:tc>
          <w:tcPr>
            <w:tcW w:w="6628" w:type="dxa"/>
          </w:tcPr>
          <w:p w:rsidR="00DE6803" w:rsidRPr="004E27DB" w:rsidRDefault="00F8662D" w:rsidP="00F86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>МСП Банк выступает гарантом исполнения субъектами МСП своих кредитных обязательств, предоставляя за них прямые гарантии для получения представителями малого и среднего бизнеса банковских кредитов для приобретения основных средств, финансирования текущей деятельности, исполнения контрактов в рамках федеральных законов №44-ФЗ и №223-ФЗ.</w:t>
            </w:r>
          </w:p>
        </w:tc>
      </w:tr>
      <w:tr w:rsidR="00DE6803" w:rsidRPr="00CF41E0" w:rsidTr="00462BC8">
        <w:tc>
          <w:tcPr>
            <w:tcW w:w="2943" w:type="dxa"/>
          </w:tcPr>
          <w:p w:rsidR="00DE6803" w:rsidRPr="00CF41E0" w:rsidRDefault="00F8662D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гарантии</w:t>
            </w:r>
          </w:p>
        </w:tc>
        <w:tc>
          <w:tcPr>
            <w:tcW w:w="6628" w:type="dxa"/>
          </w:tcPr>
          <w:p w:rsidR="00DE6803" w:rsidRPr="004E27DB" w:rsidRDefault="00DE6803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 25 </w:t>
            </w:r>
            <w:proofErr w:type="spellStart"/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gramStart"/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до 100 </w:t>
            </w:r>
            <w:proofErr w:type="spellStart"/>
            <w:r w:rsidR="00F8662D"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млн.</w:t>
            </w:r>
            <w:r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proofErr w:type="spellEnd"/>
            <w:r w:rsidRPr="004E27D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</w:t>
            </w:r>
          </w:p>
        </w:tc>
      </w:tr>
      <w:tr w:rsidR="00DE6803" w:rsidRPr="00CF41E0" w:rsidTr="00462BC8">
        <w:tc>
          <w:tcPr>
            <w:tcW w:w="2943" w:type="dxa"/>
          </w:tcPr>
          <w:p w:rsidR="00DE6803" w:rsidRPr="00CF41E0" w:rsidRDefault="00AA0BF1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6628" w:type="dxa"/>
          </w:tcPr>
          <w:p w:rsidR="004E27DB" w:rsidRPr="004E27DB" w:rsidRDefault="004E27DB" w:rsidP="004E2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>До 15 лет</w:t>
            </w:r>
          </w:p>
          <w:p w:rsidR="00DE6803" w:rsidRPr="004E27DB" w:rsidRDefault="004E27DB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>Срок зависит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>условий гарантийного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7DB">
              <w:rPr>
                <w:rFonts w:ascii="Times New Roman" w:hAnsi="Times New Roman" w:cs="Times New Roman"/>
                <w:sz w:val="20"/>
                <w:szCs w:val="20"/>
              </w:rPr>
              <w:t xml:space="preserve">продукта </w:t>
            </w:r>
          </w:p>
        </w:tc>
      </w:tr>
      <w:tr w:rsidR="00DE6803" w:rsidRPr="00CF41E0" w:rsidTr="00462BC8">
        <w:tc>
          <w:tcPr>
            <w:tcW w:w="2943" w:type="dxa"/>
          </w:tcPr>
          <w:p w:rsidR="00DE6803" w:rsidRPr="00CF41E0" w:rsidRDefault="00AA0BF1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гарантии</w:t>
            </w:r>
          </w:p>
        </w:tc>
        <w:tc>
          <w:tcPr>
            <w:tcW w:w="6628" w:type="dxa"/>
          </w:tcPr>
          <w:p w:rsidR="00DE6803" w:rsidRPr="004E27DB" w:rsidRDefault="00AA0BF1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0,75% годовых</w:t>
            </w:r>
          </w:p>
        </w:tc>
      </w:tr>
    </w:tbl>
    <w:p w:rsidR="00DE6803" w:rsidRDefault="00DE6803" w:rsidP="00222D2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0BF1" w:rsidRDefault="00AA0BF1" w:rsidP="004A2E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0BF1">
        <w:rPr>
          <w:rFonts w:ascii="Times New Roman" w:hAnsi="Times New Roman" w:cs="Times New Roman"/>
          <w:b/>
          <w:i/>
          <w:sz w:val="20"/>
          <w:szCs w:val="20"/>
        </w:rPr>
        <w:t>«Гарантии в рамках №44-ФЗ и №223-ФЗ»</w:t>
      </w:r>
    </w:p>
    <w:p w:rsidR="00CD0B1C" w:rsidRPr="004A2E69" w:rsidRDefault="00CD0B1C" w:rsidP="004A2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E69">
        <w:rPr>
          <w:rFonts w:ascii="Times New Roman" w:hAnsi="Times New Roman" w:cs="Times New Roman"/>
          <w:bCs/>
          <w:sz w:val="20"/>
          <w:szCs w:val="20"/>
        </w:rPr>
        <w:t>Срок рассмотрения заявки:</w:t>
      </w:r>
    </w:p>
    <w:p w:rsidR="00CE63C1" w:rsidRPr="004A2E69" w:rsidRDefault="00454360" w:rsidP="004A2E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E69">
        <w:rPr>
          <w:rFonts w:ascii="Times New Roman" w:hAnsi="Times New Roman" w:cs="Times New Roman"/>
          <w:sz w:val="20"/>
          <w:szCs w:val="20"/>
        </w:rPr>
        <w:t xml:space="preserve">гарантия до 25 </w:t>
      </w:r>
      <w:proofErr w:type="spellStart"/>
      <w:r w:rsidRPr="004A2E69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="004D67C8">
        <w:rPr>
          <w:rFonts w:ascii="Times New Roman" w:hAnsi="Times New Roman" w:cs="Times New Roman"/>
          <w:sz w:val="20"/>
          <w:szCs w:val="20"/>
        </w:rPr>
        <w:t>.</w:t>
      </w:r>
      <w:r w:rsidRPr="004A2E6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A2E69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4A2E69">
        <w:rPr>
          <w:rFonts w:ascii="Times New Roman" w:hAnsi="Times New Roman" w:cs="Times New Roman"/>
          <w:sz w:val="20"/>
          <w:szCs w:val="20"/>
        </w:rPr>
        <w:t xml:space="preserve"> – до 5 рабочих дней;</w:t>
      </w:r>
    </w:p>
    <w:p w:rsidR="00CE63C1" w:rsidRPr="004A2E69" w:rsidRDefault="00454360" w:rsidP="004A2E6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2E69">
        <w:rPr>
          <w:rFonts w:ascii="Times New Roman" w:hAnsi="Times New Roman" w:cs="Times New Roman"/>
          <w:sz w:val="20"/>
          <w:szCs w:val="20"/>
        </w:rPr>
        <w:t xml:space="preserve">гарантия от 25 </w:t>
      </w:r>
      <w:proofErr w:type="spellStart"/>
      <w:r w:rsidRPr="004A2E69">
        <w:rPr>
          <w:rFonts w:ascii="Times New Roman" w:hAnsi="Times New Roman" w:cs="Times New Roman"/>
          <w:sz w:val="20"/>
          <w:szCs w:val="20"/>
        </w:rPr>
        <w:t>млн</w:t>
      </w:r>
      <w:proofErr w:type="gramStart"/>
      <w:r w:rsidR="004D67C8">
        <w:rPr>
          <w:rFonts w:ascii="Times New Roman" w:hAnsi="Times New Roman" w:cs="Times New Roman"/>
          <w:sz w:val="20"/>
          <w:szCs w:val="20"/>
        </w:rPr>
        <w:t>.</w:t>
      </w:r>
      <w:r w:rsidRPr="004A2E69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A2E69">
        <w:rPr>
          <w:rFonts w:ascii="Times New Roman" w:hAnsi="Times New Roman" w:cs="Times New Roman"/>
          <w:sz w:val="20"/>
          <w:szCs w:val="20"/>
        </w:rPr>
        <w:t>ублей</w:t>
      </w:r>
      <w:proofErr w:type="spellEnd"/>
      <w:r w:rsidRPr="004A2E69">
        <w:rPr>
          <w:rFonts w:ascii="Times New Roman" w:hAnsi="Times New Roman" w:cs="Times New Roman"/>
          <w:sz w:val="20"/>
          <w:szCs w:val="20"/>
        </w:rPr>
        <w:t xml:space="preserve"> – до 10 рабочих дней.</w:t>
      </w:r>
    </w:p>
    <w:p w:rsidR="00CD0B1C" w:rsidRPr="00AA0BF1" w:rsidRDefault="00CD0B1C" w:rsidP="004A2E6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A0BF1" w:rsidRPr="00CF41E0" w:rsidTr="00462BC8">
        <w:tc>
          <w:tcPr>
            <w:tcW w:w="2943" w:type="dxa"/>
          </w:tcPr>
          <w:p w:rsidR="00AA0BF1" w:rsidRPr="00CD0B1C" w:rsidRDefault="00AA0BF1" w:rsidP="004A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1C">
              <w:rPr>
                <w:rFonts w:ascii="Times New Roman" w:hAnsi="Times New Roman" w:cs="Times New Roman"/>
                <w:sz w:val="20"/>
                <w:szCs w:val="20"/>
              </w:rPr>
              <w:t>Цель гарантии</w:t>
            </w:r>
          </w:p>
        </w:tc>
        <w:tc>
          <w:tcPr>
            <w:tcW w:w="6628" w:type="dxa"/>
          </w:tcPr>
          <w:p w:rsidR="00AA0BF1" w:rsidRPr="00CD0B1C" w:rsidRDefault="00CD0B1C" w:rsidP="004A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1C">
              <w:rPr>
                <w:rFonts w:ascii="Times New Roman" w:hAnsi="Times New Roman" w:cs="Times New Roman"/>
                <w:sz w:val="20"/>
                <w:szCs w:val="20"/>
              </w:rPr>
              <w:t>Гарантии в рамках №44-ФЗ и №223-ФЗ</w:t>
            </w:r>
          </w:p>
        </w:tc>
      </w:tr>
      <w:tr w:rsidR="00AA0BF1" w:rsidRPr="00CF41E0" w:rsidTr="00462BC8">
        <w:tc>
          <w:tcPr>
            <w:tcW w:w="2943" w:type="dxa"/>
          </w:tcPr>
          <w:p w:rsidR="00AA0BF1" w:rsidRPr="00CD0B1C" w:rsidRDefault="00AA0BF1" w:rsidP="004A2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B1C">
              <w:rPr>
                <w:rFonts w:ascii="Times New Roman" w:hAnsi="Times New Roman" w:cs="Times New Roman"/>
                <w:sz w:val="20"/>
                <w:szCs w:val="20"/>
              </w:rPr>
              <w:t>Сумма гарантии</w:t>
            </w:r>
          </w:p>
        </w:tc>
        <w:tc>
          <w:tcPr>
            <w:tcW w:w="6628" w:type="dxa"/>
          </w:tcPr>
          <w:p w:rsidR="00AA0BF1" w:rsidRPr="00CD0B1C" w:rsidRDefault="004D67C8" w:rsidP="004D6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7C8">
              <w:rPr>
                <w:rFonts w:ascii="Times New Roman" w:hAnsi="Times New Roman" w:cs="Times New Roman"/>
                <w:bCs/>
                <w:sz w:val="20"/>
                <w:szCs w:val="20"/>
              </w:rPr>
              <w:t>До 500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D67C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4D67C8"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AA0BF1" w:rsidRPr="00CF41E0" w:rsidTr="00462BC8">
        <w:tc>
          <w:tcPr>
            <w:tcW w:w="2943" w:type="dxa"/>
          </w:tcPr>
          <w:p w:rsidR="00AA0BF1" w:rsidRPr="00CF41E0" w:rsidRDefault="00AA0BF1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гарантии</w:t>
            </w:r>
          </w:p>
        </w:tc>
        <w:tc>
          <w:tcPr>
            <w:tcW w:w="6628" w:type="dxa"/>
          </w:tcPr>
          <w:p w:rsidR="00AA0BF1" w:rsidRPr="004E27DB" w:rsidRDefault="00D11065" w:rsidP="00D110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65"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106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11065">
              <w:rPr>
                <w:rFonts w:ascii="Times New Roman" w:hAnsi="Times New Roman" w:cs="Times New Roman"/>
                <w:sz w:val="20"/>
                <w:szCs w:val="20"/>
              </w:rPr>
              <w:t>онкурсной документации</w:t>
            </w:r>
          </w:p>
        </w:tc>
      </w:tr>
      <w:tr w:rsidR="00AA0BF1" w:rsidRPr="00CF41E0" w:rsidTr="00462BC8">
        <w:tc>
          <w:tcPr>
            <w:tcW w:w="2943" w:type="dxa"/>
          </w:tcPr>
          <w:p w:rsidR="00AA0BF1" w:rsidRPr="00CF41E0" w:rsidRDefault="00AA0BF1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гарантии</w:t>
            </w:r>
          </w:p>
        </w:tc>
        <w:tc>
          <w:tcPr>
            <w:tcW w:w="6628" w:type="dxa"/>
          </w:tcPr>
          <w:p w:rsidR="00AA0BF1" w:rsidRPr="004E27DB" w:rsidRDefault="00D11065" w:rsidP="00462B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065">
              <w:rPr>
                <w:rFonts w:ascii="Times New Roman" w:hAnsi="Times New Roman" w:cs="Times New Roman"/>
                <w:sz w:val="20"/>
                <w:szCs w:val="20"/>
              </w:rPr>
              <w:t>От 2,5 % до 3% годовых</w:t>
            </w:r>
          </w:p>
        </w:tc>
      </w:tr>
    </w:tbl>
    <w:p w:rsidR="00901608" w:rsidRPr="00901608" w:rsidRDefault="001F2990" w:rsidP="0090160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Прямое кредитование для субъектов МСП</w:t>
      </w:r>
    </w:p>
    <w:p w:rsidR="00F55AC4" w:rsidRDefault="00F55AC4" w:rsidP="00F55A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0BF1">
        <w:rPr>
          <w:rFonts w:ascii="Times New Roman" w:hAnsi="Times New Roman" w:cs="Times New Roman"/>
          <w:b/>
          <w:i/>
          <w:sz w:val="20"/>
          <w:szCs w:val="20"/>
        </w:rPr>
        <w:t>«</w:t>
      </w:r>
      <w:r w:rsidR="001F2990">
        <w:rPr>
          <w:rFonts w:ascii="Times New Roman" w:hAnsi="Times New Roman" w:cs="Times New Roman"/>
          <w:b/>
          <w:i/>
          <w:sz w:val="20"/>
          <w:szCs w:val="20"/>
        </w:rPr>
        <w:t xml:space="preserve">Развитие моногородов - </w:t>
      </w:r>
      <w:proofErr w:type="spellStart"/>
      <w:r w:rsidR="001F2990">
        <w:rPr>
          <w:rFonts w:ascii="Times New Roman" w:hAnsi="Times New Roman" w:cs="Times New Roman"/>
          <w:b/>
          <w:i/>
          <w:sz w:val="20"/>
          <w:szCs w:val="20"/>
        </w:rPr>
        <w:t>микрокредит</w:t>
      </w:r>
      <w:proofErr w:type="spellEnd"/>
      <w:r w:rsidRPr="00AA0BF1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F55AC4" w:rsidRPr="00AA0BF1" w:rsidRDefault="00F55AC4" w:rsidP="00F55AC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55AC4" w:rsidRPr="00CF41E0" w:rsidTr="007952D3">
        <w:tc>
          <w:tcPr>
            <w:tcW w:w="2943" w:type="dxa"/>
          </w:tcPr>
          <w:p w:rsidR="00F55AC4" w:rsidRPr="00CD0B1C" w:rsidRDefault="00B95AF7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F55AC4" w:rsidRPr="00CD0B1C" w:rsidRDefault="00B95AF7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и (или)</w:t>
            </w:r>
            <w:r w:rsidR="00AA0B1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бизнеса </w:t>
            </w:r>
            <w:r w:rsidR="005A5840">
              <w:rPr>
                <w:rFonts w:ascii="Times New Roman" w:hAnsi="Times New Roman" w:cs="Times New Roman"/>
                <w:sz w:val="20"/>
                <w:szCs w:val="20"/>
              </w:rPr>
              <w:t>на территории моногородов в час</w:t>
            </w:r>
            <w:r w:rsidR="000D5CF1">
              <w:rPr>
                <w:rFonts w:ascii="Times New Roman" w:hAnsi="Times New Roman" w:cs="Times New Roman"/>
                <w:sz w:val="20"/>
                <w:szCs w:val="20"/>
              </w:rPr>
              <w:t>ти пополнения оборотных средств, финансирования текущей деятельности (включая выплату заработной платы</w:t>
            </w:r>
            <w:r w:rsidR="0054238D">
              <w:rPr>
                <w:rFonts w:ascii="Times New Roman" w:hAnsi="Times New Roman" w:cs="Times New Roman"/>
                <w:sz w:val="20"/>
                <w:szCs w:val="20"/>
              </w:rPr>
              <w:t xml:space="preserve"> и пр. платежи</w:t>
            </w:r>
            <w:proofErr w:type="gramStart"/>
            <w:r w:rsidR="005423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54238D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уплаты налогов и сборов</w:t>
            </w:r>
          </w:p>
        </w:tc>
      </w:tr>
      <w:tr w:rsidR="00F55AC4" w:rsidRPr="00CF41E0" w:rsidTr="007952D3">
        <w:tc>
          <w:tcPr>
            <w:tcW w:w="2943" w:type="dxa"/>
          </w:tcPr>
          <w:p w:rsidR="00F55AC4" w:rsidRPr="00CD0B1C" w:rsidRDefault="004251CB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F55AC4" w:rsidRPr="00CD0B1C" w:rsidRDefault="006302C8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 более 100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F55AC4" w:rsidRPr="004D67C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="00F55AC4" w:rsidRPr="004D67C8">
              <w:rPr>
                <w:rFonts w:ascii="Times New Roman" w:hAnsi="Times New Roman" w:cs="Times New Roman"/>
                <w:bCs/>
                <w:sz w:val="20"/>
                <w:szCs w:val="20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не более 1 кредита одному заемщику</w:t>
            </w:r>
          </w:p>
        </w:tc>
      </w:tr>
      <w:tr w:rsidR="00F55AC4" w:rsidRPr="00CF41E0" w:rsidTr="007952D3">
        <w:tc>
          <w:tcPr>
            <w:tcW w:w="2943" w:type="dxa"/>
          </w:tcPr>
          <w:p w:rsidR="00F55AC4" w:rsidRPr="00CF41E0" w:rsidRDefault="00F55AC4" w:rsidP="00630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6302C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r w:rsidR="00720888">
              <w:rPr>
                <w:rFonts w:ascii="Times New Roman" w:hAnsi="Times New Roman" w:cs="Times New Roman"/>
                <w:sz w:val="20"/>
                <w:szCs w:val="20"/>
              </w:rPr>
              <w:t>кредитного договора</w:t>
            </w:r>
          </w:p>
        </w:tc>
        <w:tc>
          <w:tcPr>
            <w:tcW w:w="6628" w:type="dxa"/>
          </w:tcPr>
          <w:p w:rsidR="00F55AC4" w:rsidRPr="004E27DB" w:rsidRDefault="00720888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месяцев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кредитного договора</w:t>
            </w:r>
          </w:p>
        </w:tc>
      </w:tr>
      <w:tr w:rsidR="00F55AC4" w:rsidRPr="00CF41E0" w:rsidTr="007952D3">
        <w:tc>
          <w:tcPr>
            <w:tcW w:w="2943" w:type="dxa"/>
          </w:tcPr>
          <w:p w:rsidR="00F55AC4" w:rsidRPr="00CF41E0" w:rsidRDefault="00D5599D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процентной ставки по кредиту</w:t>
            </w:r>
          </w:p>
        </w:tc>
        <w:tc>
          <w:tcPr>
            <w:tcW w:w="6628" w:type="dxa"/>
          </w:tcPr>
          <w:p w:rsidR="00F55AC4" w:rsidRPr="004E27DB" w:rsidRDefault="00D5599D" w:rsidP="00795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системой ценообразования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оборотные </w:t>
            </w:r>
          </w:p>
        </w:tc>
      </w:tr>
    </w:tbl>
    <w:p w:rsidR="00F55AC4" w:rsidRDefault="00F55AC4" w:rsidP="001076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2942" w:rsidRPr="0014622D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622D">
        <w:rPr>
          <w:rFonts w:ascii="Times New Roman" w:hAnsi="Times New Roman" w:cs="Times New Roman"/>
          <w:b/>
          <w:sz w:val="28"/>
          <w:szCs w:val="28"/>
        </w:rPr>
        <w:t>По вопросам подачи заявок, оформления пакета документов, получения консультаций просьба обращаться по адресу:</w:t>
      </w: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679000, Еврейская автономная область, г. Биробиджан, пр-т 60-летия СССР, д. 12 «А», Некоммерческая организация – Фонд «Инвестиционное агентство Еврейской автономной области», </w:t>
      </w: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(42622) 222-55</w:t>
      </w: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НКО ФОНД «Инвестиционное агентство ЕАО» Юркин Михаил Олегович, начальник Отдела гарантий Кудинова Светлана Владимировна.  </w:t>
      </w: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679000, Еврейская автономная область, г. Биробиджан, пр-т 60-летия СССР, д. 12 «А», АО «МСП Банк», </w:t>
      </w:r>
      <w:proofErr w:type="gramEnd"/>
    </w:p>
    <w:p w:rsidR="00942942" w:rsidRDefault="00942942" w:rsidP="0094294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8 968 860 0817</w:t>
      </w:r>
    </w:p>
    <w:p w:rsidR="00AA0BF1" w:rsidRPr="00222D25" w:rsidRDefault="00942942" w:rsidP="009429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директор АО «МСП Банк» Протасова Надежда Леонидовна, региональный менеджер АО «МСП Банк» Рыбакова Ирина Николаевна.  </w:t>
      </w:r>
    </w:p>
    <w:sectPr w:rsidR="00AA0BF1" w:rsidRPr="00222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456"/>
    <w:multiLevelType w:val="hybridMultilevel"/>
    <w:tmpl w:val="1C929140"/>
    <w:lvl w:ilvl="0" w:tplc="C8920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0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43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B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C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6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C6C2D"/>
    <w:multiLevelType w:val="hybridMultilevel"/>
    <w:tmpl w:val="D908BD64"/>
    <w:lvl w:ilvl="0" w:tplc="3D0C4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AF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2B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D2C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86C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DC23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5C6B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A401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A1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34FE3"/>
    <w:multiLevelType w:val="hybridMultilevel"/>
    <w:tmpl w:val="D908BD64"/>
    <w:lvl w:ilvl="0" w:tplc="3D0C4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AF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2B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D2C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86C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DC23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5C6B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A401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A1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80C57"/>
    <w:multiLevelType w:val="hybridMultilevel"/>
    <w:tmpl w:val="005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0"/>
    <w:rsid w:val="000B1B3B"/>
    <w:rsid w:val="000D445A"/>
    <w:rsid w:val="000D5CF1"/>
    <w:rsid w:val="000F11E8"/>
    <w:rsid w:val="001076C3"/>
    <w:rsid w:val="00120296"/>
    <w:rsid w:val="0015090F"/>
    <w:rsid w:val="001F2990"/>
    <w:rsid w:val="00201397"/>
    <w:rsid w:val="00222D25"/>
    <w:rsid w:val="0023701E"/>
    <w:rsid w:val="00256388"/>
    <w:rsid w:val="00267287"/>
    <w:rsid w:val="00277747"/>
    <w:rsid w:val="00325512"/>
    <w:rsid w:val="004251CB"/>
    <w:rsid w:val="00454360"/>
    <w:rsid w:val="004A2E69"/>
    <w:rsid w:val="004D67C8"/>
    <w:rsid w:val="004E27DB"/>
    <w:rsid w:val="0054238D"/>
    <w:rsid w:val="005840AE"/>
    <w:rsid w:val="0058451E"/>
    <w:rsid w:val="005A5840"/>
    <w:rsid w:val="006302C8"/>
    <w:rsid w:val="00720888"/>
    <w:rsid w:val="007D4F20"/>
    <w:rsid w:val="00826F7C"/>
    <w:rsid w:val="0086194A"/>
    <w:rsid w:val="00901608"/>
    <w:rsid w:val="009332F5"/>
    <w:rsid w:val="00942942"/>
    <w:rsid w:val="00946E1D"/>
    <w:rsid w:val="00A36D69"/>
    <w:rsid w:val="00AA0B11"/>
    <w:rsid w:val="00AA0BF1"/>
    <w:rsid w:val="00AC7FC0"/>
    <w:rsid w:val="00B60F20"/>
    <w:rsid w:val="00B95AF7"/>
    <w:rsid w:val="00C36E46"/>
    <w:rsid w:val="00C60A50"/>
    <w:rsid w:val="00C64A51"/>
    <w:rsid w:val="00CB01B2"/>
    <w:rsid w:val="00CB0556"/>
    <w:rsid w:val="00CD0B1C"/>
    <w:rsid w:val="00CE1657"/>
    <w:rsid w:val="00CE63C1"/>
    <w:rsid w:val="00CF41E0"/>
    <w:rsid w:val="00D11065"/>
    <w:rsid w:val="00D314B0"/>
    <w:rsid w:val="00D5599D"/>
    <w:rsid w:val="00DE6803"/>
    <w:rsid w:val="00E13800"/>
    <w:rsid w:val="00F00B5F"/>
    <w:rsid w:val="00F55AC4"/>
    <w:rsid w:val="00F8662D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512"/>
    <w:pPr>
      <w:ind w:left="720"/>
      <w:contextualSpacing/>
    </w:pPr>
  </w:style>
  <w:style w:type="character" w:styleId="a6">
    <w:name w:val="Emphasis"/>
    <w:basedOn w:val="a0"/>
    <w:uiPriority w:val="20"/>
    <w:qFormat/>
    <w:rsid w:val="00E138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512"/>
    <w:pPr>
      <w:ind w:left="720"/>
      <w:contextualSpacing/>
    </w:pPr>
  </w:style>
  <w:style w:type="character" w:styleId="a6">
    <w:name w:val="Emphasis"/>
    <w:basedOn w:val="a0"/>
    <w:uiPriority w:val="20"/>
    <w:qFormat/>
    <w:rsid w:val="00E1380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2018-06-20T07:52:00Z</cp:lastPrinted>
  <dcterms:created xsi:type="dcterms:W3CDTF">2018-06-20T05:06:00Z</dcterms:created>
  <dcterms:modified xsi:type="dcterms:W3CDTF">2018-08-13T01:11:00Z</dcterms:modified>
</cp:coreProperties>
</file>