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01" w:rsidRPr="00394E9D" w:rsidRDefault="00601F01" w:rsidP="00601F01">
      <w:pPr>
        <w:jc w:val="center"/>
        <w:rPr>
          <w:b/>
          <w:sz w:val="28"/>
          <w:szCs w:val="28"/>
        </w:rPr>
      </w:pPr>
      <w:r w:rsidRPr="00394E9D">
        <w:rPr>
          <w:b/>
          <w:sz w:val="28"/>
          <w:szCs w:val="28"/>
        </w:rPr>
        <w:t>Пояснительная записка</w:t>
      </w:r>
    </w:p>
    <w:p w:rsidR="00601F01" w:rsidRDefault="00601F01" w:rsidP="00601F01">
      <w:pPr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к проектам</w:t>
      </w:r>
      <w:r w:rsidRPr="00563330">
        <w:rPr>
          <w:rStyle w:val="s1"/>
          <w:sz w:val="28"/>
          <w:szCs w:val="28"/>
        </w:rPr>
        <w:t xml:space="preserve"> постановления администрации</w:t>
      </w:r>
      <w:r w:rsidRPr="00563330">
        <w:rPr>
          <w:color w:val="000000"/>
          <w:sz w:val="28"/>
          <w:szCs w:val="28"/>
        </w:rPr>
        <w:t xml:space="preserve"> Волочаевского </w:t>
      </w:r>
      <w:r w:rsidRPr="00563330">
        <w:rPr>
          <w:sz w:val="28"/>
          <w:szCs w:val="28"/>
        </w:rPr>
        <w:t>сельского поселения</w:t>
      </w:r>
    </w:p>
    <w:p w:rsidR="00601F01" w:rsidRDefault="00601F01" w:rsidP="00601F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563330">
        <w:rPr>
          <w:rStyle w:val="s1"/>
          <w:sz w:val="28"/>
          <w:szCs w:val="28"/>
        </w:rPr>
        <w:t xml:space="preserve">«Об утверждении Правил определения нормативных затрат </w:t>
      </w:r>
      <w:r w:rsidRPr="00563330">
        <w:rPr>
          <w:sz w:val="28"/>
          <w:szCs w:val="28"/>
        </w:rPr>
        <w:t>на обеспечение функций а</w:t>
      </w:r>
      <w:r w:rsidRPr="00563330">
        <w:rPr>
          <w:color w:val="000000"/>
          <w:sz w:val="28"/>
          <w:szCs w:val="28"/>
        </w:rPr>
        <w:t>дминистрации Волочаевского сельского поселения</w:t>
      </w:r>
      <w:r w:rsidRPr="00563330">
        <w:rPr>
          <w:sz w:val="28"/>
          <w:szCs w:val="28"/>
        </w:rPr>
        <w:t xml:space="preserve"> (включая муниципальные казенные учреждения)</w:t>
      </w:r>
    </w:p>
    <w:p w:rsidR="00601F01" w:rsidRPr="00B94B23" w:rsidRDefault="00601F01" w:rsidP="00601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«</w:t>
      </w:r>
      <w:r w:rsidRPr="00B94B23">
        <w:rPr>
          <w:sz w:val="28"/>
          <w:szCs w:val="28"/>
        </w:rPr>
        <w:t xml:space="preserve">Об утверждении Правил определения требований к закупаемым администрацией </w:t>
      </w:r>
      <w:r>
        <w:rPr>
          <w:sz w:val="28"/>
          <w:szCs w:val="28"/>
        </w:rPr>
        <w:t xml:space="preserve">Волочаевского </w:t>
      </w:r>
      <w:r w:rsidRPr="00B94B2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 подведомственными               ей</w:t>
      </w:r>
      <w:r w:rsidRPr="00B94B23">
        <w:rPr>
          <w:sz w:val="28"/>
          <w:szCs w:val="28"/>
        </w:rPr>
        <w:t xml:space="preserve"> муниципальными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>»</w:t>
      </w:r>
    </w:p>
    <w:p w:rsidR="00601F01" w:rsidRDefault="00601F01" w:rsidP="00601F01">
      <w:pPr>
        <w:ind w:firstLine="709"/>
        <w:rPr>
          <w:sz w:val="28"/>
          <w:szCs w:val="28"/>
        </w:rPr>
      </w:pPr>
    </w:p>
    <w:p w:rsidR="00601F01" w:rsidRPr="00D76DCD" w:rsidRDefault="00601F01" w:rsidP="00601F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1 января 2016 г. вступила</w:t>
      </w:r>
      <w:r w:rsidRPr="00D76DCD">
        <w:rPr>
          <w:rFonts w:eastAsiaTheme="minorHAnsi"/>
          <w:sz w:val="28"/>
          <w:szCs w:val="28"/>
          <w:lang w:eastAsia="en-US"/>
        </w:rPr>
        <w:t xml:space="preserve"> в силу ст. 19 </w:t>
      </w:r>
      <w:r w:rsidRPr="00D76DCD">
        <w:rPr>
          <w:sz w:val="28"/>
          <w:szCs w:val="28"/>
        </w:rPr>
        <w:t>Федеральног</w:t>
      </w:r>
      <w:r>
        <w:rPr>
          <w:sz w:val="28"/>
          <w:szCs w:val="28"/>
        </w:rPr>
        <w:t>о закона от 5 апреля 2013 года №</w:t>
      </w:r>
      <w:r w:rsidRPr="00D76DCD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</w:t>
      </w:r>
      <w:r w:rsidRPr="00D76DCD">
        <w:rPr>
          <w:rFonts w:eastAsiaTheme="minorHAnsi"/>
          <w:sz w:val="28"/>
          <w:szCs w:val="28"/>
          <w:lang w:eastAsia="en-US"/>
        </w:rPr>
        <w:t>.</w:t>
      </w:r>
    </w:p>
    <w:p w:rsidR="00601F01" w:rsidRDefault="00601F01" w:rsidP="00601F01">
      <w:pPr>
        <w:pStyle w:val="hp"/>
        <w:spacing w:after="0"/>
        <w:ind w:firstLine="567"/>
        <w:jc w:val="both"/>
        <w:rPr>
          <w:sz w:val="28"/>
          <w:szCs w:val="28"/>
        </w:rPr>
      </w:pPr>
      <w:r w:rsidRPr="00D76DCD">
        <w:rPr>
          <w:sz w:val="28"/>
          <w:szCs w:val="28"/>
        </w:rPr>
        <w:t xml:space="preserve">В соответствии с ч. 1 ст. 19 Закона о контрактной системе, под нормированием в сфере закупок понимается </w:t>
      </w:r>
      <w:r>
        <w:rPr>
          <w:rFonts w:eastAsiaTheme="minorHAnsi"/>
          <w:sz w:val="28"/>
          <w:szCs w:val="28"/>
          <w:lang w:eastAsia="en-US"/>
        </w:rPr>
        <w:t>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</w:t>
      </w:r>
      <w:r w:rsidRPr="00D76DCD">
        <w:rPr>
          <w:sz w:val="28"/>
          <w:szCs w:val="28"/>
        </w:rPr>
        <w:t>.</w:t>
      </w:r>
    </w:p>
    <w:p w:rsidR="00601F01" w:rsidRPr="00CE1E57" w:rsidRDefault="00601F01" w:rsidP="00601F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10"/>
      <w:bookmarkEnd w:id="0"/>
      <w:r w:rsidRPr="00D76DCD">
        <w:rPr>
          <w:color w:val="333333"/>
          <w:sz w:val="28"/>
          <w:szCs w:val="28"/>
        </w:rPr>
        <w:t xml:space="preserve">Согласно ч. 2 </w:t>
      </w:r>
      <w:hyperlink r:id="rId4" w:history="1">
        <w:r w:rsidRPr="005141F1">
          <w:rPr>
            <w:rStyle w:val="a3"/>
            <w:sz w:val="28"/>
            <w:szCs w:val="28"/>
          </w:rPr>
          <w:t>ст. 19</w:t>
        </w:r>
      </w:hyperlink>
      <w:r w:rsidRPr="00D76DCD">
        <w:rPr>
          <w:color w:val="333333"/>
          <w:sz w:val="28"/>
          <w:szCs w:val="28"/>
        </w:rPr>
        <w:t xml:space="preserve">Закона о контрактной системе под требованиями к закупаемым заказчиком товарам, работам, услугам понимаются </w:t>
      </w:r>
      <w:r>
        <w:rPr>
          <w:rFonts w:eastAsiaTheme="minorHAnsi"/>
          <w:sz w:val="28"/>
          <w:szCs w:val="28"/>
          <w:lang w:eastAsia="en-US"/>
        </w:rPr>
        <w:t xml:space="preserve">требования к количеству, </w:t>
      </w:r>
      <w:r w:rsidRPr="00CE1E57">
        <w:rPr>
          <w:rFonts w:eastAsiaTheme="minorHAnsi"/>
          <w:sz w:val="28"/>
          <w:szCs w:val="28"/>
          <w:lang w:eastAsia="en-US"/>
        </w:rPr>
        <w:t>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</w:t>
      </w:r>
      <w:r w:rsidRPr="00CE1E57">
        <w:rPr>
          <w:sz w:val="28"/>
          <w:szCs w:val="28"/>
        </w:rPr>
        <w:t>.</w:t>
      </w:r>
    </w:p>
    <w:p w:rsidR="00601F01" w:rsidRPr="00CE1E57" w:rsidRDefault="00601F01" w:rsidP="00601F01">
      <w:pPr>
        <w:pStyle w:val="hp"/>
        <w:spacing w:after="0"/>
        <w:ind w:firstLine="567"/>
        <w:jc w:val="both"/>
        <w:rPr>
          <w:sz w:val="28"/>
          <w:szCs w:val="28"/>
        </w:rPr>
      </w:pPr>
      <w:bookmarkStart w:id="1" w:name="12"/>
      <w:bookmarkEnd w:id="1"/>
      <w:r w:rsidRPr="00CE1E57">
        <w:rPr>
          <w:sz w:val="28"/>
          <w:szCs w:val="28"/>
        </w:rPr>
        <w:t>Правительство РФ устанавливает общие правила нормирования в сфере закупок для обеспечения государственных и муниципальных нужд, в том числе:</w:t>
      </w:r>
    </w:p>
    <w:p w:rsidR="00601F01" w:rsidRPr="00CE1E57" w:rsidRDefault="00601F01" w:rsidP="00601F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13"/>
      <w:bookmarkStart w:id="3" w:name="14"/>
      <w:bookmarkEnd w:id="2"/>
      <w:bookmarkEnd w:id="3"/>
      <w:r w:rsidRPr="00CE1E57">
        <w:rPr>
          <w:rFonts w:eastAsiaTheme="minorHAnsi"/>
          <w:sz w:val="28"/>
          <w:szCs w:val="28"/>
          <w:lang w:eastAsia="en-US"/>
        </w:rPr>
        <w:t>1) общие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601F01" w:rsidRDefault="00601F01" w:rsidP="00601F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1E57">
        <w:rPr>
          <w:rFonts w:eastAsiaTheme="minorHAnsi"/>
          <w:sz w:val="28"/>
          <w:szCs w:val="28"/>
          <w:lang w:eastAsia="en-US"/>
        </w:rPr>
        <w:t xml:space="preserve">2) общие </w:t>
      </w:r>
      <w:hyperlink r:id="rId5" w:history="1">
        <w:r w:rsidRPr="00CE1E57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Pr="00CE1E57">
        <w:rPr>
          <w:rFonts w:eastAsiaTheme="minorHAnsi"/>
          <w:sz w:val="28"/>
          <w:szCs w:val="28"/>
          <w:lang w:eastAsia="en-US"/>
        </w:rPr>
        <w:t xml:space="preserve"> определения требований к закупаемым заказчиками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</w:r>
    </w:p>
    <w:p w:rsidR="00601F01" w:rsidRPr="00CE1E57" w:rsidRDefault="00601F01" w:rsidP="00601F0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 общие требования</w:t>
      </w:r>
      <w:r w:rsidRPr="00AB5D37">
        <w:rPr>
          <w:sz w:val="28"/>
          <w:szCs w:val="28"/>
        </w:rPr>
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</w:t>
      </w:r>
      <w:r>
        <w:rPr>
          <w:sz w:val="28"/>
          <w:szCs w:val="28"/>
        </w:rPr>
        <w:t>ондами и муниципальных органов.</w:t>
      </w:r>
    </w:p>
    <w:p w:rsidR="00601F01" w:rsidRDefault="00601F01" w:rsidP="00601F01">
      <w:pPr>
        <w:ind w:firstLine="567"/>
        <w:jc w:val="both"/>
        <w:rPr>
          <w:sz w:val="28"/>
          <w:szCs w:val="28"/>
        </w:rPr>
      </w:pPr>
      <w:r w:rsidRPr="00CE1E57">
        <w:rPr>
          <w:sz w:val="28"/>
          <w:szCs w:val="28"/>
        </w:rPr>
        <w:t xml:space="preserve">С 1 января 2015 года вступило в силу Постановление Правительства РФ от 13.10.2014 </w:t>
      </w:r>
      <w:hyperlink r:id="rId6" w:history="1">
        <w:r w:rsidRPr="00CE1E57">
          <w:rPr>
            <w:rStyle w:val="a3"/>
            <w:sz w:val="28"/>
            <w:szCs w:val="28"/>
          </w:rPr>
          <w:t>№ 1047</w:t>
        </w:r>
      </w:hyperlink>
      <w:r w:rsidRPr="00CE1E57">
        <w:rPr>
          <w:sz w:val="28"/>
          <w:szCs w:val="28"/>
        </w:rPr>
        <w:t xml:space="preserve"> «Об общих требованиях к определению нормативных затрат на обеспечение функций государственных органов, органов управления </w:t>
      </w:r>
      <w:r w:rsidRPr="00CE1E57">
        <w:rPr>
          <w:sz w:val="28"/>
          <w:szCs w:val="28"/>
        </w:rPr>
        <w:lastRenderedPageBreak/>
        <w:t>государственными внебюджетными фондами и муниципальных органов». Данные требования содержат в том числе виды и состав нормативных затрат на обеспечение функций указанных органов.</w:t>
      </w:r>
    </w:p>
    <w:p w:rsidR="00601F01" w:rsidRDefault="00C10B72" w:rsidP="00601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hyperlink r:id="rId7" w:history="1">
        <w:r w:rsidR="00601F01" w:rsidRPr="00CE1E57">
          <w:rPr>
            <w:rStyle w:val="a3"/>
            <w:sz w:val="28"/>
            <w:szCs w:val="28"/>
          </w:rPr>
          <w:t>ст. 19</w:t>
        </w:r>
      </w:hyperlink>
      <w:r w:rsidR="00601F01" w:rsidRPr="00CE1E57">
        <w:rPr>
          <w:sz w:val="28"/>
          <w:szCs w:val="28"/>
        </w:rPr>
        <w:t xml:space="preserve"> Закона о контрактной системе, р</w:t>
      </w:r>
      <w:r w:rsidR="00601F01">
        <w:rPr>
          <w:sz w:val="28"/>
          <w:szCs w:val="28"/>
        </w:rPr>
        <w:t>азработаны проекты постановлений а</w:t>
      </w:r>
      <w:r w:rsidR="00601F01" w:rsidRPr="00CE1E57">
        <w:rPr>
          <w:sz w:val="28"/>
          <w:szCs w:val="28"/>
        </w:rPr>
        <w:t xml:space="preserve">дминистрации </w:t>
      </w:r>
      <w:r w:rsidR="00601F01">
        <w:rPr>
          <w:sz w:val="28"/>
          <w:szCs w:val="28"/>
        </w:rPr>
        <w:t>Волочаевского сельского поселения</w:t>
      </w:r>
      <w:r>
        <w:rPr>
          <w:sz w:val="28"/>
          <w:szCs w:val="28"/>
        </w:rPr>
        <w:t>:</w:t>
      </w:r>
    </w:p>
    <w:p w:rsidR="00601F01" w:rsidRPr="00AB5D37" w:rsidRDefault="00601F01" w:rsidP="00601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AB5D37">
        <w:rPr>
          <w:sz w:val="28"/>
          <w:szCs w:val="28"/>
        </w:rPr>
        <w:t xml:space="preserve">О порядке определения нормативных затрат на обеспечение функций </w:t>
      </w:r>
      <w:r>
        <w:rPr>
          <w:sz w:val="28"/>
          <w:szCs w:val="28"/>
        </w:rPr>
        <w:t>а</w:t>
      </w:r>
      <w:r w:rsidRPr="00AB5D37">
        <w:rPr>
          <w:color w:val="000000"/>
          <w:sz w:val="28"/>
          <w:szCs w:val="28"/>
        </w:rPr>
        <w:t>дми</w:t>
      </w:r>
      <w:r>
        <w:rPr>
          <w:color w:val="000000"/>
          <w:sz w:val="28"/>
          <w:szCs w:val="28"/>
        </w:rPr>
        <w:t>ни</w:t>
      </w:r>
      <w:r w:rsidRPr="00AB5D37">
        <w:rPr>
          <w:color w:val="000000"/>
          <w:sz w:val="28"/>
          <w:szCs w:val="28"/>
        </w:rPr>
        <w:t>страции Волочаевского сельского поселения</w:t>
      </w:r>
      <w:r w:rsidRPr="00AB5D37">
        <w:rPr>
          <w:sz w:val="28"/>
          <w:szCs w:val="28"/>
        </w:rPr>
        <w:t xml:space="preserve"> (включая муниципальные казенные учреждения)</w:t>
      </w:r>
    </w:p>
    <w:p w:rsidR="00601F01" w:rsidRPr="00B94B23" w:rsidRDefault="00601F01" w:rsidP="00601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B23">
        <w:rPr>
          <w:sz w:val="28"/>
          <w:szCs w:val="28"/>
        </w:rPr>
        <w:t xml:space="preserve">Об утверждении Правил определения требований к закупаемым администрацией </w:t>
      </w:r>
      <w:r>
        <w:rPr>
          <w:sz w:val="28"/>
          <w:szCs w:val="28"/>
        </w:rPr>
        <w:t xml:space="preserve">Волочаевского </w:t>
      </w:r>
      <w:r w:rsidRPr="00B94B2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 подведомственными               ей</w:t>
      </w:r>
      <w:r w:rsidRPr="00B94B23">
        <w:rPr>
          <w:sz w:val="28"/>
          <w:szCs w:val="28"/>
        </w:rPr>
        <w:t xml:space="preserve"> муниципальными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>.</w:t>
      </w:r>
    </w:p>
    <w:p w:rsidR="00601F01" w:rsidRPr="00B94B23" w:rsidRDefault="00601F01" w:rsidP="00601F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Которые и размещены на общественное обсуждение.</w:t>
      </w:r>
    </w:p>
    <w:p w:rsidR="00C10B72" w:rsidRPr="000A719F" w:rsidRDefault="00C10B72" w:rsidP="00C10B72">
      <w:pPr>
        <w:ind w:firstLine="709"/>
        <w:rPr>
          <w:sz w:val="28"/>
          <w:szCs w:val="28"/>
        </w:rPr>
      </w:pPr>
      <w:r w:rsidRPr="000A719F">
        <w:rPr>
          <w:sz w:val="28"/>
          <w:szCs w:val="28"/>
        </w:rPr>
        <w:t xml:space="preserve">Срок проведения обсуждения: с </w:t>
      </w:r>
      <w:r>
        <w:rPr>
          <w:sz w:val="28"/>
          <w:szCs w:val="28"/>
        </w:rPr>
        <w:t>18</w:t>
      </w:r>
      <w:r w:rsidRPr="000A719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A719F">
        <w:rPr>
          <w:sz w:val="28"/>
          <w:szCs w:val="28"/>
        </w:rPr>
        <w:t xml:space="preserve">.2016 по </w:t>
      </w:r>
      <w:r w:rsidR="00D170BD">
        <w:rPr>
          <w:sz w:val="28"/>
          <w:szCs w:val="28"/>
        </w:rPr>
        <w:t>01</w:t>
      </w:r>
      <w:r w:rsidRPr="000A719F">
        <w:rPr>
          <w:sz w:val="28"/>
          <w:szCs w:val="28"/>
        </w:rPr>
        <w:t>.1</w:t>
      </w:r>
      <w:r w:rsidR="00D170BD">
        <w:rPr>
          <w:sz w:val="28"/>
          <w:szCs w:val="28"/>
        </w:rPr>
        <w:t>2</w:t>
      </w:r>
      <w:bookmarkStart w:id="4" w:name="_GoBack"/>
      <w:bookmarkEnd w:id="4"/>
      <w:r w:rsidRPr="000A719F">
        <w:rPr>
          <w:sz w:val="28"/>
          <w:szCs w:val="28"/>
        </w:rPr>
        <w:t>.2016.</w:t>
      </w:r>
    </w:p>
    <w:p w:rsidR="00C10B72" w:rsidRPr="000A719F" w:rsidRDefault="00C10B72" w:rsidP="00C10B72">
      <w:pPr>
        <w:ind w:firstLine="709"/>
        <w:rPr>
          <w:sz w:val="28"/>
          <w:szCs w:val="28"/>
        </w:rPr>
      </w:pPr>
      <w:r w:rsidRPr="000A719F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10B72" w:rsidRDefault="00C10B72" w:rsidP="00C10B72">
      <w:pPr>
        <w:ind w:firstLine="709"/>
        <w:rPr>
          <w:sz w:val="28"/>
          <w:szCs w:val="28"/>
        </w:rPr>
      </w:pPr>
      <w:r w:rsidRPr="000A719F">
        <w:rPr>
          <w:sz w:val="28"/>
          <w:szCs w:val="28"/>
        </w:rPr>
        <w:t xml:space="preserve"> Адрес   для   направления   предложений:   </w:t>
      </w:r>
      <w:r>
        <w:rPr>
          <w:sz w:val="28"/>
          <w:szCs w:val="28"/>
        </w:rPr>
        <w:t>679171, Еврейская автономная область, Смидовичский район, с. Партизанское, ул. Партизанская, 1а, администрация сельского поселения</w:t>
      </w:r>
    </w:p>
    <w:p w:rsidR="00C10B72" w:rsidRPr="00C10B72" w:rsidRDefault="00C10B72" w:rsidP="00C10B72">
      <w:pPr>
        <w:ind w:firstLine="709"/>
        <w:rPr>
          <w:sz w:val="28"/>
          <w:szCs w:val="28"/>
        </w:rPr>
      </w:pPr>
      <w:r w:rsidRPr="000A719F">
        <w:rPr>
          <w:sz w:val="28"/>
          <w:szCs w:val="28"/>
        </w:rPr>
        <w:t xml:space="preserve">Адрес электронной почты: </w:t>
      </w:r>
      <w:hyperlink r:id="rId8" w:history="1">
        <w:r w:rsidRPr="00127502">
          <w:rPr>
            <w:rStyle w:val="a3"/>
            <w:sz w:val="28"/>
            <w:szCs w:val="28"/>
            <w:lang w:val="en-US"/>
          </w:rPr>
          <w:t>volochselposel</w:t>
        </w:r>
        <w:r w:rsidRPr="00D170BD">
          <w:rPr>
            <w:rStyle w:val="a3"/>
            <w:sz w:val="28"/>
            <w:szCs w:val="28"/>
          </w:rPr>
          <w:t>@</w:t>
        </w:r>
        <w:r w:rsidRPr="00127502">
          <w:rPr>
            <w:rStyle w:val="a3"/>
            <w:sz w:val="28"/>
            <w:szCs w:val="28"/>
            <w:lang w:val="en-US"/>
          </w:rPr>
          <w:t>mail</w:t>
        </w:r>
        <w:r w:rsidRPr="00D170BD">
          <w:rPr>
            <w:rStyle w:val="a3"/>
            <w:sz w:val="28"/>
            <w:szCs w:val="28"/>
          </w:rPr>
          <w:t>.</w:t>
        </w:r>
        <w:r w:rsidRPr="00127502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C10B72" w:rsidRPr="001E3AF1" w:rsidRDefault="00C10B72" w:rsidP="00C10B7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Pr="001E3AF1">
        <w:rPr>
          <w:sz w:val="28"/>
          <w:szCs w:val="28"/>
          <w:u w:val="single"/>
        </w:rPr>
        <w:t>8(</w:t>
      </w:r>
      <w:r w:rsidRPr="00D170BD">
        <w:rPr>
          <w:sz w:val="28"/>
          <w:szCs w:val="28"/>
          <w:u w:val="single"/>
        </w:rPr>
        <w:t>42632</w:t>
      </w:r>
      <w:r w:rsidRPr="001E3AF1">
        <w:rPr>
          <w:sz w:val="28"/>
          <w:szCs w:val="28"/>
          <w:u w:val="single"/>
        </w:rPr>
        <w:t xml:space="preserve">) </w:t>
      </w:r>
      <w:r w:rsidRPr="00D170BD">
        <w:rPr>
          <w:sz w:val="28"/>
          <w:szCs w:val="28"/>
          <w:u w:val="single"/>
        </w:rPr>
        <w:t>28-6-01</w:t>
      </w:r>
      <w:r>
        <w:rPr>
          <w:sz w:val="28"/>
          <w:szCs w:val="28"/>
        </w:rPr>
        <w:t>;</w:t>
      </w:r>
      <w:r w:rsidRPr="001E3AF1">
        <w:rPr>
          <w:sz w:val="28"/>
          <w:szCs w:val="28"/>
        </w:rPr>
        <w:t xml:space="preserve"> </w:t>
      </w:r>
      <w:r>
        <w:rPr>
          <w:sz w:val="28"/>
          <w:szCs w:val="28"/>
        </w:rPr>
        <w:t>8(</w:t>
      </w:r>
      <w:r w:rsidRPr="00D170BD">
        <w:rPr>
          <w:sz w:val="28"/>
          <w:szCs w:val="28"/>
        </w:rPr>
        <w:t>42632</w:t>
      </w:r>
      <w:r w:rsidRPr="000A719F">
        <w:rPr>
          <w:sz w:val="28"/>
          <w:szCs w:val="28"/>
        </w:rPr>
        <w:t xml:space="preserve">) </w:t>
      </w:r>
      <w:r w:rsidRPr="00D170BD">
        <w:rPr>
          <w:sz w:val="28"/>
          <w:szCs w:val="28"/>
        </w:rPr>
        <w:t>28-6-</w:t>
      </w:r>
      <w:r>
        <w:rPr>
          <w:sz w:val="28"/>
          <w:szCs w:val="28"/>
        </w:rPr>
        <w:t>3</w:t>
      </w:r>
      <w:r w:rsidRPr="00D170BD">
        <w:rPr>
          <w:sz w:val="28"/>
          <w:szCs w:val="28"/>
        </w:rPr>
        <w:t>1</w:t>
      </w:r>
      <w:r>
        <w:rPr>
          <w:sz w:val="28"/>
          <w:szCs w:val="28"/>
        </w:rPr>
        <w:t>;</w:t>
      </w:r>
      <w:r w:rsidRPr="001E3AF1">
        <w:rPr>
          <w:sz w:val="28"/>
          <w:szCs w:val="28"/>
        </w:rPr>
        <w:t xml:space="preserve"> </w:t>
      </w:r>
      <w:r>
        <w:rPr>
          <w:sz w:val="28"/>
          <w:szCs w:val="28"/>
        </w:rPr>
        <w:t>8(</w:t>
      </w:r>
      <w:r w:rsidRPr="00D170BD">
        <w:rPr>
          <w:sz w:val="28"/>
          <w:szCs w:val="28"/>
        </w:rPr>
        <w:t>42632</w:t>
      </w:r>
      <w:r w:rsidRPr="000A719F">
        <w:rPr>
          <w:sz w:val="28"/>
          <w:szCs w:val="28"/>
        </w:rPr>
        <w:t xml:space="preserve">) </w:t>
      </w:r>
      <w:r w:rsidRPr="00D170BD">
        <w:rPr>
          <w:sz w:val="28"/>
          <w:szCs w:val="28"/>
        </w:rPr>
        <w:t>28-6-</w:t>
      </w:r>
      <w:r>
        <w:rPr>
          <w:sz w:val="28"/>
          <w:szCs w:val="28"/>
        </w:rPr>
        <w:t>25;</w:t>
      </w:r>
      <w:r w:rsidRPr="001E3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Факс - 8(</w:t>
      </w:r>
      <w:r w:rsidRPr="00D170BD">
        <w:rPr>
          <w:sz w:val="28"/>
          <w:szCs w:val="28"/>
        </w:rPr>
        <w:t>42632</w:t>
      </w:r>
      <w:r w:rsidRPr="000A719F">
        <w:rPr>
          <w:sz w:val="28"/>
          <w:szCs w:val="28"/>
        </w:rPr>
        <w:t xml:space="preserve">) </w:t>
      </w:r>
      <w:r w:rsidRPr="00D170BD">
        <w:rPr>
          <w:sz w:val="28"/>
          <w:szCs w:val="28"/>
        </w:rPr>
        <w:t>28-6-</w:t>
      </w:r>
      <w:r>
        <w:rPr>
          <w:sz w:val="28"/>
          <w:szCs w:val="28"/>
        </w:rPr>
        <w:t>3</w:t>
      </w:r>
      <w:r w:rsidRPr="00D170BD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C10B72" w:rsidRPr="000A719F" w:rsidRDefault="00C10B72" w:rsidP="00C10B72">
      <w:pPr>
        <w:ind w:firstLine="709"/>
        <w:rPr>
          <w:sz w:val="28"/>
          <w:szCs w:val="28"/>
        </w:rPr>
      </w:pPr>
      <w:r w:rsidRPr="000A719F">
        <w:rPr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Марцева Людмила Владимировна – тел. </w:t>
      </w:r>
      <w:r w:rsidRPr="001E3AF1">
        <w:rPr>
          <w:sz w:val="28"/>
          <w:szCs w:val="28"/>
          <w:u w:val="single"/>
        </w:rPr>
        <w:t>8(</w:t>
      </w:r>
      <w:r w:rsidRPr="00D170BD">
        <w:rPr>
          <w:sz w:val="28"/>
          <w:szCs w:val="28"/>
          <w:u w:val="single"/>
        </w:rPr>
        <w:t>42632</w:t>
      </w:r>
      <w:r w:rsidRPr="001E3AF1">
        <w:rPr>
          <w:sz w:val="28"/>
          <w:szCs w:val="28"/>
          <w:u w:val="single"/>
        </w:rPr>
        <w:t xml:space="preserve">) </w:t>
      </w:r>
      <w:r w:rsidRPr="00D170BD">
        <w:rPr>
          <w:sz w:val="28"/>
          <w:szCs w:val="28"/>
          <w:u w:val="single"/>
        </w:rPr>
        <w:t>28-6-01</w:t>
      </w:r>
    </w:p>
    <w:p w:rsidR="00C10B72" w:rsidRPr="000A719F" w:rsidRDefault="00C10B72" w:rsidP="00C10B72">
      <w:pPr>
        <w:rPr>
          <w:sz w:val="28"/>
          <w:szCs w:val="28"/>
        </w:rPr>
      </w:pPr>
    </w:p>
    <w:p w:rsidR="00601F01" w:rsidRPr="00AB5D37" w:rsidRDefault="00601F01" w:rsidP="00601F01">
      <w:pPr>
        <w:ind w:firstLine="709"/>
        <w:jc w:val="both"/>
        <w:rPr>
          <w:sz w:val="28"/>
          <w:szCs w:val="28"/>
        </w:rPr>
      </w:pPr>
    </w:p>
    <w:p w:rsidR="00601F01" w:rsidRPr="00CE1E57" w:rsidRDefault="00601F01" w:rsidP="00601F01">
      <w:pPr>
        <w:ind w:firstLine="567"/>
        <w:jc w:val="both"/>
        <w:rPr>
          <w:bCs/>
          <w:sz w:val="28"/>
          <w:szCs w:val="28"/>
        </w:rPr>
      </w:pPr>
    </w:p>
    <w:p w:rsidR="00601F01" w:rsidRPr="00CE1E57" w:rsidRDefault="00601F01" w:rsidP="00601F01">
      <w:pPr>
        <w:jc w:val="both"/>
        <w:rPr>
          <w:sz w:val="28"/>
          <w:szCs w:val="28"/>
        </w:rPr>
      </w:pPr>
    </w:p>
    <w:p w:rsidR="00601F01" w:rsidRPr="00CE1E57" w:rsidRDefault="00601F01" w:rsidP="00601F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Е.Н. Волокитин</w:t>
      </w:r>
    </w:p>
    <w:p w:rsidR="00601F01" w:rsidRPr="00CE1E57" w:rsidRDefault="00601F01" w:rsidP="00601F01">
      <w:pPr>
        <w:jc w:val="both"/>
        <w:rPr>
          <w:sz w:val="28"/>
          <w:szCs w:val="28"/>
        </w:rPr>
      </w:pPr>
    </w:p>
    <w:p w:rsidR="00601F01" w:rsidRPr="00CE1E57" w:rsidRDefault="00601F01" w:rsidP="00601F01">
      <w:pPr>
        <w:jc w:val="both"/>
        <w:rPr>
          <w:sz w:val="28"/>
          <w:szCs w:val="28"/>
        </w:rPr>
      </w:pPr>
    </w:p>
    <w:p w:rsidR="00601F01" w:rsidRPr="00CE1E57" w:rsidRDefault="00601F01" w:rsidP="00601F01">
      <w:pPr>
        <w:jc w:val="both"/>
        <w:rPr>
          <w:sz w:val="28"/>
          <w:szCs w:val="28"/>
        </w:rPr>
      </w:pPr>
    </w:p>
    <w:p w:rsidR="00601F01" w:rsidRPr="00CE1E57" w:rsidRDefault="00601F01" w:rsidP="00601F01">
      <w:pPr>
        <w:jc w:val="both"/>
        <w:rPr>
          <w:sz w:val="28"/>
          <w:szCs w:val="28"/>
        </w:rPr>
      </w:pPr>
    </w:p>
    <w:p w:rsidR="00601F01" w:rsidRPr="00D76DCD" w:rsidRDefault="00601F01" w:rsidP="00601F01">
      <w:pPr>
        <w:jc w:val="both"/>
        <w:rPr>
          <w:sz w:val="28"/>
          <w:szCs w:val="28"/>
        </w:rPr>
      </w:pPr>
    </w:p>
    <w:p w:rsidR="0091171D" w:rsidRDefault="0091171D"/>
    <w:sectPr w:rsidR="0091171D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15"/>
    <w:rsid w:val="00044B5E"/>
    <w:rsid w:val="00601F01"/>
    <w:rsid w:val="0091171D"/>
    <w:rsid w:val="00C10B72"/>
    <w:rsid w:val="00CD1115"/>
    <w:rsid w:val="00D1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B883C-E05E-46BB-8D20-FE3BFAE1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F01"/>
    <w:rPr>
      <w:color w:val="0563C1" w:themeColor="hyperlink"/>
      <w:u w:val="single"/>
    </w:rPr>
  </w:style>
  <w:style w:type="paragraph" w:customStyle="1" w:styleId="hp">
    <w:name w:val="hp"/>
    <w:basedOn w:val="a"/>
    <w:rsid w:val="00601F01"/>
    <w:pPr>
      <w:spacing w:after="300"/>
    </w:pPr>
  </w:style>
  <w:style w:type="character" w:customStyle="1" w:styleId="s1">
    <w:name w:val="s1"/>
    <w:basedOn w:val="a0"/>
    <w:rsid w:val="0060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chselpose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consultantplus://offline/ref=C9601716AB0B4DB3AB4AC1C6958EB3F69123E3BBC8381AB008753A7D99F91E2714B8C3E572FE0498D2UAJ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OLDI-1</dc:creator>
  <cp:keywords/>
  <dc:description/>
  <cp:lastModifiedBy>OLDI-1</cp:lastModifiedBy>
  <cp:revision>2</cp:revision>
  <dcterms:created xsi:type="dcterms:W3CDTF">2016-11-28T02:17:00Z</dcterms:created>
  <dcterms:modified xsi:type="dcterms:W3CDTF">2016-11-28T02:17:00Z</dcterms:modified>
</cp:coreProperties>
</file>