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EC" w:rsidRDefault="000A5BEC" w:rsidP="000A5BEC">
      <w:pPr>
        <w:jc w:val="center"/>
        <w:rPr>
          <w:sz w:val="28"/>
          <w:szCs w:val="28"/>
        </w:rPr>
      </w:pPr>
      <w:r>
        <w:rPr>
          <w:sz w:val="28"/>
          <w:szCs w:val="28"/>
        </w:rPr>
        <w:t>Муниципальное  образование  «Волочаевское  сельское поселение»</w:t>
      </w:r>
    </w:p>
    <w:p w:rsidR="000A5BEC" w:rsidRDefault="000A5BEC" w:rsidP="000A5BEC">
      <w:pPr>
        <w:jc w:val="center"/>
        <w:rPr>
          <w:sz w:val="28"/>
          <w:szCs w:val="28"/>
        </w:rPr>
      </w:pPr>
      <w:r>
        <w:rPr>
          <w:sz w:val="28"/>
          <w:szCs w:val="28"/>
        </w:rPr>
        <w:t>Смидовичского  муниципального  района</w:t>
      </w:r>
    </w:p>
    <w:p w:rsidR="000A5BEC" w:rsidRDefault="000A5BEC" w:rsidP="000A5BEC">
      <w:pPr>
        <w:jc w:val="center"/>
        <w:rPr>
          <w:sz w:val="28"/>
          <w:szCs w:val="28"/>
        </w:rPr>
      </w:pPr>
      <w:r>
        <w:rPr>
          <w:sz w:val="28"/>
          <w:szCs w:val="28"/>
        </w:rPr>
        <w:t>Еврейской  автономной  области</w:t>
      </w:r>
    </w:p>
    <w:p w:rsidR="000A5BEC" w:rsidRDefault="000A5BEC" w:rsidP="000A5BEC">
      <w:pPr>
        <w:jc w:val="center"/>
        <w:rPr>
          <w:sz w:val="28"/>
          <w:szCs w:val="28"/>
        </w:rPr>
      </w:pPr>
    </w:p>
    <w:p w:rsidR="000A5BEC" w:rsidRDefault="000A5BEC" w:rsidP="000A5BEC">
      <w:pPr>
        <w:jc w:val="center"/>
        <w:rPr>
          <w:sz w:val="28"/>
          <w:szCs w:val="28"/>
        </w:rPr>
      </w:pPr>
      <w:r>
        <w:rPr>
          <w:sz w:val="28"/>
          <w:szCs w:val="28"/>
        </w:rPr>
        <w:t>АДМИНИСТРАЦИЯ  СЕЛЬСКОГО  ПОСЕЛЕНИЯ</w:t>
      </w:r>
    </w:p>
    <w:p w:rsidR="000A5BEC" w:rsidRDefault="000A5BEC" w:rsidP="000A5BEC">
      <w:pPr>
        <w:jc w:val="center"/>
        <w:rPr>
          <w:sz w:val="28"/>
          <w:szCs w:val="28"/>
        </w:rPr>
      </w:pPr>
    </w:p>
    <w:p w:rsidR="000A5BEC" w:rsidRDefault="000A5BEC" w:rsidP="000A5BEC">
      <w:pPr>
        <w:jc w:val="center"/>
        <w:rPr>
          <w:sz w:val="28"/>
          <w:szCs w:val="28"/>
        </w:rPr>
      </w:pPr>
      <w:r>
        <w:rPr>
          <w:sz w:val="28"/>
          <w:szCs w:val="28"/>
        </w:rPr>
        <w:t>ПОСТАНОВЛЕНИЕ</w:t>
      </w:r>
    </w:p>
    <w:p w:rsidR="000A5BEC" w:rsidRDefault="000A5BEC" w:rsidP="000A5BEC">
      <w:pPr>
        <w:jc w:val="center"/>
        <w:rPr>
          <w:sz w:val="28"/>
          <w:szCs w:val="28"/>
        </w:rPr>
      </w:pPr>
    </w:p>
    <w:p w:rsidR="000A5BEC" w:rsidRDefault="00FA2F6F" w:rsidP="000A5BEC">
      <w:pPr>
        <w:rPr>
          <w:sz w:val="28"/>
          <w:szCs w:val="28"/>
        </w:rPr>
      </w:pPr>
      <w:r>
        <w:rPr>
          <w:sz w:val="28"/>
          <w:szCs w:val="28"/>
        </w:rPr>
        <w:t>04</w:t>
      </w:r>
      <w:r w:rsidR="000A5BEC">
        <w:rPr>
          <w:sz w:val="28"/>
          <w:szCs w:val="28"/>
        </w:rPr>
        <w:t>.</w:t>
      </w:r>
      <w:r>
        <w:rPr>
          <w:sz w:val="28"/>
          <w:szCs w:val="28"/>
        </w:rPr>
        <w:t>05</w:t>
      </w:r>
      <w:r w:rsidR="000A5BEC">
        <w:rPr>
          <w:sz w:val="28"/>
          <w:szCs w:val="28"/>
        </w:rPr>
        <w:t>.201</w:t>
      </w:r>
      <w:r>
        <w:rPr>
          <w:sz w:val="28"/>
          <w:szCs w:val="28"/>
        </w:rPr>
        <w:t>6</w:t>
      </w:r>
      <w:r w:rsidR="000A5BEC">
        <w:rPr>
          <w:sz w:val="28"/>
          <w:szCs w:val="28"/>
        </w:rPr>
        <w:t xml:space="preserve">                                                                               </w:t>
      </w:r>
      <w:r w:rsidR="00292D30">
        <w:rPr>
          <w:sz w:val="28"/>
          <w:szCs w:val="28"/>
        </w:rPr>
        <w:t xml:space="preserve"> </w:t>
      </w:r>
      <w:r w:rsidR="009E375D">
        <w:rPr>
          <w:sz w:val="28"/>
          <w:szCs w:val="28"/>
        </w:rPr>
        <w:t xml:space="preserve">                           № </w:t>
      </w:r>
      <w:r w:rsidR="00B93E71">
        <w:rPr>
          <w:sz w:val="28"/>
          <w:szCs w:val="28"/>
        </w:rPr>
        <w:t>93</w:t>
      </w:r>
      <w:bookmarkStart w:id="0" w:name="_GoBack"/>
      <w:bookmarkEnd w:id="0"/>
    </w:p>
    <w:p w:rsidR="000A5BEC" w:rsidRDefault="000A5BEC" w:rsidP="000A5BEC">
      <w:pPr>
        <w:jc w:val="center"/>
        <w:rPr>
          <w:sz w:val="28"/>
          <w:szCs w:val="28"/>
        </w:rPr>
      </w:pPr>
      <w:r>
        <w:rPr>
          <w:sz w:val="28"/>
          <w:szCs w:val="28"/>
        </w:rPr>
        <w:t xml:space="preserve">               </w:t>
      </w:r>
    </w:p>
    <w:p w:rsidR="000A5BEC" w:rsidRDefault="000A5BEC" w:rsidP="000A5BEC">
      <w:pPr>
        <w:jc w:val="center"/>
        <w:rPr>
          <w:sz w:val="28"/>
          <w:szCs w:val="28"/>
        </w:rPr>
      </w:pPr>
      <w:r>
        <w:rPr>
          <w:sz w:val="28"/>
          <w:szCs w:val="28"/>
        </w:rPr>
        <w:t>с. Партизанское</w:t>
      </w:r>
    </w:p>
    <w:p w:rsidR="000A5BEC" w:rsidRDefault="000A5BEC" w:rsidP="000A5BEC">
      <w:pPr>
        <w:jc w:val="center"/>
        <w:rPr>
          <w:sz w:val="28"/>
          <w:szCs w:val="28"/>
        </w:rPr>
      </w:pPr>
    </w:p>
    <w:p w:rsidR="000A5BEC" w:rsidRPr="00F63D2C" w:rsidRDefault="000A5BEC" w:rsidP="000A5BEC">
      <w:pPr>
        <w:jc w:val="both"/>
        <w:rPr>
          <w:color w:val="FF0000"/>
          <w:sz w:val="28"/>
          <w:szCs w:val="28"/>
        </w:rPr>
      </w:pPr>
    </w:p>
    <w:p w:rsidR="000A5BEC" w:rsidRDefault="000A5BEC" w:rsidP="000A5BEC">
      <w:pPr>
        <w:jc w:val="both"/>
        <w:rPr>
          <w:sz w:val="28"/>
          <w:szCs w:val="28"/>
        </w:rPr>
      </w:pPr>
      <w:r>
        <w:rPr>
          <w:sz w:val="28"/>
          <w:szCs w:val="28"/>
        </w:rPr>
        <w:t>Об  утверждении  муниципальной   Программы  «Капитальный ремонт многоквартирных домов  на территории Волочаевского сельского поселения на 2016 год»</w:t>
      </w:r>
    </w:p>
    <w:p w:rsidR="00B302CA" w:rsidRDefault="00B302CA" w:rsidP="000A5BEC">
      <w:pPr>
        <w:jc w:val="both"/>
        <w:rPr>
          <w:sz w:val="28"/>
          <w:szCs w:val="28"/>
        </w:rPr>
      </w:pPr>
    </w:p>
    <w:p w:rsidR="000A5BEC" w:rsidRDefault="000A5BEC" w:rsidP="000A5BEC">
      <w:pPr>
        <w:jc w:val="both"/>
        <w:rPr>
          <w:sz w:val="28"/>
          <w:szCs w:val="28"/>
        </w:rPr>
      </w:pPr>
    </w:p>
    <w:p w:rsidR="000A5BEC" w:rsidRPr="00F76824" w:rsidRDefault="000A5BEC" w:rsidP="000A5BEC">
      <w:pPr>
        <w:pStyle w:val="Heading"/>
        <w:jc w:val="both"/>
        <w:rPr>
          <w:rFonts w:ascii="Times New Roman" w:hAnsi="Times New Roman" w:cs="Times New Roman"/>
          <w:b w:val="0"/>
          <w:color w:val="FF0000"/>
          <w:sz w:val="28"/>
          <w:szCs w:val="28"/>
        </w:rPr>
      </w:pPr>
      <w:r>
        <w:rPr>
          <w:sz w:val="28"/>
          <w:szCs w:val="28"/>
        </w:rPr>
        <w:t xml:space="preserve"> </w:t>
      </w:r>
      <w:r>
        <w:rPr>
          <w:sz w:val="28"/>
          <w:szCs w:val="28"/>
        </w:rPr>
        <w:tab/>
      </w:r>
      <w:r w:rsidRPr="00B867B6">
        <w:rPr>
          <w:rFonts w:ascii="Times New Roman" w:hAnsi="Times New Roman" w:cs="Times New Roman"/>
          <w:b w:val="0"/>
          <w:sz w:val="28"/>
          <w:szCs w:val="28"/>
        </w:rPr>
        <w:t>В соответствии с Порядком утверждения краткосрочных планов реализации региональной адресной программы по проведению капитального ремонта общего имущества многоквартирных домов, утвержденного постановлением правительства Еврейской автономной области от 24.09.2013 № 455-пп,  постановлением правительства Еврейской Автономной области от 09.09.2014 г № 422- пп «Об утверждении краткосрочного плана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2014 - 2016 годы», постановлением правительства Еврейской автономной области от 21.06.2015 № 331–пп «</w:t>
      </w:r>
      <w:r>
        <w:rPr>
          <w:rFonts w:ascii="Times New Roman" w:hAnsi="Times New Roman" w:cs="Times New Roman"/>
          <w:b w:val="0"/>
          <w:sz w:val="28"/>
          <w:szCs w:val="28"/>
        </w:rPr>
        <w:t>О внесении изменений в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2014-2016 годы, утвержденный постановлением правительства Еврейской автономной области от 09.09.2014 №422-ПП</w:t>
      </w:r>
      <w:r w:rsidRPr="00B867B6">
        <w:rPr>
          <w:rFonts w:ascii="Times New Roman" w:hAnsi="Times New Roman" w:cs="Times New Roman"/>
          <w:b w:val="0"/>
          <w:sz w:val="28"/>
          <w:szCs w:val="28"/>
        </w:rPr>
        <w:t xml:space="preserve">», </w:t>
      </w:r>
      <w:r w:rsidR="00F76824" w:rsidRPr="00F76824">
        <w:rPr>
          <w:rFonts w:ascii="Times New Roman" w:hAnsi="Times New Roman" w:cs="Times New Roman"/>
          <w:b w:val="0"/>
          <w:sz w:val="28"/>
          <w:szCs w:val="28"/>
        </w:rPr>
        <w:t>Уставом муниципального образования «Волочаевское сельское поселение»</w:t>
      </w:r>
      <w:r w:rsidR="00F76824">
        <w:rPr>
          <w:rFonts w:ascii="Times New Roman" w:hAnsi="Times New Roman" w:cs="Times New Roman"/>
          <w:b w:val="0"/>
          <w:sz w:val="28"/>
          <w:szCs w:val="28"/>
        </w:rPr>
        <w:t xml:space="preserve">, </w:t>
      </w:r>
      <w:r w:rsidRPr="00F76824">
        <w:rPr>
          <w:rFonts w:ascii="Times New Roman" w:hAnsi="Times New Roman" w:cs="Times New Roman"/>
          <w:b w:val="0"/>
          <w:sz w:val="28"/>
          <w:szCs w:val="28"/>
        </w:rPr>
        <w:t>администрация сельского поселения</w:t>
      </w:r>
    </w:p>
    <w:p w:rsidR="000A5BEC" w:rsidRPr="00F76824" w:rsidRDefault="000A5BEC" w:rsidP="000A5BEC">
      <w:pPr>
        <w:ind w:firstLine="708"/>
        <w:jc w:val="both"/>
        <w:rPr>
          <w:sz w:val="28"/>
          <w:szCs w:val="28"/>
        </w:rPr>
      </w:pPr>
      <w:r w:rsidRPr="00F76824">
        <w:rPr>
          <w:sz w:val="28"/>
          <w:szCs w:val="28"/>
        </w:rPr>
        <w:t>ПОСТАНОВЛЯЕТ:</w:t>
      </w:r>
    </w:p>
    <w:p w:rsidR="00FA2F6F" w:rsidRDefault="000A5BEC" w:rsidP="000A5BEC">
      <w:pPr>
        <w:jc w:val="both"/>
        <w:rPr>
          <w:sz w:val="28"/>
          <w:szCs w:val="28"/>
        </w:rPr>
      </w:pPr>
      <w:r w:rsidRPr="00343D79">
        <w:rPr>
          <w:sz w:val="28"/>
          <w:szCs w:val="28"/>
        </w:rPr>
        <w:t xml:space="preserve">  </w:t>
      </w:r>
      <w:r>
        <w:rPr>
          <w:sz w:val="28"/>
          <w:szCs w:val="28"/>
        </w:rPr>
        <w:t xml:space="preserve">        1. </w:t>
      </w:r>
      <w:r w:rsidR="00FA2F6F">
        <w:rPr>
          <w:sz w:val="28"/>
          <w:szCs w:val="28"/>
        </w:rPr>
        <w:t>Признать утратившим силу постановление администрации сельского поселения от 30.11.2015 № 254 «Утвердить муниципальную целевую</w:t>
      </w:r>
      <w:r w:rsidR="00FA2F6F" w:rsidRPr="00343D79">
        <w:rPr>
          <w:sz w:val="28"/>
          <w:szCs w:val="28"/>
        </w:rPr>
        <w:t xml:space="preserve">  Программу  «</w:t>
      </w:r>
      <w:r w:rsidR="00FA2F6F">
        <w:rPr>
          <w:sz w:val="28"/>
          <w:szCs w:val="28"/>
        </w:rPr>
        <w:t>Капитальный ремонт многоквартирных домов  на территории Волочаевского сельского поселения на 2016 год</w:t>
      </w:r>
      <w:r w:rsidR="00FA2F6F" w:rsidRPr="00343D79">
        <w:rPr>
          <w:sz w:val="28"/>
          <w:szCs w:val="28"/>
        </w:rPr>
        <w:t>».</w:t>
      </w:r>
      <w:r w:rsidR="00FA2F6F">
        <w:rPr>
          <w:sz w:val="28"/>
          <w:szCs w:val="28"/>
        </w:rPr>
        <w:t>».</w:t>
      </w:r>
    </w:p>
    <w:p w:rsidR="000A5BEC" w:rsidRPr="00343D79" w:rsidRDefault="00FA2F6F" w:rsidP="00FA2F6F">
      <w:pPr>
        <w:ind w:firstLine="708"/>
        <w:jc w:val="both"/>
        <w:rPr>
          <w:sz w:val="28"/>
          <w:szCs w:val="28"/>
        </w:rPr>
      </w:pPr>
      <w:r>
        <w:rPr>
          <w:sz w:val="28"/>
          <w:szCs w:val="28"/>
        </w:rPr>
        <w:t xml:space="preserve">2. </w:t>
      </w:r>
      <w:r w:rsidR="000A5BEC">
        <w:rPr>
          <w:sz w:val="28"/>
          <w:szCs w:val="28"/>
        </w:rPr>
        <w:t>Утвердить муниципальную</w:t>
      </w:r>
      <w:r w:rsidR="000A5BEC" w:rsidRPr="00343D79">
        <w:rPr>
          <w:sz w:val="28"/>
          <w:szCs w:val="28"/>
        </w:rPr>
        <w:t xml:space="preserve">  Программу  «</w:t>
      </w:r>
      <w:r w:rsidR="000A5BEC">
        <w:rPr>
          <w:sz w:val="28"/>
          <w:szCs w:val="28"/>
        </w:rPr>
        <w:t>Капитальный ремонт многоквартирных домов  на территории Волочаевского сельского поселения на 2016 год</w:t>
      </w:r>
      <w:r w:rsidR="000A5BEC" w:rsidRPr="00343D79">
        <w:rPr>
          <w:sz w:val="28"/>
          <w:szCs w:val="28"/>
        </w:rPr>
        <w:t xml:space="preserve">». </w:t>
      </w:r>
    </w:p>
    <w:p w:rsidR="000A5BEC" w:rsidRPr="00024537" w:rsidRDefault="000A5BEC" w:rsidP="000A5BEC">
      <w:pPr>
        <w:jc w:val="both"/>
        <w:rPr>
          <w:sz w:val="28"/>
          <w:szCs w:val="28"/>
        </w:rPr>
      </w:pPr>
      <w:r w:rsidRPr="00343D79">
        <w:t xml:space="preserve">       </w:t>
      </w:r>
      <w:r>
        <w:t xml:space="preserve">     </w:t>
      </w:r>
      <w:r w:rsidR="0052455A">
        <w:rPr>
          <w:sz w:val="28"/>
          <w:szCs w:val="28"/>
        </w:rPr>
        <w:t>3</w:t>
      </w:r>
      <w:r w:rsidRPr="00343D79">
        <w:rPr>
          <w:sz w:val="28"/>
          <w:szCs w:val="28"/>
        </w:rPr>
        <w:t>.</w:t>
      </w:r>
      <w:r>
        <w:rPr>
          <w:sz w:val="28"/>
          <w:szCs w:val="28"/>
        </w:rPr>
        <w:t xml:space="preserve">  Контроль  за  исполнением  настоящего  постановления  возложить  на  заместителя  главы  администрации  Волочаевского  сельского  поселения                       Зайчук</w:t>
      </w:r>
      <w:r w:rsidRPr="002975E8">
        <w:rPr>
          <w:sz w:val="28"/>
          <w:szCs w:val="28"/>
        </w:rPr>
        <w:t xml:space="preserve"> </w:t>
      </w:r>
      <w:r>
        <w:rPr>
          <w:sz w:val="28"/>
          <w:szCs w:val="28"/>
        </w:rPr>
        <w:t>Н.В.</w:t>
      </w:r>
    </w:p>
    <w:p w:rsidR="000A5BEC" w:rsidRDefault="0052455A" w:rsidP="000A5BEC">
      <w:pPr>
        <w:jc w:val="both"/>
        <w:rPr>
          <w:sz w:val="28"/>
          <w:szCs w:val="28"/>
        </w:rPr>
      </w:pPr>
      <w:r>
        <w:rPr>
          <w:sz w:val="28"/>
          <w:szCs w:val="28"/>
        </w:rPr>
        <w:lastRenderedPageBreak/>
        <w:t xml:space="preserve">          4</w:t>
      </w:r>
      <w:r w:rsidR="000A5BEC">
        <w:rPr>
          <w:sz w:val="28"/>
          <w:szCs w:val="28"/>
        </w:rPr>
        <w:t>. Опубликовать  настоящее  постановление  в  Информационном  бюллетене  Волочаевского сельского поселения.</w:t>
      </w:r>
    </w:p>
    <w:p w:rsidR="000A5BEC" w:rsidRDefault="0052455A" w:rsidP="000A5BEC">
      <w:pPr>
        <w:jc w:val="both"/>
        <w:rPr>
          <w:sz w:val="28"/>
          <w:szCs w:val="28"/>
        </w:rPr>
      </w:pPr>
      <w:r>
        <w:rPr>
          <w:sz w:val="28"/>
          <w:szCs w:val="28"/>
        </w:rPr>
        <w:t xml:space="preserve">          5</w:t>
      </w:r>
      <w:r w:rsidR="000A5BEC">
        <w:rPr>
          <w:sz w:val="28"/>
          <w:szCs w:val="28"/>
        </w:rPr>
        <w:t>.  Настоящее  постановление  вступает  в  силу  после  его  официального  опубликования.</w:t>
      </w: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r>
        <w:rPr>
          <w:sz w:val="28"/>
          <w:szCs w:val="28"/>
        </w:rPr>
        <w:t>Глава  сельского   поселения                                                             Е.Н. Волокитин</w:t>
      </w: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97606" w:rsidRDefault="00097606" w:rsidP="000A5BEC">
      <w:pPr>
        <w:jc w:val="both"/>
        <w:rPr>
          <w:sz w:val="28"/>
          <w:szCs w:val="28"/>
        </w:rPr>
      </w:pPr>
    </w:p>
    <w:p w:rsidR="00097606" w:rsidRDefault="00097606" w:rsidP="000A5BEC">
      <w:pPr>
        <w:jc w:val="both"/>
        <w:rPr>
          <w:sz w:val="28"/>
          <w:szCs w:val="28"/>
        </w:rPr>
      </w:pPr>
    </w:p>
    <w:p w:rsidR="00097606" w:rsidRDefault="00097606"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0A5BEC" w:rsidTr="00F76824">
        <w:tc>
          <w:tcPr>
            <w:tcW w:w="5495" w:type="dxa"/>
          </w:tcPr>
          <w:p w:rsidR="000A5BEC" w:rsidRDefault="000A5BEC" w:rsidP="00FA2F6F">
            <w:pPr>
              <w:jc w:val="both"/>
              <w:rPr>
                <w:sz w:val="28"/>
                <w:szCs w:val="28"/>
              </w:rPr>
            </w:pPr>
          </w:p>
        </w:tc>
        <w:tc>
          <w:tcPr>
            <w:tcW w:w="4359" w:type="dxa"/>
          </w:tcPr>
          <w:p w:rsidR="000A5BEC" w:rsidRPr="002975E8" w:rsidRDefault="000A5BEC" w:rsidP="00FA2F6F">
            <w:pPr>
              <w:rPr>
                <w:sz w:val="28"/>
                <w:szCs w:val="28"/>
              </w:rPr>
            </w:pPr>
            <w:r w:rsidRPr="002975E8">
              <w:rPr>
                <w:sz w:val="28"/>
                <w:szCs w:val="28"/>
              </w:rPr>
              <w:t>УТВЕРЖДЕНА</w:t>
            </w:r>
          </w:p>
          <w:p w:rsidR="000A5BEC" w:rsidRPr="002975E8" w:rsidRDefault="000A5BEC" w:rsidP="00FA2F6F">
            <w:pPr>
              <w:rPr>
                <w:sz w:val="28"/>
                <w:szCs w:val="28"/>
              </w:rPr>
            </w:pPr>
            <w:r w:rsidRPr="002975E8">
              <w:rPr>
                <w:sz w:val="28"/>
                <w:szCs w:val="28"/>
              </w:rPr>
              <w:t>постановлением администрации</w:t>
            </w:r>
          </w:p>
          <w:p w:rsidR="000A5BEC" w:rsidRPr="002975E8" w:rsidRDefault="000A5BEC" w:rsidP="00FA2F6F">
            <w:pPr>
              <w:rPr>
                <w:sz w:val="28"/>
                <w:szCs w:val="28"/>
              </w:rPr>
            </w:pPr>
            <w:r w:rsidRPr="002975E8">
              <w:rPr>
                <w:sz w:val="28"/>
                <w:szCs w:val="28"/>
              </w:rPr>
              <w:t>сельского поселения</w:t>
            </w:r>
          </w:p>
          <w:p w:rsidR="000A5BEC" w:rsidRPr="002975E8" w:rsidRDefault="009E375D" w:rsidP="00FA2F6F">
            <w:pPr>
              <w:rPr>
                <w:sz w:val="28"/>
                <w:szCs w:val="28"/>
              </w:rPr>
            </w:pPr>
            <w:r>
              <w:rPr>
                <w:sz w:val="28"/>
                <w:szCs w:val="28"/>
              </w:rPr>
              <w:t xml:space="preserve">от </w:t>
            </w:r>
            <w:r w:rsidR="00097606">
              <w:rPr>
                <w:sz w:val="28"/>
                <w:szCs w:val="28"/>
              </w:rPr>
              <w:t>04.05.2016 №</w:t>
            </w:r>
          </w:p>
          <w:p w:rsidR="000A5BEC" w:rsidRDefault="000A5BEC" w:rsidP="00FA2F6F">
            <w:pPr>
              <w:jc w:val="both"/>
              <w:rPr>
                <w:sz w:val="28"/>
                <w:szCs w:val="28"/>
              </w:rPr>
            </w:pPr>
          </w:p>
        </w:tc>
      </w:tr>
    </w:tbl>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center"/>
        <w:rPr>
          <w:sz w:val="72"/>
          <w:szCs w:val="72"/>
        </w:rPr>
      </w:pPr>
      <w:r w:rsidRPr="007847BA">
        <w:rPr>
          <w:sz w:val="72"/>
          <w:szCs w:val="72"/>
        </w:rPr>
        <w:t>ПРОГРАММА</w:t>
      </w:r>
    </w:p>
    <w:p w:rsidR="000A5BEC" w:rsidRPr="007847BA" w:rsidRDefault="000A5BEC" w:rsidP="000A5BEC">
      <w:pPr>
        <w:jc w:val="center"/>
        <w:rPr>
          <w:sz w:val="72"/>
          <w:szCs w:val="72"/>
        </w:rPr>
      </w:pPr>
    </w:p>
    <w:p w:rsidR="000A5BEC" w:rsidRDefault="000A5BEC" w:rsidP="000A5BEC">
      <w:pPr>
        <w:jc w:val="center"/>
        <w:rPr>
          <w:sz w:val="56"/>
          <w:szCs w:val="56"/>
        </w:rPr>
      </w:pPr>
      <w:r w:rsidRPr="00A14291">
        <w:rPr>
          <w:sz w:val="52"/>
          <w:szCs w:val="52"/>
        </w:rPr>
        <w:t>«</w:t>
      </w:r>
      <w:r w:rsidRPr="008B7287">
        <w:rPr>
          <w:sz w:val="56"/>
          <w:szCs w:val="56"/>
        </w:rPr>
        <w:t xml:space="preserve">Капитальный ремонт многоквартирных домов  </w:t>
      </w:r>
    </w:p>
    <w:p w:rsidR="000A5BEC" w:rsidRDefault="000A5BEC" w:rsidP="000A5BEC">
      <w:pPr>
        <w:jc w:val="center"/>
        <w:rPr>
          <w:sz w:val="56"/>
          <w:szCs w:val="56"/>
        </w:rPr>
      </w:pPr>
      <w:r w:rsidRPr="008B7287">
        <w:rPr>
          <w:sz w:val="56"/>
          <w:szCs w:val="56"/>
        </w:rPr>
        <w:t>на территории</w:t>
      </w:r>
    </w:p>
    <w:p w:rsidR="000A5BEC" w:rsidRDefault="000A5BEC" w:rsidP="000A5BEC">
      <w:pPr>
        <w:jc w:val="center"/>
        <w:rPr>
          <w:sz w:val="56"/>
          <w:szCs w:val="56"/>
        </w:rPr>
      </w:pPr>
      <w:r w:rsidRPr="008B7287">
        <w:rPr>
          <w:sz w:val="56"/>
          <w:szCs w:val="56"/>
        </w:rPr>
        <w:t xml:space="preserve">Волочаевского сельского поселения </w:t>
      </w:r>
    </w:p>
    <w:p w:rsidR="000A5BEC" w:rsidRPr="00A14291" w:rsidRDefault="000A5BEC" w:rsidP="000A5BEC">
      <w:pPr>
        <w:jc w:val="center"/>
        <w:rPr>
          <w:sz w:val="52"/>
          <w:szCs w:val="52"/>
        </w:rPr>
      </w:pPr>
      <w:r w:rsidRPr="008B7287">
        <w:rPr>
          <w:sz w:val="56"/>
          <w:szCs w:val="56"/>
        </w:rPr>
        <w:t>на 2016 год</w:t>
      </w:r>
      <w:r w:rsidRPr="00A14291">
        <w:rPr>
          <w:sz w:val="52"/>
          <w:szCs w:val="52"/>
        </w:rPr>
        <w:t xml:space="preserve">»  </w:t>
      </w:r>
    </w:p>
    <w:p w:rsidR="000A5BEC" w:rsidRPr="007847BA" w:rsidRDefault="000A5BEC" w:rsidP="000A5BEC">
      <w:pPr>
        <w:jc w:val="center"/>
        <w:rPr>
          <w:sz w:val="72"/>
          <w:szCs w:val="72"/>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rPr>
          <w:sz w:val="28"/>
          <w:szCs w:val="28"/>
        </w:rPr>
      </w:pPr>
    </w:p>
    <w:p w:rsidR="000A5BEC" w:rsidRDefault="000A5BEC" w:rsidP="000A5BEC">
      <w:pPr>
        <w:jc w:val="center"/>
        <w:rPr>
          <w:sz w:val="28"/>
          <w:szCs w:val="28"/>
        </w:rPr>
      </w:pPr>
    </w:p>
    <w:p w:rsidR="000A5BEC" w:rsidRDefault="000A5BEC" w:rsidP="000A5BEC">
      <w:pPr>
        <w:jc w:val="center"/>
        <w:rPr>
          <w:sz w:val="28"/>
          <w:szCs w:val="28"/>
        </w:rPr>
      </w:pPr>
    </w:p>
    <w:p w:rsidR="00B302CA" w:rsidRDefault="00B302CA" w:rsidP="000A5BEC">
      <w:pPr>
        <w:jc w:val="center"/>
        <w:rPr>
          <w:sz w:val="28"/>
          <w:szCs w:val="28"/>
        </w:rPr>
      </w:pPr>
    </w:p>
    <w:p w:rsidR="00097606" w:rsidRDefault="00097606" w:rsidP="000A5BEC">
      <w:pPr>
        <w:jc w:val="center"/>
        <w:rPr>
          <w:sz w:val="28"/>
          <w:szCs w:val="28"/>
        </w:rPr>
      </w:pPr>
    </w:p>
    <w:p w:rsidR="00097606" w:rsidRDefault="00097606" w:rsidP="000A5BEC">
      <w:pPr>
        <w:jc w:val="center"/>
        <w:rPr>
          <w:sz w:val="28"/>
          <w:szCs w:val="28"/>
        </w:rPr>
      </w:pPr>
    </w:p>
    <w:p w:rsidR="000A5BEC" w:rsidRDefault="000A5BEC" w:rsidP="000A5BEC">
      <w:pPr>
        <w:jc w:val="center"/>
        <w:rPr>
          <w:sz w:val="28"/>
          <w:szCs w:val="28"/>
        </w:rPr>
      </w:pPr>
    </w:p>
    <w:p w:rsidR="000A5BEC" w:rsidRDefault="000A5BEC" w:rsidP="000A5BEC">
      <w:pPr>
        <w:numPr>
          <w:ilvl w:val="0"/>
          <w:numId w:val="1"/>
        </w:numPr>
        <w:jc w:val="center"/>
        <w:rPr>
          <w:sz w:val="28"/>
          <w:szCs w:val="28"/>
        </w:rPr>
      </w:pPr>
      <w:r>
        <w:rPr>
          <w:sz w:val="28"/>
          <w:szCs w:val="28"/>
        </w:rPr>
        <w:t>Паспорт</w:t>
      </w:r>
    </w:p>
    <w:p w:rsidR="000A5BEC" w:rsidRPr="0069282B" w:rsidRDefault="00097606" w:rsidP="000A5BEC">
      <w:pPr>
        <w:jc w:val="center"/>
      </w:pPr>
      <w:r>
        <w:rPr>
          <w:sz w:val="28"/>
          <w:szCs w:val="28"/>
        </w:rPr>
        <w:t xml:space="preserve">Муниципальной </w:t>
      </w:r>
      <w:r w:rsidR="000A5BEC">
        <w:rPr>
          <w:sz w:val="28"/>
          <w:szCs w:val="28"/>
        </w:rPr>
        <w:t xml:space="preserve"> Программы  «Капитальный ремонт многоквартирных домов  на территории Волочаевского сельского поселения на 2016 год</w:t>
      </w:r>
      <w:r w:rsidR="000A5BEC" w:rsidRPr="0069282B">
        <w:t>»</w:t>
      </w:r>
    </w:p>
    <w:p w:rsidR="000A5BEC" w:rsidRPr="0069282B" w:rsidRDefault="000A5BEC" w:rsidP="000A5BEC">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center"/>
            </w:pPr>
            <w:r w:rsidRPr="0069282B">
              <w:t>Наименование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5BEC" w:rsidRPr="0069282B" w:rsidRDefault="000A5BEC" w:rsidP="00FA2F6F">
            <w:pPr>
              <w:jc w:val="both"/>
            </w:pPr>
            <w:r w:rsidRPr="0069282B">
              <w:t>«</w:t>
            </w:r>
            <w:r w:rsidRPr="008B7287">
              <w:t>Капитальный ремонт многоквартирных домов  на территории Волочаевского сельского поселения на 2016 год</w:t>
            </w:r>
            <w:r w:rsidRPr="0069282B">
              <w:t>» (далее  по тексту - Программа)</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Основание  для  разработки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F76824" w:rsidRDefault="000A5BEC" w:rsidP="00FA2F6F">
            <w:pPr>
              <w:jc w:val="both"/>
            </w:pPr>
            <w:r w:rsidRPr="0069282B">
              <w:t>-</w:t>
            </w:r>
            <w:r w:rsidR="00F76824" w:rsidRPr="00B867B6">
              <w:rPr>
                <w:sz w:val="28"/>
                <w:szCs w:val="28"/>
              </w:rPr>
              <w:t xml:space="preserve"> </w:t>
            </w:r>
            <w:r w:rsidR="00F76824">
              <w:t>порядок</w:t>
            </w:r>
            <w:r w:rsidR="00F76824" w:rsidRPr="00F76824">
              <w:t xml:space="preserve"> утверждения краткосрочных планов реализации региональной адресной программы по проведению капитального ремонта общего имущества мног</w:t>
            </w:r>
            <w:r w:rsidR="00F76824">
              <w:t>оквартирных домов, утвержденный</w:t>
            </w:r>
            <w:r w:rsidR="00F76824" w:rsidRPr="00F76824">
              <w:t xml:space="preserve"> постановлением правительс</w:t>
            </w:r>
            <w:r w:rsidR="00F76824">
              <w:t>тва ЕАО</w:t>
            </w:r>
            <w:r w:rsidR="00F76824" w:rsidRPr="00F76824">
              <w:t xml:space="preserve"> от 24.0</w:t>
            </w:r>
            <w:r w:rsidR="00F76824">
              <w:t>9.2013 № 455-пп;</w:t>
            </w:r>
          </w:p>
          <w:p w:rsidR="00F76824" w:rsidRDefault="00F76824" w:rsidP="00FA2F6F">
            <w:pPr>
              <w:jc w:val="both"/>
            </w:pPr>
            <w:r>
              <w:t>- постановление</w:t>
            </w:r>
            <w:r w:rsidRPr="00F76824">
              <w:t xml:space="preserve"> правительс</w:t>
            </w:r>
            <w:r>
              <w:t>тва ЕАО  от 09.09.2014 г № 422-</w:t>
            </w:r>
            <w:r w:rsidRPr="00F76824">
              <w:t>пп «Об утверждении краткосрочного плана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w:t>
            </w:r>
            <w:r>
              <w:t>й области, на 2014 - 2016 годы»;</w:t>
            </w:r>
          </w:p>
          <w:p w:rsidR="00F76824" w:rsidRDefault="00F76824" w:rsidP="00FA2F6F">
            <w:pPr>
              <w:jc w:val="both"/>
            </w:pPr>
            <w:r>
              <w:t>- постановление</w:t>
            </w:r>
            <w:r w:rsidRPr="00F76824">
              <w:t xml:space="preserve"> правительс</w:t>
            </w:r>
            <w:r>
              <w:t>тва ЕАО от 21.06.2015 №</w:t>
            </w:r>
            <w:r w:rsidRPr="00F76824">
              <w:t>331–пп «О внесении изменений в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2014-2016 годы, утвержденный постановлением правительства Еврейской автономной области от 09.09.2014 №422-ПП»</w:t>
            </w:r>
            <w:r>
              <w:t>;</w:t>
            </w:r>
          </w:p>
          <w:p w:rsidR="000A5BEC" w:rsidRPr="0069282B" w:rsidRDefault="000A5BEC" w:rsidP="00FA2F6F">
            <w:pPr>
              <w:jc w:val="both"/>
            </w:pPr>
            <w:r w:rsidRPr="00F76824">
              <w:t>-Устав  муниципального  образования  «Волочаевское  сельского  поселение»</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Наименование заказчика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Администрация  Волочаевского  сельского поселения</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Основные  разработчики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Администрация  Волочаевского  сельского  поселения</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Цель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5BEC" w:rsidRPr="0069282B" w:rsidRDefault="005157DE" w:rsidP="00FA2F6F">
            <w:pPr>
              <w:jc w:val="both"/>
            </w:pPr>
            <w:r>
              <w:t>С</w:t>
            </w:r>
            <w:r w:rsidR="000A5BEC" w:rsidRPr="0069282B">
              <w:t xml:space="preserve">одействие  </w:t>
            </w:r>
            <w:r>
              <w:t xml:space="preserve">в проведении капитального ремонта многоквартирных домов </w:t>
            </w:r>
            <w:r w:rsidR="000A5BEC" w:rsidRPr="0069282B">
              <w:t>на  территории  Волочаевского  городского  п</w:t>
            </w:r>
            <w:r>
              <w:t>оселения</w:t>
            </w:r>
            <w:r w:rsidR="000A5BEC" w:rsidRPr="0069282B">
              <w:t>;</w:t>
            </w:r>
          </w:p>
          <w:p w:rsidR="000A5BEC" w:rsidRDefault="005C25F2" w:rsidP="00FA2F6F">
            <w:pPr>
              <w:jc w:val="both"/>
            </w:pPr>
            <w:r>
              <w:t xml:space="preserve">- </w:t>
            </w:r>
            <w:r w:rsidR="005157DE">
              <w:t>о</w:t>
            </w:r>
            <w:r w:rsidR="000A5BEC" w:rsidRPr="0069282B">
              <w:t xml:space="preserve">беспечение  благоприятных  условий  для  </w:t>
            </w:r>
            <w:r w:rsidR="00F76824">
              <w:t>проживания граждан</w:t>
            </w:r>
            <w:r w:rsidR="000A5BEC" w:rsidRPr="0069282B">
              <w:t>;</w:t>
            </w:r>
          </w:p>
          <w:p w:rsidR="005157DE" w:rsidRPr="0069282B" w:rsidRDefault="005C25F2" w:rsidP="00FA2F6F">
            <w:pPr>
              <w:jc w:val="both"/>
            </w:pPr>
            <w:r>
              <w:t xml:space="preserve">- </w:t>
            </w:r>
            <w:r w:rsidR="005157DE">
              <w:t>поддержание в надлежащем состоянии общедомового имущества многоквартирных домов;</w:t>
            </w:r>
          </w:p>
          <w:p w:rsidR="000A5BEC" w:rsidRPr="0069282B" w:rsidRDefault="005C25F2" w:rsidP="005157DE">
            <w:pPr>
              <w:jc w:val="both"/>
            </w:pPr>
            <w:r>
              <w:t xml:space="preserve">- </w:t>
            </w:r>
            <w:r w:rsidR="005157DE">
              <w:t>о</w:t>
            </w:r>
            <w:r w:rsidR="000A5BEC" w:rsidRPr="0069282B">
              <w:t xml:space="preserve">казание  содействия  </w:t>
            </w:r>
            <w:r w:rsidR="005157DE">
              <w:t>некоммерческой организации фонд «Региональный оператор по проведению капитального ремонта многоквартирных домов Еврейской автономной области».</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Основные  задачи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D63062" w:rsidRPr="00D63062" w:rsidRDefault="000A5BEC" w:rsidP="00FA2F6F">
            <w:pPr>
              <w:jc w:val="both"/>
            </w:pPr>
            <w:r w:rsidRPr="00D63062">
              <w:t xml:space="preserve">Создание  благоприятных  условий  для  </w:t>
            </w:r>
            <w:r w:rsidR="00D63062" w:rsidRPr="00D63062">
              <w:t xml:space="preserve">проживания граждан; </w:t>
            </w:r>
          </w:p>
          <w:p w:rsidR="00D63062" w:rsidRPr="00D63062" w:rsidRDefault="005C25F2" w:rsidP="00D63062">
            <w:pPr>
              <w:jc w:val="both"/>
            </w:pPr>
            <w:r>
              <w:t xml:space="preserve">- </w:t>
            </w:r>
            <w:r w:rsidR="00D63062">
              <w:t>информирование</w:t>
            </w:r>
            <w:r w:rsidR="00D63062" w:rsidRPr="00D63062">
              <w:t xml:space="preserve"> населения муниципального образования «Волочаевское сельское поселение» о принимаемых мерах в сфере жилищно-коммунального хозяйства и развитии общественного контроля в этой сфере</w:t>
            </w:r>
            <w:r w:rsidR="00D63062">
              <w:t>;</w:t>
            </w:r>
            <w:r w:rsidR="00D63062" w:rsidRPr="00D63062">
              <w:t xml:space="preserve"> </w:t>
            </w:r>
          </w:p>
          <w:p w:rsidR="000A5BEC" w:rsidRPr="00D63062" w:rsidRDefault="005C25F2" w:rsidP="00FA2F6F">
            <w:pPr>
              <w:jc w:val="both"/>
            </w:pPr>
            <w:r>
              <w:t xml:space="preserve">- </w:t>
            </w:r>
            <w:r w:rsidR="00D63062">
              <w:t>реализация мероприятий по поддержанию в надлежащем состоянии общедомового имущества многоквартирных домов</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Сроки  и  этапы  реализации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center"/>
            </w:pPr>
            <w:r w:rsidRPr="0069282B">
              <w:t xml:space="preserve">2016 год </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tcPr>
          <w:p w:rsidR="000A5BEC" w:rsidRPr="0069282B" w:rsidRDefault="000A5BEC" w:rsidP="00FA2F6F">
            <w:pPr>
              <w:jc w:val="both"/>
            </w:pPr>
            <w:r w:rsidRPr="0069282B">
              <w:t>Перечень подпрограмм</w:t>
            </w:r>
          </w:p>
          <w:p w:rsidR="000A5BEC" w:rsidRPr="0069282B" w:rsidRDefault="000A5BEC" w:rsidP="00FA2F6F">
            <w:pPr>
              <w:jc w:val="both"/>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5BEC" w:rsidRPr="0069282B" w:rsidRDefault="000A5BEC" w:rsidP="00FA2F6F">
            <w:pPr>
              <w:jc w:val="center"/>
            </w:pPr>
            <w:r>
              <w:t>-</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Исполнители основных  мероприятий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Администрация  Волочаевского  сельского поселения</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Объём  и  источники  финансирования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center"/>
            </w:pPr>
            <w:r w:rsidRPr="0069282B">
              <w:t>Объем финансирования по Программе из средств бюджета муницип</w:t>
            </w:r>
            <w:r w:rsidR="00D63062">
              <w:t xml:space="preserve">ального образования составит – </w:t>
            </w:r>
            <w:r w:rsidR="00432F0C" w:rsidRPr="00432F0C">
              <w:rPr>
                <w:color w:val="000000" w:themeColor="text1"/>
              </w:rPr>
              <w:t>806 035,82 рубля</w:t>
            </w:r>
          </w:p>
        </w:tc>
      </w:tr>
      <w:tr w:rsidR="000A5BEC" w:rsidRPr="0069282B" w:rsidTr="00FA2F6F">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0A5BEC" w:rsidP="00FA2F6F">
            <w:pPr>
              <w:jc w:val="both"/>
            </w:pPr>
            <w:r w:rsidRPr="0069282B">
              <w:t>Ожидаемые  конечные  результаты   реализации  Программы</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0A5BEC" w:rsidRPr="0069282B" w:rsidRDefault="00D63062" w:rsidP="0063251E">
            <w:pPr>
              <w:jc w:val="both"/>
            </w:pPr>
            <w:r>
              <w:t>Выполнение работ по устранению неисправностей изношен</w:t>
            </w:r>
            <w:r w:rsidR="005C25F2">
              <w:t>ных конструктивных элементов многоквартирных домов</w:t>
            </w:r>
            <w:r>
              <w:t>, в том числе по их восстановлению или замене, в целях восстановления эксплуатационн</w:t>
            </w:r>
            <w:r w:rsidR="005C25F2">
              <w:t>ых характеристик имущества в многоквартирных домах</w:t>
            </w:r>
            <w:r>
              <w:t xml:space="preserve"> на территории Волочаевского сельского поселения</w:t>
            </w:r>
          </w:p>
        </w:tc>
      </w:tr>
    </w:tbl>
    <w:p w:rsidR="000A5BEC" w:rsidRDefault="000A5BEC" w:rsidP="000A5BEC">
      <w:pPr>
        <w:jc w:val="center"/>
        <w:rPr>
          <w:sz w:val="28"/>
          <w:szCs w:val="28"/>
        </w:rPr>
      </w:pPr>
    </w:p>
    <w:p w:rsidR="000A5BEC" w:rsidRDefault="000A5BEC" w:rsidP="000A5BEC">
      <w:pPr>
        <w:jc w:val="center"/>
        <w:rPr>
          <w:sz w:val="28"/>
          <w:szCs w:val="28"/>
        </w:rPr>
      </w:pPr>
    </w:p>
    <w:p w:rsidR="000A5BEC" w:rsidRDefault="000A5BEC" w:rsidP="000A5BEC">
      <w:pPr>
        <w:numPr>
          <w:ilvl w:val="0"/>
          <w:numId w:val="1"/>
        </w:numPr>
        <w:jc w:val="center"/>
        <w:rPr>
          <w:sz w:val="28"/>
          <w:szCs w:val="28"/>
        </w:rPr>
      </w:pPr>
      <w:r>
        <w:rPr>
          <w:sz w:val="28"/>
          <w:szCs w:val="28"/>
        </w:rPr>
        <w:t>Содержание  проблемы  и  обоснование  необходимости  её  решения  программными  методами</w:t>
      </w:r>
    </w:p>
    <w:p w:rsidR="000A5BEC" w:rsidRPr="0063251E" w:rsidRDefault="000A5BEC" w:rsidP="000A5BEC">
      <w:pPr>
        <w:ind w:left="360"/>
        <w:jc w:val="center"/>
        <w:rPr>
          <w:sz w:val="28"/>
          <w:szCs w:val="28"/>
        </w:rPr>
      </w:pPr>
    </w:p>
    <w:p w:rsidR="000A5BEC" w:rsidRPr="0063251E" w:rsidRDefault="000A5BEC" w:rsidP="000A5BEC">
      <w:pPr>
        <w:ind w:left="-180" w:firstLine="180"/>
        <w:jc w:val="both"/>
        <w:rPr>
          <w:sz w:val="28"/>
          <w:szCs w:val="28"/>
        </w:rPr>
      </w:pPr>
      <w:r w:rsidRPr="0063251E">
        <w:rPr>
          <w:sz w:val="28"/>
          <w:szCs w:val="28"/>
        </w:rPr>
        <w:t xml:space="preserve">     </w:t>
      </w:r>
      <w:r w:rsidR="0063251E" w:rsidRPr="0063251E">
        <w:rPr>
          <w:sz w:val="28"/>
          <w:szCs w:val="28"/>
        </w:rPr>
        <w:t>Капитальный ремонт многоквартирных домов</w:t>
      </w:r>
      <w:r w:rsidRPr="0063251E">
        <w:rPr>
          <w:sz w:val="28"/>
          <w:szCs w:val="28"/>
        </w:rPr>
        <w:t xml:space="preserve">  играет  важную  роль  в  решении  экономических  и  социальных  задач  сельского поселения, т.к.  способствует </w:t>
      </w:r>
      <w:r w:rsidR="0063251E" w:rsidRPr="0063251E">
        <w:rPr>
          <w:sz w:val="28"/>
          <w:szCs w:val="28"/>
        </w:rPr>
        <w:t>созданию</w:t>
      </w:r>
      <w:r w:rsidRPr="0063251E">
        <w:rPr>
          <w:sz w:val="28"/>
          <w:szCs w:val="28"/>
        </w:rPr>
        <w:t xml:space="preserve"> </w:t>
      </w:r>
      <w:r w:rsidR="0063251E" w:rsidRPr="0063251E">
        <w:rPr>
          <w:sz w:val="28"/>
          <w:szCs w:val="28"/>
        </w:rPr>
        <w:t xml:space="preserve">благоприятных  условий  для  проживания граждан </w:t>
      </w:r>
      <w:r w:rsidR="0063251E">
        <w:rPr>
          <w:sz w:val="28"/>
          <w:szCs w:val="28"/>
        </w:rPr>
        <w:t>и реализации</w:t>
      </w:r>
      <w:r w:rsidR="0063251E" w:rsidRPr="0063251E">
        <w:rPr>
          <w:sz w:val="28"/>
          <w:szCs w:val="28"/>
        </w:rPr>
        <w:t xml:space="preserve"> мероприятий по поддержанию в надлежащем состоянии общедомового имущества многоквартирных домов на территории Волочаевского сельского поселения. Выполнение работ по устранению неисправностей изношенных конструктивных элем</w:t>
      </w:r>
      <w:r w:rsidR="0063251E">
        <w:rPr>
          <w:sz w:val="28"/>
          <w:szCs w:val="28"/>
        </w:rPr>
        <w:t>ентов многоквартирных домов</w:t>
      </w:r>
      <w:r w:rsidR="0063251E" w:rsidRPr="0063251E">
        <w:rPr>
          <w:sz w:val="28"/>
          <w:szCs w:val="28"/>
        </w:rPr>
        <w:t>, в том числе по их восстановлению или замене, в целях восстановления эксплуатационн</w:t>
      </w:r>
      <w:r w:rsidR="0063251E">
        <w:rPr>
          <w:sz w:val="28"/>
          <w:szCs w:val="28"/>
        </w:rPr>
        <w:t>ых характеристик имущества в многоквартирных домах</w:t>
      </w:r>
      <w:r w:rsidR="0063251E" w:rsidRPr="0063251E">
        <w:rPr>
          <w:sz w:val="28"/>
          <w:szCs w:val="28"/>
        </w:rPr>
        <w:t xml:space="preserve"> на территории Волочаевского сельского поселения</w:t>
      </w:r>
      <w:r w:rsidR="0063251E">
        <w:rPr>
          <w:sz w:val="28"/>
          <w:szCs w:val="28"/>
        </w:rPr>
        <w:t xml:space="preserve"> </w:t>
      </w:r>
      <w:r w:rsidRPr="0063251E">
        <w:rPr>
          <w:sz w:val="28"/>
          <w:szCs w:val="28"/>
        </w:rPr>
        <w:t>является  одной  из  приоритетных  задач  социально-экономического  развития  муниципального  образования  «Волочаевское  сельское поселение»</w:t>
      </w:r>
    </w:p>
    <w:p w:rsidR="000A5BEC" w:rsidRDefault="000A5BEC" w:rsidP="00644BE3">
      <w:pPr>
        <w:ind w:left="-180" w:firstLine="180"/>
        <w:jc w:val="both"/>
        <w:rPr>
          <w:sz w:val="28"/>
          <w:szCs w:val="28"/>
        </w:rPr>
      </w:pPr>
      <w:r w:rsidRPr="0063251E">
        <w:rPr>
          <w:sz w:val="28"/>
          <w:szCs w:val="28"/>
        </w:rPr>
        <w:t xml:space="preserve">       Основной  проблемой,  препятствующей  </w:t>
      </w:r>
      <w:r w:rsidR="0063251E">
        <w:rPr>
          <w:sz w:val="28"/>
          <w:szCs w:val="28"/>
        </w:rPr>
        <w:t>проведению капитального ремонта многоквартирных домов</w:t>
      </w:r>
      <w:r w:rsidRPr="0063251E">
        <w:rPr>
          <w:sz w:val="28"/>
          <w:szCs w:val="28"/>
        </w:rPr>
        <w:t>,  является  недостаток</w:t>
      </w:r>
      <w:r>
        <w:rPr>
          <w:sz w:val="28"/>
          <w:szCs w:val="28"/>
        </w:rPr>
        <w:t xml:space="preserve">  как  собственных  так  и  заёмных  финансовых  средств</w:t>
      </w:r>
      <w:r w:rsidR="0063251E">
        <w:rPr>
          <w:sz w:val="28"/>
          <w:szCs w:val="28"/>
        </w:rPr>
        <w:t>.</w:t>
      </w:r>
      <w:r>
        <w:rPr>
          <w:sz w:val="28"/>
          <w:szCs w:val="28"/>
        </w:rPr>
        <w:t xml:space="preserve">   </w:t>
      </w:r>
    </w:p>
    <w:p w:rsidR="000A5BEC" w:rsidRDefault="000A5BEC" w:rsidP="000A5BEC">
      <w:pPr>
        <w:ind w:left="-180" w:firstLine="180"/>
        <w:jc w:val="both"/>
        <w:rPr>
          <w:sz w:val="28"/>
          <w:szCs w:val="28"/>
        </w:rPr>
      </w:pPr>
      <w:r>
        <w:rPr>
          <w:sz w:val="28"/>
          <w:szCs w:val="28"/>
        </w:rPr>
        <w:t xml:space="preserve">        Проблема  информационного  обеспечения  </w:t>
      </w:r>
      <w:r w:rsidR="00644BE3">
        <w:rPr>
          <w:sz w:val="28"/>
          <w:szCs w:val="28"/>
        </w:rPr>
        <w:t>жителей, проживающих в многоквартирных домах</w:t>
      </w:r>
      <w:r>
        <w:rPr>
          <w:sz w:val="28"/>
          <w:szCs w:val="28"/>
        </w:rPr>
        <w:t xml:space="preserve">  может  быть  решена  как  с  использованием  таких  традиционных  форм</w:t>
      </w:r>
      <w:r w:rsidR="00644BE3">
        <w:rPr>
          <w:sz w:val="28"/>
          <w:szCs w:val="28"/>
        </w:rPr>
        <w:t>,</w:t>
      </w:r>
      <w:r>
        <w:rPr>
          <w:sz w:val="28"/>
          <w:szCs w:val="28"/>
        </w:rPr>
        <w:t xml:space="preserve">  как  очное  консультирование</w:t>
      </w:r>
      <w:r w:rsidR="00644BE3">
        <w:rPr>
          <w:sz w:val="28"/>
          <w:szCs w:val="28"/>
        </w:rPr>
        <w:t>,</w:t>
      </w:r>
      <w:r>
        <w:rPr>
          <w:sz w:val="28"/>
          <w:szCs w:val="28"/>
        </w:rPr>
        <w:t xml:space="preserve">  так  и  с  применением  современных  Интернет-технологий.</w:t>
      </w:r>
    </w:p>
    <w:p w:rsidR="000A5BEC" w:rsidRDefault="000A5BEC" w:rsidP="000A5BEC">
      <w:pPr>
        <w:ind w:left="-180" w:firstLine="180"/>
        <w:jc w:val="both"/>
        <w:rPr>
          <w:sz w:val="28"/>
          <w:szCs w:val="28"/>
        </w:rPr>
      </w:pPr>
    </w:p>
    <w:p w:rsidR="000A5BEC" w:rsidRDefault="000A5BEC" w:rsidP="000A5BEC">
      <w:pPr>
        <w:numPr>
          <w:ilvl w:val="0"/>
          <w:numId w:val="1"/>
        </w:numPr>
        <w:jc w:val="both"/>
        <w:rPr>
          <w:sz w:val="28"/>
          <w:szCs w:val="28"/>
        </w:rPr>
      </w:pPr>
      <w:r>
        <w:rPr>
          <w:sz w:val="28"/>
          <w:szCs w:val="28"/>
        </w:rPr>
        <w:t xml:space="preserve">Цели, задачи, этапы  и  сроки  реализации  Программы </w:t>
      </w:r>
    </w:p>
    <w:p w:rsidR="000A5BEC" w:rsidRDefault="000A5BEC" w:rsidP="000A5BEC">
      <w:pPr>
        <w:jc w:val="both"/>
        <w:rPr>
          <w:sz w:val="28"/>
          <w:szCs w:val="28"/>
        </w:rPr>
      </w:pPr>
    </w:p>
    <w:p w:rsidR="000A5BEC" w:rsidRDefault="000A5BEC" w:rsidP="00812BEB">
      <w:pPr>
        <w:ind w:left="435"/>
        <w:jc w:val="both"/>
        <w:rPr>
          <w:sz w:val="28"/>
          <w:szCs w:val="28"/>
        </w:rPr>
      </w:pPr>
      <w:r>
        <w:rPr>
          <w:sz w:val="28"/>
          <w:szCs w:val="28"/>
        </w:rPr>
        <w:t xml:space="preserve">                                 3.1 Цель  и  задачи  Программы</w:t>
      </w:r>
    </w:p>
    <w:p w:rsidR="000A5BEC" w:rsidRDefault="000A5BEC" w:rsidP="00812BEB">
      <w:pPr>
        <w:ind w:left="435"/>
        <w:jc w:val="both"/>
        <w:rPr>
          <w:sz w:val="28"/>
          <w:szCs w:val="28"/>
        </w:rPr>
      </w:pPr>
    </w:p>
    <w:p w:rsidR="00812BEB" w:rsidRDefault="000A5BEC" w:rsidP="00812BEB">
      <w:pPr>
        <w:ind w:left="435"/>
        <w:jc w:val="both"/>
        <w:rPr>
          <w:sz w:val="28"/>
          <w:szCs w:val="28"/>
        </w:rPr>
      </w:pPr>
      <w:r w:rsidRPr="00B169ED">
        <w:rPr>
          <w:sz w:val="28"/>
          <w:szCs w:val="28"/>
        </w:rPr>
        <w:t>Основными  целями  Программы  являются:</w:t>
      </w:r>
    </w:p>
    <w:p w:rsidR="00B169ED" w:rsidRPr="00B169ED" w:rsidRDefault="000A5BEC" w:rsidP="00812BEB">
      <w:pPr>
        <w:ind w:left="-142" w:firstLine="577"/>
        <w:jc w:val="both"/>
        <w:rPr>
          <w:sz w:val="28"/>
          <w:szCs w:val="28"/>
        </w:rPr>
      </w:pPr>
      <w:r w:rsidRPr="00B169ED">
        <w:rPr>
          <w:sz w:val="28"/>
          <w:szCs w:val="28"/>
        </w:rPr>
        <w:t xml:space="preserve"> </w:t>
      </w:r>
      <w:r w:rsidR="00B169ED">
        <w:rPr>
          <w:sz w:val="28"/>
          <w:szCs w:val="28"/>
        </w:rPr>
        <w:t>- с</w:t>
      </w:r>
      <w:r w:rsidR="00B169ED" w:rsidRPr="00B169ED">
        <w:rPr>
          <w:sz w:val="28"/>
          <w:szCs w:val="28"/>
        </w:rPr>
        <w:t>одействие  в проведении капитального ремонта многоквартирных домов на  территории  Волочаевского  городского  поселения;</w:t>
      </w:r>
    </w:p>
    <w:p w:rsidR="00B169ED" w:rsidRPr="00B169ED" w:rsidRDefault="00B169ED" w:rsidP="00812BEB">
      <w:pPr>
        <w:jc w:val="both"/>
        <w:rPr>
          <w:sz w:val="28"/>
          <w:szCs w:val="28"/>
        </w:rPr>
      </w:pPr>
      <w:r>
        <w:rPr>
          <w:sz w:val="28"/>
          <w:szCs w:val="28"/>
        </w:rPr>
        <w:t xml:space="preserve">- </w:t>
      </w:r>
      <w:r w:rsidRPr="00B169ED">
        <w:rPr>
          <w:sz w:val="28"/>
          <w:szCs w:val="28"/>
        </w:rPr>
        <w:t>обеспечение  благоприятных  условий  для  проживания граждан;</w:t>
      </w:r>
    </w:p>
    <w:p w:rsidR="00B169ED" w:rsidRPr="00B169ED" w:rsidRDefault="00B169ED" w:rsidP="00812BEB">
      <w:pPr>
        <w:jc w:val="both"/>
        <w:rPr>
          <w:sz w:val="28"/>
          <w:szCs w:val="28"/>
        </w:rPr>
      </w:pPr>
      <w:r>
        <w:rPr>
          <w:sz w:val="28"/>
          <w:szCs w:val="28"/>
        </w:rPr>
        <w:t xml:space="preserve">- </w:t>
      </w:r>
      <w:r w:rsidRPr="00B169ED">
        <w:rPr>
          <w:sz w:val="28"/>
          <w:szCs w:val="28"/>
        </w:rPr>
        <w:t>поддержание в надлежащем состоянии общедомового имущества многоквартирных домов</w:t>
      </w:r>
      <w:r>
        <w:rPr>
          <w:sz w:val="28"/>
          <w:szCs w:val="28"/>
        </w:rPr>
        <w:t xml:space="preserve"> на территории Волочаевского сельского поселения</w:t>
      </w:r>
      <w:r w:rsidRPr="00B169ED">
        <w:rPr>
          <w:sz w:val="28"/>
          <w:szCs w:val="28"/>
        </w:rPr>
        <w:t>;</w:t>
      </w:r>
    </w:p>
    <w:p w:rsidR="00B169ED" w:rsidRPr="00B169ED" w:rsidRDefault="00B169ED" w:rsidP="00812BEB">
      <w:pPr>
        <w:jc w:val="both"/>
        <w:rPr>
          <w:sz w:val="28"/>
          <w:szCs w:val="28"/>
        </w:rPr>
      </w:pPr>
      <w:r>
        <w:rPr>
          <w:sz w:val="28"/>
          <w:szCs w:val="28"/>
        </w:rPr>
        <w:t xml:space="preserve">- </w:t>
      </w:r>
      <w:r w:rsidRPr="00B169ED">
        <w:rPr>
          <w:sz w:val="28"/>
          <w:szCs w:val="28"/>
        </w:rPr>
        <w:t>оказание  содействия  некоммерческой организации фонд «Региональный оператор по проведению капитального ремонта многоквартирных домов Еврейской автономной области»;</w:t>
      </w:r>
    </w:p>
    <w:p w:rsidR="00812BEB" w:rsidRDefault="000A5BEC" w:rsidP="00812BEB">
      <w:pPr>
        <w:ind w:left="-142" w:hanging="38"/>
        <w:jc w:val="both"/>
        <w:rPr>
          <w:sz w:val="28"/>
          <w:szCs w:val="28"/>
        </w:rPr>
      </w:pPr>
      <w:r>
        <w:rPr>
          <w:sz w:val="28"/>
          <w:szCs w:val="28"/>
        </w:rPr>
        <w:t xml:space="preserve">Достижение  поставленных  целей  </w:t>
      </w:r>
      <w:r w:rsidRPr="00606BCB">
        <w:rPr>
          <w:sz w:val="28"/>
          <w:szCs w:val="28"/>
        </w:rPr>
        <w:t xml:space="preserve">предлагается  реализовать  на  принципах  межведомственного  взаимодействия  органов  местного  самоуправления  муниципального  образования  «Волочаевское  сельского  поселение» с </w:t>
      </w:r>
      <w:r w:rsidR="00606BCB">
        <w:rPr>
          <w:sz w:val="28"/>
          <w:szCs w:val="28"/>
        </w:rPr>
        <w:t>некоммерческой организацией</w:t>
      </w:r>
      <w:r w:rsidR="00606BCB" w:rsidRPr="00606BCB">
        <w:rPr>
          <w:sz w:val="28"/>
          <w:szCs w:val="28"/>
        </w:rPr>
        <w:t xml:space="preserve"> фонд «Региональный оператор по проведению капитального ремонта многоквартирных домов Еврейской автономной области».</w:t>
      </w:r>
      <w:r w:rsidRPr="00606BCB">
        <w:rPr>
          <w:sz w:val="28"/>
          <w:szCs w:val="28"/>
        </w:rPr>
        <w:t xml:space="preserve">          Задачи,  которые  необходимо  решить  для  достижения  поставленных  целей:</w:t>
      </w:r>
    </w:p>
    <w:p w:rsidR="00812BEB" w:rsidRDefault="00606BCB" w:rsidP="00812BEB">
      <w:pPr>
        <w:ind w:left="-142" w:hanging="38"/>
        <w:jc w:val="both"/>
        <w:rPr>
          <w:sz w:val="28"/>
          <w:szCs w:val="28"/>
        </w:rPr>
      </w:pPr>
      <w:r>
        <w:rPr>
          <w:sz w:val="28"/>
          <w:szCs w:val="28"/>
        </w:rPr>
        <w:t xml:space="preserve">- </w:t>
      </w:r>
      <w:r w:rsidRPr="00B169ED">
        <w:rPr>
          <w:sz w:val="28"/>
          <w:szCs w:val="28"/>
        </w:rPr>
        <w:t xml:space="preserve">информирование населения муниципального образования «Волочаевское сельское поселение» о принимаемых мерах в сфере жилищно-коммунального хозяйства и развитии общественного контроля в этой сфере; </w:t>
      </w:r>
    </w:p>
    <w:p w:rsidR="00606BCB" w:rsidRDefault="00606BCB" w:rsidP="00812BEB">
      <w:pPr>
        <w:ind w:left="-142" w:hanging="38"/>
        <w:jc w:val="both"/>
        <w:rPr>
          <w:sz w:val="28"/>
          <w:szCs w:val="28"/>
        </w:rPr>
      </w:pPr>
      <w:r>
        <w:rPr>
          <w:sz w:val="28"/>
          <w:szCs w:val="28"/>
        </w:rPr>
        <w:t xml:space="preserve">- </w:t>
      </w:r>
      <w:r w:rsidRPr="00B169ED">
        <w:rPr>
          <w:sz w:val="28"/>
          <w:szCs w:val="28"/>
        </w:rPr>
        <w:t xml:space="preserve">реализация мероприятий по поддержанию в надлежащем состоянии общедомового имущества многоквартирных домов. </w:t>
      </w:r>
    </w:p>
    <w:p w:rsidR="000A5BEC" w:rsidRDefault="000A5BEC" w:rsidP="00812BEB">
      <w:pPr>
        <w:ind w:left="360"/>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p>
    <w:p w:rsidR="000A5BEC" w:rsidRDefault="000A5BEC" w:rsidP="000A5BEC">
      <w:pPr>
        <w:jc w:val="center"/>
        <w:rPr>
          <w:sz w:val="28"/>
          <w:szCs w:val="28"/>
        </w:rPr>
        <w:sectPr w:rsidR="000A5BEC" w:rsidSect="00FA2F6F">
          <w:pgSz w:w="11906" w:h="16838"/>
          <w:pgMar w:top="851" w:right="567" w:bottom="1418" w:left="1701" w:header="709" w:footer="709" w:gutter="0"/>
          <w:cols w:space="708"/>
          <w:docGrid w:linePitch="360"/>
        </w:sectPr>
      </w:pPr>
    </w:p>
    <w:p w:rsidR="000A5BEC" w:rsidRDefault="000A5BEC" w:rsidP="000A5BEC">
      <w:pPr>
        <w:jc w:val="center"/>
        <w:rPr>
          <w:rFonts w:eastAsia="Calibri"/>
          <w:noProof/>
          <w:sz w:val="28"/>
          <w:szCs w:val="28"/>
        </w:rPr>
      </w:pPr>
      <w:r w:rsidRPr="00E95EEF">
        <w:rPr>
          <w:rFonts w:eastAsia="Calibri"/>
          <w:sz w:val="28"/>
          <w:szCs w:val="28"/>
          <w:lang w:eastAsia="en-US"/>
        </w:rPr>
        <w:t xml:space="preserve">    </w:t>
      </w:r>
      <w:r>
        <w:rPr>
          <w:rFonts w:eastAsia="Calibri"/>
          <w:sz w:val="28"/>
          <w:szCs w:val="28"/>
          <w:lang w:eastAsia="en-US"/>
        </w:rPr>
        <w:t>3.2</w:t>
      </w:r>
      <w:r w:rsidRPr="00E95EEF">
        <w:rPr>
          <w:rFonts w:eastAsia="Calibri"/>
          <w:sz w:val="28"/>
          <w:szCs w:val="28"/>
          <w:lang w:eastAsia="en-US"/>
        </w:rPr>
        <w:t xml:space="preserve"> Этапы </w:t>
      </w:r>
      <w:r>
        <w:rPr>
          <w:rFonts w:eastAsia="Calibri"/>
          <w:noProof/>
          <w:sz w:val="28"/>
          <w:szCs w:val="28"/>
        </w:rPr>
        <w:t>и сроки реализации программы</w:t>
      </w:r>
    </w:p>
    <w:p w:rsidR="000A5BEC" w:rsidRDefault="000A5BEC" w:rsidP="000A5BEC">
      <w:pPr>
        <w:jc w:val="center"/>
        <w:rPr>
          <w:rFonts w:eastAsia="Calibri"/>
          <w:noProof/>
          <w:sz w:val="28"/>
          <w:szCs w:val="28"/>
        </w:rPr>
      </w:pPr>
      <w:r w:rsidRPr="00E95EEF">
        <w:rPr>
          <w:rFonts w:eastAsia="Calibri"/>
          <w:noProof/>
          <w:sz w:val="28"/>
          <w:szCs w:val="28"/>
        </w:rPr>
        <w:t xml:space="preserve"> </w:t>
      </w:r>
    </w:p>
    <w:p w:rsidR="000A5BEC" w:rsidRPr="00E95EEF" w:rsidRDefault="000A5BEC" w:rsidP="000A5BEC">
      <w:pPr>
        <w:jc w:val="center"/>
        <w:rPr>
          <w:rFonts w:eastAsia="Calibri"/>
          <w:sz w:val="28"/>
          <w:szCs w:val="28"/>
          <w:lang w:eastAsia="en-US"/>
        </w:rPr>
      </w:pPr>
      <w:r>
        <w:rPr>
          <w:rFonts w:eastAsia="Calibri"/>
          <w:noProof/>
          <w:sz w:val="28"/>
          <w:szCs w:val="28"/>
        </w:rPr>
        <w:t xml:space="preserve">                                                                                                              Таблица 1</w:t>
      </w:r>
      <w:r w:rsidRPr="00E95EEF">
        <w:rPr>
          <w:rFonts w:eastAsia="Calibri"/>
          <w:noProof/>
          <w:sz w:val="28"/>
          <w:szCs w:val="28"/>
        </w:rPr>
        <w:t xml:space="preserve">                                                                                                </w:t>
      </w:r>
      <w:r w:rsidRPr="00E95EEF">
        <w:rPr>
          <w:rFonts w:eastAsia="Calibri"/>
          <w:noProof/>
          <w:sz w:val="28"/>
          <w:szCs w:val="28"/>
        </w:rPr>
        <mc:AlternateContent>
          <mc:Choice Requires="wps">
            <w:drawing>
              <wp:anchor distT="0" distB="0" distL="114300" distR="114300" simplePos="0" relativeHeight="251659264" behindDoc="0" locked="0" layoutInCell="1" allowOverlap="1" wp14:anchorId="78B6295F" wp14:editId="7F5E2A54">
                <wp:simplePos x="0" y="0"/>
                <wp:positionH relativeFrom="column">
                  <wp:posOffset>5967730</wp:posOffset>
                </wp:positionH>
                <wp:positionV relativeFrom="paragraph">
                  <wp:posOffset>209550</wp:posOffset>
                </wp:positionV>
                <wp:extent cx="153035" cy="82550"/>
                <wp:effectExtent l="0" t="0" r="1841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53035" cy="825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2F6F" w:rsidRPr="002975E8" w:rsidRDefault="00FA2F6F" w:rsidP="000A5BEC">
                            <w:pPr>
                              <w:rPr>
                                <w:sz w:val="28"/>
                                <w:szCs w:val="28"/>
                              </w:rPr>
                            </w:pPr>
                            <w:r w:rsidRPr="002975E8">
                              <w:rPr>
                                <w:sz w:val="28"/>
                                <w:szCs w:val="28"/>
                              </w:rPr>
                              <w:t>поселения</w:t>
                            </w:r>
                          </w:p>
                          <w:p w:rsidR="00FA2F6F" w:rsidRPr="002975E8" w:rsidRDefault="00FA2F6F" w:rsidP="000A5BEC">
                            <w:pPr>
                              <w:rPr>
                                <w:sz w:val="28"/>
                                <w:szCs w:val="28"/>
                              </w:rPr>
                            </w:pPr>
                            <w:r>
                              <w:rPr>
                                <w:sz w:val="28"/>
                                <w:szCs w:val="28"/>
                              </w:rPr>
                              <w:t>от ___________  №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B6295F" id="_x0000_t202" coordsize="21600,21600" o:spt="202" path="m,l,21600r21600,l21600,xe">
                <v:stroke joinstyle="miter"/>
                <v:path gradientshapeok="t" o:connecttype="rect"/>
              </v:shapetype>
              <v:shape id="Поле 1" o:spid="_x0000_s1026" type="#_x0000_t202" style="position:absolute;left:0;text-align:left;margin-left:469.9pt;margin-top:16.5pt;width:12.05pt;height:6.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" filled="f" strokecolor="white">
                <v:textbox>
                  <w:txbxContent>
                    <w:p w:rsidR="00FA2F6F" w:rsidRPr="002975E8" w:rsidRDefault="00FA2F6F" w:rsidP="000A5BEC">
                      <w:pPr>
                        <w:rPr>
                          <w:sz w:val="28"/>
                          <w:szCs w:val="28"/>
                        </w:rPr>
                      </w:pPr>
                      <w:r w:rsidRPr="002975E8">
                        <w:rPr>
                          <w:sz w:val="28"/>
                          <w:szCs w:val="28"/>
                        </w:rPr>
                        <w:t>поселения</w:t>
                      </w:r>
                    </w:p>
                    <w:p w:rsidR="00FA2F6F" w:rsidRPr="002975E8" w:rsidRDefault="00FA2F6F" w:rsidP="000A5BEC">
                      <w:pPr>
                        <w:rPr>
                          <w:sz w:val="28"/>
                          <w:szCs w:val="28"/>
                        </w:rPr>
                      </w:pPr>
                      <w:r>
                        <w:rPr>
                          <w:sz w:val="28"/>
                          <w:szCs w:val="28"/>
                        </w:rPr>
                        <w:t>от ___________  № _____</w:t>
                      </w:r>
                    </w:p>
                  </w:txbxContent>
                </v:textbox>
              </v:shape>
            </w:pict>
          </mc:Fallback>
        </mc:AlternateContent>
      </w:r>
    </w:p>
    <w:p w:rsidR="000A5BEC" w:rsidRPr="004B184C" w:rsidRDefault="000A5BEC" w:rsidP="000A5BEC">
      <w:pPr>
        <w:jc w:val="center"/>
        <w:rPr>
          <w:rFonts w:eastAsia="Calibri"/>
          <w:sz w:val="22"/>
          <w:szCs w:val="22"/>
          <w:lang w:eastAsia="en-US"/>
        </w:rPr>
      </w:pPr>
    </w:p>
    <w:p w:rsidR="000A5BEC" w:rsidRPr="004B184C" w:rsidRDefault="000A5BEC" w:rsidP="000A5BEC">
      <w:pPr>
        <w:jc w:val="center"/>
        <w:rPr>
          <w:rFonts w:eastAsia="Calibri"/>
          <w:sz w:val="22"/>
          <w:szCs w:val="22"/>
          <w:lang w:eastAsia="en-US"/>
        </w:rPr>
      </w:pPr>
    </w:p>
    <w:p w:rsidR="000A5BEC" w:rsidRPr="004B184C" w:rsidRDefault="000A5BEC" w:rsidP="000A5BEC">
      <w:pPr>
        <w:ind w:left="72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65"/>
        <w:gridCol w:w="1384"/>
        <w:gridCol w:w="4543"/>
      </w:tblGrid>
      <w:tr w:rsidR="00E56545" w:rsidRPr="004B184C" w:rsidTr="00FA2F6F">
        <w:tc>
          <w:tcPr>
            <w:tcW w:w="675" w:type="dxa"/>
            <w:shd w:val="clear" w:color="auto" w:fill="auto"/>
          </w:tcPr>
          <w:p w:rsidR="000A5BEC" w:rsidRPr="0069282B" w:rsidRDefault="000A5BEC" w:rsidP="00FA2F6F">
            <w:pPr>
              <w:jc w:val="center"/>
            </w:pPr>
            <w:r w:rsidRPr="0069282B">
              <w:t>№</w:t>
            </w:r>
          </w:p>
          <w:p w:rsidR="000A5BEC" w:rsidRPr="0069282B" w:rsidRDefault="000A5BEC" w:rsidP="00FA2F6F">
            <w:pPr>
              <w:jc w:val="center"/>
            </w:pPr>
            <w:r w:rsidRPr="0069282B">
              <w:t>п/п</w:t>
            </w:r>
          </w:p>
        </w:tc>
        <w:tc>
          <w:tcPr>
            <w:tcW w:w="2889" w:type="dxa"/>
            <w:shd w:val="clear" w:color="auto" w:fill="auto"/>
          </w:tcPr>
          <w:p w:rsidR="000A5BEC" w:rsidRPr="0069282B" w:rsidRDefault="000A5BEC" w:rsidP="00FA2F6F">
            <w:pPr>
              <w:jc w:val="center"/>
            </w:pPr>
            <w:r w:rsidRPr="0069282B">
              <w:t>Наименование  этапа</w:t>
            </w:r>
          </w:p>
        </w:tc>
        <w:tc>
          <w:tcPr>
            <w:tcW w:w="1287" w:type="dxa"/>
            <w:shd w:val="clear" w:color="auto" w:fill="auto"/>
          </w:tcPr>
          <w:p w:rsidR="000A5BEC" w:rsidRPr="0069282B" w:rsidRDefault="000A5BEC" w:rsidP="00FA2F6F">
            <w:pPr>
              <w:jc w:val="center"/>
            </w:pPr>
            <w:r w:rsidRPr="0069282B">
              <w:t>Период</w:t>
            </w:r>
          </w:p>
          <w:p w:rsidR="000A5BEC" w:rsidRPr="0069282B" w:rsidRDefault="000A5BEC" w:rsidP="00FA2F6F">
            <w:pPr>
              <w:jc w:val="center"/>
            </w:pPr>
            <w:r w:rsidRPr="0069282B">
              <w:t>реализации</w:t>
            </w:r>
          </w:p>
        </w:tc>
        <w:tc>
          <w:tcPr>
            <w:tcW w:w="4613" w:type="dxa"/>
            <w:shd w:val="clear" w:color="auto" w:fill="auto"/>
          </w:tcPr>
          <w:p w:rsidR="000A5BEC" w:rsidRPr="0069282B" w:rsidRDefault="000A5BEC" w:rsidP="00FA2F6F">
            <w:pPr>
              <w:jc w:val="center"/>
            </w:pPr>
            <w:r w:rsidRPr="0069282B">
              <w:t>Ожидаемые  результаты</w:t>
            </w:r>
          </w:p>
        </w:tc>
      </w:tr>
      <w:tr w:rsidR="00E56545" w:rsidRPr="004B184C" w:rsidTr="00FA2F6F">
        <w:tc>
          <w:tcPr>
            <w:tcW w:w="675" w:type="dxa"/>
            <w:shd w:val="clear" w:color="auto" w:fill="auto"/>
          </w:tcPr>
          <w:p w:rsidR="000A5BEC" w:rsidRPr="0069282B" w:rsidRDefault="000A5BEC" w:rsidP="00FA2F6F">
            <w:pPr>
              <w:jc w:val="center"/>
            </w:pPr>
            <w:r w:rsidRPr="0069282B">
              <w:t>1</w:t>
            </w:r>
          </w:p>
        </w:tc>
        <w:tc>
          <w:tcPr>
            <w:tcW w:w="2889" w:type="dxa"/>
            <w:shd w:val="clear" w:color="auto" w:fill="auto"/>
          </w:tcPr>
          <w:p w:rsidR="000A5BEC" w:rsidRPr="0069282B" w:rsidRDefault="000A5BEC" w:rsidP="00FA2F6F">
            <w:pPr>
              <w:jc w:val="center"/>
            </w:pPr>
            <w:r w:rsidRPr="0069282B">
              <w:t>2</w:t>
            </w:r>
          </w:p>
        </w:tc>
        <w:tc>
          <w:tcPr>
            <w:tcW w:w="1287" w:type="dxa"/>
            <w:shd w:val="clear" w:color="auto" w:fill="auto"/>
          </w:tcPr>
          <w:p w:rsidR="000A5BEC" w:rsidRPr="0069282B" w:rsidRDefault="000A5BEC" w:rsidP="00FA2F6F">
            <w:pPr>
              <w:jc w:val="center"/>
            </w:pPr>
            <w:r w:rsidRPr="0069282B">
              <w:t>3</w:t>
            </w:r>
          </w:p>
        </w:tc>
        <w:tc>
          <w:tcPr>
            <w:tcW w:w="4613" w:type="dxa"/>
            <w:shd w:val="clear" w:color="auto" w:fill="auto"/>
          </w:tcPr>
          <w:p w:rsidR="000A5BEC" w:rsidRPr="0069282B" w:rsidRDefault="000A5BEC" w:rsidP="00FA2F6F">
            <w:pPr>
              <w:jc w:val="center"/>
            </w:pPr>
            <w:r w:rsidRPr="0069282B">
              <w:t>3</w:t>
            </w:r>
          </w:p>
        </w:tc>
      </w:tr>
      <w:tr w:rsidR="00E56545" w:rsidRPr="004B184C" w:rsidTr="00FA2F6F">
        <w:tc>
          <w:tcPr>
            <w:tcW w:w="675" w:type="dxa"/>
            <w:shd w:val="clear" w:color="auto" w:fill="auto"/>
          </w:tcPr>
          <w:p w:rsidR="000A5BEC" w:rsidRPr="0069282B" w:rsidRDefault="000A5BEC" w:rsidP="00FA2F6F">
            <w:pPr>
              <w:jc w:val="center"/>
            </w:pPr>
            <w:r w:rsidRPr="0069282B">
              <w:t>1.</w:t>
            </w:r>
          </w:p>
        </w:tc>
        <w:tc>
          <w:tcPr>
            <w:tcW w:w="2889" w:type="dxa"/>
            <w:shd w:val="clear" w:color="auto" w:fill="auto"/>
          </w:tcPr>
          <w:p w:rsidR="000A5BEC" w:rsidRDefault="000A5BEC" w:rsidP="00BF3A86">
            <w:pPr>
              <w:jc w:val="both"/>
            </w:pPr>
            <w:r w:rsidRPr="0069282B">
              <w:t>Со</w:t>
            </w:r>
            <w:r w:rsidR="00E56545">
              <w:t>здание условий для проведения капитального ремонта многоквартирных домов</w:t>
            </w:r>
            <w:r w:rsidR="00BF3A86">
              <w:t xml:space="preserve"> </w:t>
            </w:r>
            <w:r w:rsidR="00DF404B">
              <w:t>по адресу:</w:t>
            </w:r>
          </w:p>
          <w:p w:rsidR="00DF404B" w:rsidRPr="0069282B" w:rsidRDefault="00DF404B" w:rsidP="00BF3A86">
            <w:pPr>
              <w:jc w:val="both"/>
            </w:pPr>
            <w:r>
              <w:t>- с.Волочаевка-1, ул.Октябрьская 1</w:t>
            </w:r>
          </w:p>
        </w:tc>
        <w:tc>
          <w:tcPr>
            <w:tcW w:w="1287" w:type="dxa"/>
            <w:shd w:val="clear" w:color="auto" w:fill="auto"/>
          </w:tcPr>
          <w:p w:rsidR="000A5BEC" w:rsidRPr="0069282B" w:rsidRDefault="00812BEB" w:rsidP="00FA2F6F">
            <w:pPr>
              <w:jc w:val="center"/>
            </w:pPr>
            <w:r>
              <w:t>2016 год</w:t>
            </w:r>
            <w:r w:rsidR="000A5BEC" w:rsidRPr="0069282B">
              <w:t xml:space="preserve"> </w:t>
            </w:r>
          </w:p>
        </w:tc>
        <w:tc>
          <w:tcPr>
            <w:tcW w:w="4613" w:type="dxa"/>
            <w:shd w:val="clear" w:color="auto" w:fill="auto"/>
          </w:tcPr>
          <w:p w:rsidR="000A5BEC" w:rsidRPr="0069282B" w:rsidRDefault="00812BEB" w:rsidP="00FA2F6F">
            <w:pPr>
              <w:jc w:val="both"/>
            </w:pPr>
            <w:r>
              <w:t>Выполнение работ по устранению неисправностей изношенных конструктивных элементов МКД, в том числе по их восстановлению или замене, в целях восстановления эксплуатационных характеристик имущества в МКД на территории Волочаевского сельского поселения</w:t>
            </w:r>
          </w:p>
        </w:tc>
      </w:tr>
      <w:tr w:rsidR="00E56545" w:rsidRPr="004B184C" w:rsidTr="00FA2F6F">
        <w:tc>
          <w:tcPr>
            <w:tcW w:w="675" w:type="dxa"/>
            <w:shd w:val="clear" w:color="auto" w:fill="auto"/>
          </w:tcPr>
          <w:p w:rsidR="000A5BEC" w:rsidRPr="0069282B" w:rsidRDefault="000A5BEC" w:rsidP="00FA2F6F">
            <w:pPr>
              <w:jc w:val="center"/>
            </w:pPr>
            <w:r w:rsidRPr="0069282B">
              <w:t>2.</w:t>
            </w:r>
          </w:p>
        </w:tc>
        <w:tc>
          <w:tcPr>
            <w:tcW w:w="2889" w:type="dxa"/>
            <w:shd w:val="clear" w:color="auto" w:fill="auto"/>
          </w:tcPr>
          <w:p w:rsidR="000A5BEC" w:rsidRDefault="00E56545" w:rsidP="00E56545">
            <w:pPr>
              <w:jc w:val="both"/>
            </w:pPr>
            <w:r>
              <w:t>И</w:t>
            </w:r>
            <w:r w:rsidR="000A5BEC" w:rsidRPr="0069282B">
              <w:t xml:space="preserve">нформационная  поддержка </w:t>
            </w:r>
            <w:r w:rsidR="00BF3A86">
              <w:t>жителей, проживающих в многоквартирных домах Волочаевского сельского поселения</w:t>
            </w:r>
            <w:r w:rsidR="000A5BEC" w:rsidRPr="0069282B">
              <w:t xml:space="preserve"> </w:t>
            </w:r>
            <w:r w:rsidR="00432F0C">
              <w:t>по адресу:</w:t>
            </w:r>
          </w:p>
          <w:p w:rsidR="00432F0C" w:rsidRPr="0069282B" w:rsidRDefault="00432F0C" w:rsidP="00E56545">
            <w:pPr>
              <w:jc w:val="both"/>
            </w:pPr>
            <w:r>
              <w:t>- с.Волочаевка-1, ул.Октябрьская 1</w:t>
            </w:r>
          </w:p>
        </w:tc>
        <w:tc>
          <w:tcPr>
            <w:tcW w:w="1287" w:type="dxa"/>
            <w:shd w:val="clear" w:color="auto" w:fill="auto"/>
          </w:tcPr>
          <w:p w:rsidR="000A5BEC" w:rsidRPr="0069282B" w:rsidRDefault="000A5BEC" w:rsidP="00FA2F6F"/>
          <w:p w:rsidR="000A5BEC" w:rsidRPr="0069282B" w:rsidRDefault="000A5BEC" w:rsidP="00FA2F6F"/>
          <w:p w:rsidR="000A5BEC" w:rsidRPr="0069282B" w:rsidRDefault="00812BEB" w:rsidP="00FA2F6F">
            <w:pPr>
              <w:jc w:val="center"/>
            </w:pPr>
            <w:r>
              <w:t>2016 год</w:t>
            </w:r>
          </w:p>
        </w:tc>
        <w:tc>
          <w:tcPr>
            <w:tcW w:w="4613" w:type="dxa"/>
            <w:shd w:val="clear" w:color="auto" w:fill="auto"/>
          </w:tcPr>
          <w:p w:rsidR="00812BEB" w:rsidRPr="00D63062" w:rsidRDefault="00812BEB" w:rsidP="00812BEB">
            <w:pPr>
              <w:jc w:val="both"/>
            </w:pPr>
            <w:r>
              <w:t>информирование</w:t>
            </w:r>
            <w:r w:rsidRPr="00D63062">
              <w:t xml:space="preserve"> населения муниципального образования «Волочаевское сельское поселение» о принимаемых мерах в сфере жилищно-коммунального хозяйства и развитии общественного контроля в этой сфере</w:t>
            </w:r>
            <w:r>
              <w:t>;</w:t>
            </w:r>
            <w:r w:rsidRPr="00D63062">
              <w:t xml:space="preserve"> </w:t>
            </w:r>
          </w:p>
          <w:p w:rsidR="000A5BEC" w:rsidRPr="0069282B" w:rsidRDefault="000A5BEC" w:rsidP="00FA2F6F">
            <w:pPr>
              <w:jc w:val="both"/>
            </w:pPr>
          </w:p>
        </w:tc>
      </w:tr>
    </w:tbl>
    <w:p w:rsidR="000A5BEC" w:rsidRPr="004B184C" w:rsidRDefault="000A5BEC" w:rsidP="000A5BEC">
      <w:pPr>
        <w:rPr>
          <w:rFonts w:ascii="Calibri" w:eastAsia="Calibri" w:hAnsi="Calibri"/>
          <w:sz w:val="22"/>
          <w:szCs w:val="22"/>
          <w:lang w:eastAsia="en-US"/>
        </w:rPr>
      </w:pPr>
    </w:p>
    <w:p w:rsidR="000A5BEC" w:rsidRPr="004B184C" w:rsidRDefault="000A5BEC" w:rsidP="000A5BEC">
      <w:pPr>
        <w:rPr>
          <w:sz w:val="22"/>
          <w:szCs w:val="22"/>
        </w:rPr>
      </w:pPr>
    </w:p>
    <w:p w:rsidR="000A5BEC" w:rsidRDefault="000A5BEC" w:rsidP="000A5BEC">
      <w:pPr>
        <w:jc w:val="both"/>
        <w:rPr>
          <w:sz w:val="28"/>
          <w:szCs w:val="28"/>
        </w:rPr>
      </w:pPr>
      <w:r>
        <w:rPr>
          <w:sz w:val="28"/>
          <w:szCs w:val="28"/>
        </w:rPr>
        <w:t xml:space="preserve">           </w:t>
      </w:r>
      <w:r w:rsidRPr="00E95EEF">
        <w:rPr>
          <w:sz w:val="28"/>
          <w:szCs w:val="28"/>
        </w:rPr>
        <w:t>5. Ресурсное</w:t>
      </w:r>
      <w:r>
        <w:rPr>
          <w:sz w:val="28"/>
          <w:szCs w:val="28"/>
        </w:rPr>
        <w:t xml:space="preserve"> обеспечение муниципальной программы</w:t>
      </w:r>
    </w:p>
    <w:p w:rsidR="000A5BEC" w:rsidRDefault="000A5BEC" w:rsidP="000A5BEC">
      <w:pPr>
        <w:jc w:val="both"/>
        <w:rPr>
          <w:sz w:val="28"/>
          <w:szCs w:val="28"/>
        </w:rPr>
      </w:pPr>
    </w:p>
    <w:p w:rsidR="000A5BEC" w:rsidRDefault="000A5BEC" w:rsidP="000A5BEC">
      <w:pPr>
        <w:jc w:val="both"/>
        <w:rPr>
          <w:sz w:val="28"/>
          <w:szCs w:val="28"/>
        </w:rPr>
      </w:pPr>
      <w:r>
        <w:rPr>
          <w:sz w:val="28"/>
          <w:szCs w:val="28"/>
        </w:rPr>
        <w:t>Финансовой основой реализации программы являются средства бюджета муниципального образования «Волочаевское сельское поселение» Смидовичского муниципального района Еврейской автономной области. Возможность привлечения дополнительных средств для финансирования программы учитывается как прогноз софинансирования на основе соглашений (договоров) между участниками финансового обеспечения программы.</w:t>
      </w: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432F0C" w:rsidRDefault="00432F0C" w:rsidP="000A5BEC">
      <w:pPr>
        <w:jc w:val="both"/>
        <w:rPr>
          <w:sz w:val="28"/>
          <w:szCs w:val="28"/>
        </w:rPr>
      </w:pPr>
    </w:p>
    <w:p w:rsidR="000A5BEC" w:rsidRDefault="000A5BEC" w:rsidP="000A5BEC">
      <w:pPr>
        <w:jc w:val="both"/>
        <w:rPr>
          <w:sz w:val="28"/>
          <w:szCs w:val="28"/>
        </w:rPr>
      </w:pPr>
    </w:p>
    <w:p w:rsidR="000A5BEC" w:rsidRDefault="000A5BEC" w:rsidP="000A5BEC">
      <w:pPr>
        <w:jc w:val="both"/>
        <w:rPr>
          <w:sz w:val="28"/>
          <w:szCs w:val="28"/>
        </w:rPr>
      </w:pPr>
      <w:r>
        <w:rPr>
          <w:sz w:val="28"/>
          <w:szCs w:val="28"/>
        </w:rPr>
        <w:t xml:space="preserve">                                                                                      </w:t>
      </w:r>
      <w:r w:rsidR="004B72A1">
        <w:rPr>
          <w:sz w:val="28"/>
          <w:szCs w:val="28"/>
        </w:rPr>
        <w:t xml:space="preserve">                       Таблица 2</w:t>
      </w:r>
    </w:p>
    <w:p w:rsidR="000A5BEC" w:rsidRDefault="000A5BEC" w:rsidP="000A5BEC">
      <w:pPr>
        <w:jc w:val="both"/>
        <w:rPr>
          <w:sz w:val="28"/>
          <w:szCs w:val="28"/>
        </w:rPr>
      </w:pPr>
    </w:p>
    <w:p w:rsidR="000A5BEC" w:rsidRDefault="000A5BEC" w:rsidP="000A5BEC">
      <w:pPr>
        <w:jc w:val="both"/>
        <w:rPr>
          <w:sz w:val="28"/>
          <w:szCs w:val="28"/>
        </w:rPr>
      </w:pPr>
      <w:r>
        <w:rPr>
          <w:sz w:val="28"/>
          <w:szCs w:val="28"/>
        </w:rPr>
        <w:t xml:space="preserve">                          Структура финансирования программы</w:t>
      </w:r>
    </w:p>
    <w:p w:rsidR="000A5BEC" w:rsidRDefault="000A5BEC" w:rsidP="000A5BEC">
      <w:pPr>
        <w:jc w:val="both"/>
        <w:rPr>
          <w:sz w:val="28"/>
          <w:szCs w:val="28"/>
        </w:rPr>
      </w:pPr>
      <w:r>
        <w:rPr>
          <w:sz w:val="28"/>
          <w:szCs w:val="28"/>
        </w:rPr>
        <w:t xml:space="preserve">                                                   тыс. рублей</w:t>
      </w:r>
    </w:p>
    <w:p w:rsidR="000A5BEC" w:rsidRDefault="000A5BEC" w:rsidP="000A5BEC">
      <w:pPr>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1296"/>
        <w:gridCol w:w="3897"/>
      </w:tblGrid>
      <w:tr w:rsidR="000A5BEC" w:rsidTr="00FA2F6F">
        <w:trPr>
          <w:trHeight w:val="240"/>
        </w:trPr>
        <w:tc>
          <w:tcPr>
            <w:tcW w:w="3976" w:type="dxa"/>
            <w:vMerge w:val="restart"/>
          </w:tcPr>
          <w:p w:rsidR="000A5BEC" w:rsidRPr="0069282B" w:rsidRDefault="000A5BEC" w:rsidP="00FA2F6F">
            <w:pPr>
              <w:jc w:val="both"/>
            </w:pPr>
            <w:r w:rsidRPr="0069282B">
              <w:t>Источники и направления расходов</w:t>
            </w:r>
          </w:p>
        </w:tc>
        <w:tc>
          <w:tcPr>
            <w:tcW w:w="5063" w:type="dxa"/>
            <w:gridSpan w:val="2"/>
            <w:shd w:val="clear" w:color="auto" w:fill="auto"/>
          </w:tcPr>
          <w:p w:rsidR="000A5BEC" w:rsidRPr="0069282B" w:rsidRDefault="000A5BEC" w:rsidP="00FA2F6F">
            <w:pPr>
              <w:spacing w:after="200" w:line="276" w:lineRule="auto"/>
            </w:pPr>
            <w:r w:rsidRPr="0069282B">
              <w:t xml:space="preserve">     Финансовые затраты</w:t>
            </w:r>
          </w:p>
        </w:tc>
      </w:tr>
      <w:tr w:rsidR="000A5BEC" w:rsidTr="00FA2F6F">
        <w:trPr>
          <w:trHeight w:val="792"/>
        </w:trPr>
        <w:tc>
          <w:tcPr>
            <w:tcW w:w="3976" w:type="dxa"/>
            <w:vMerge/>
          </w:tcPr>
          <w:p w:rsidR="000A5BEC" w:rsidRPr="0069282B" w:rsidRDefault="000A5BEC" w:rsidP="00FA2F6F">
            <w:pPr>
              <w:jc w:val="both"/>
            </w:pPr>
          </w:p>
        </w:tc>
        <w:tc>
          <w:tcPr>
            <w:tcW w:w="1134" w:type="dxa"/>
            <w:shd w:val="clear" w:color="auto" w:fill="auto"/>
          </w:tcPr>
          <w:p w:rsidR="000A5BEC" w:rsidRPr="0069282B" w:rsidRDefault="000A5BEC" w:rsidP="00FA2F6F">
            <w:pPr>
              <w:spacing w:after="200" w:line="276" w:lineRule="auto"/>
            </w:pPr>
            <w:r w:rsidRPr="0069282B">
              <w:t>Всего</w:t>
            </w:r>
          </w:p>
        </w:tc>
        <w:tc>
          <w:tcPr>
            <w:tcW w:w="3929" w:type="dxa"/>
            <w:shd w:val="clear" w:color="auto" w:fill="auto"/>
          </w:tcPr>
          <w:p w:rsidR="000A5BEC" w:rsidRPr="0069282B" w:rsidRDefault="000A5BEC" w:rsidP="00FA2F6F">
            <w:pPr>
              <w:spacing w:after="200" w:line="276" w:lineRule="auto"/>
            </w:pPr>
            <w:r w:rsidRPr="0069282B">
              <w:t xml:space="preserve">                  2016 год</w:t>
            </w:r>
          </w:p>
        </w:tc>
      </w:tr>
      <w:tr w:rsidR="000A5BEC" w:rsidTr="00FA2F6F">
        <w:trPr>
          <w:trHeight w:val="792"/>
        </w:trPr>
        <w:tc>
          <w:tcPr>
            <w:tcW w:w="3976" w:type="dxa"/>
          </w:tcPr>
          <w:p w:rsidR="000A5BEC" w:rsidRPr="0069282B" w:rsidRDefault="000A5BEC" w:rsidP="00FA2F6F">
            <w:pPr>
              <w:jc w:val="both"/>
            </w:pPr>
            <w:r w:rsidRPr="0069282B">
              <w:t>Бюджет муниципального образования «Волочаевское сельское поселение» Смидовичского муниципального района Еврейской автономной области</w:t>
            </w:r>
          </w:p>
        </w:tc>
        <w:tc>
          <w:tcPr>
            <w:tcW w:w="1134" w:type="dxa"/>
            <w:shd w:val="clear" w:color="auto" w:fill="auto"/>
          </w:tcPr>
          <w:p w:rsidR="000A5BEC" w:rsidRPr="0069282B" w:rsidRDefault="000A5BEC" w:rsidP="00FA2F6F">
            <w:pPr>
              <w:spacing w:after="200" w:line="276" w:lineRule="auto"/>
            </w:pPr>
          </w:p>
          <w:p w:rsidR="000A5BEC" w:rsidRPr="0069282B" w:rsidRDefault="00432F0C" w:rsidP="00432F0C">
            <w:pPr>
              <w:spacing w:after="200" w:line="276" w:lineRule="auto"/>
            </w:pPr>
            <w:r w:rsidRPr="00432F0C">
              <w:rPr>
                <w:color w:val="000000" w:themeColor="text1"/>
              </w:rPr>
              <w:t xml:space="preserve">806 035,82 </w:t>
            </w:r>
          </w:p>
        </w:tc>
        <w:tc>
          <w:tcPr>
            <w:tcW w:w="3929" w:type="dxa"/>
            <w:shd w:val="clear" w:color="auto" w:fill="auto"/>
          </w:tcPr>
          <w:p w:rsidR="000A5BEC" w:rsidRPr="0069282B" w:rsidRDefault="000A5BEC" w:rsidP="00FA2F6F">
            <w:pPr>
              <w:spacing w:after="200" w:line="276" w:lineRule="auto"/>
            </w:pPr>
          </w:p>
          <w:p w:rsidR="000A5BEC" w:rsidRPr="0069282B" w:rsidRDefault="00432F0C" w:rsidP="00415330">
            <w:pPr>
              <w:spacing w:after="200" w:line="276" w:lineRule="auto"/>
              <w:jc w:val="center"/>
            </w:pPr>
            <w:r w:rsidRPr="00432F0C">
              <w:rPr>
                <w:color w:val="000000" w:themeColor="text1"/>
              </w:rPr>
              <w:t>806 035,82</w:t>
            </w:r>
          </w:p>
        </w:tc>
      </w:tr>
      <w:tr w:rsidR="000A5BEC" w:rsidTr="00FA2F6F">
        <w:trPr>
          <w:trHeight w:val="675"/>
        </w:trPr>
        <w:tc>
          <w:tcPr>
            <w:tcW w:w="3976" w:type="dxa"/>
          </w:tcPr>
          <w:p w:rsidR="000A5BEC" w:rsidRPr="0069282B" w:rsidRDefault="000A5BEC" w:rsidP="00FA2F6F">
            <w:pPr>
              <w:jc w:val="both"/>
            </w:pPr>
            <w:r w:rsidRPr="0069282B">
              <w:t>Федеральный бюджет</w:t>
            </w:r>
          </w:p>
          <w:p w:rsidR="000A5BEC" w:rsidRPr="0069282B" w:rsidRDefault="000A5BEC" w:rsidP="00FA2F6F">
            <w:pPr>
              <w:jc w:val="both"/>
            </w:pPr>
            <w:r w:rsidRPr="0069282B">
              <w:t>(на условиях софинансирования)</w:t>
            </w:r>
          </w:p>
        </w:tc>
        <w:tc>
          <w:tcPr>
            <w:tcW w:w="1134" w:type="dxa"/>
            <w:shd w:val="clear" w:color="auto" w:fill="auto"/>
          </w:tcPr>
          <w:p w:rsidR="000A5BEC" w:rsidRPr="0069282B" w:rsidRDefault="000A5BEC" w:rsidP="00FA2F6F">
            <w:pPr>
              <w:spacing w:after="200" w:line="276" w:lineRule="auto"/>
            </w:pPr>
            <w:r w:rsidRPr="0069282B">
              <w:t xml:space="preserve">     -</w:t>
            </w:r>
          </w:p>
        </w:tc>
        <w:tc>
          <w:tcPr>
            <w:tcW w:w="3929" w:type="dxa"/>
            <w:shd w:val="clear" w:color="auto" w:fill="auto"/>
          </w:tcPr>
          <w:p w:rsidR="000A5BEC" w:rsidRPr="0069282B" w:rsidRDefault="000A5BEC" w:rsidP="00FA2F6F">
            <w:pPr>
              <w:spacing w:after="200" w:line="276" w:lineRule="auto"/>
            </w:pPr>
            <w:r w:rsidRPr="0069282B">
              <w:t xml:space="preserve">                     -</w:t>
            </w:r>
          </w:p>
        </w:tc>
      </w:tr>
      <w:tr w:rsidR="000A5BEC" w:rsidTr="00FA2F6F">
        <w:trPr>
          <w:trHeight w:val="730"/>
        </w:trPr>
        <w:tc>
          <w:tcPr>
            <w:tcW w:w="3976" w:type="dxa"/>
          </w:tcPr>
          <w:p w:rsidR="000A5BEC" w:rsidRPr="0069282B" w:rsidRDefault="000A5BEC" w:rsidP="00FA2F6F">
            <w:pPr>
              <w:jc w:val="both"/>
            </w:pPr>
            <w:r w:rsidRPr="0069282B">
              <w:t>Бюджет субъекта (на условиях софинансирования)</w:t>
            </w:r>
          </w:p>
        </w:tc>
        <w:tc>
          <w:tcPr>
            <w:tcW w:w="1134" w:type="dxa"/>
            <w:shd w:val="clear" w:color="auto" w:fill="auto"/>
          </w:tcPr>
          <w:p w:rsidR="000A5BEC" w:rsidRPr="0069282B" w:rsidRDefault="000A5BEC" w:rsidP="00FA2F6F">
            <w:pPr>
              <w:spacing w:after="200" w:line="276" w:lineRule="auto"/>
            </w:pPr>
            <w:r w:rsidRPr="0069282B">
              <w:t xml:space="preserve">     -</w:t>
            </w:r>
          </w:p>
        </w:tc>
        <w:tc>
          <w:tcPr>
            <w:tcW w:w="3929" w:type="dxa"/>
            <w:shd w:val="clear" w:color="auto" w:fill="auto"/>
          </w:tcPr>
          <w:p w:rsidR="000A5BEC" w:rsidRPr="0069282B" w:rsidRDefault="000A5BEC" w:rsidP="00FA2F6F">
            <w:pPr>
              <w:spacing w:after="200" w:line="276" w:lineRule="auto"/>
            </w:pPr>
            <w:r w:rsidRPr="0069282B">
              <w:t xml:space="preserve">                     -</w:t>
            </w:r>
          </w:p>
        </w:tc>
      </w:tr>
      <w:tr w:rsidR="000A5BEC" w:rsidTr="00FA2F6F">
        <w:trPr>
          <w:trHeight w:val="500"/>
        </w:trPr>
        <w:tc>
          <w:tcPr>
            <w:tcW w:w="3976" w:type="dxa"/>
          </w:tcPr>
          <w:p w:rsidR="000A5BEC" w:rsidRPr="0069282B" w:rsidRDefault="000A5BEC" w:rsidP="00FA2F6F">
            <w:pPr>
              <w:jc w:val="both"/>
            </w:pPr>
            <w:r w:rsidRPr="0069282B">
              <w:t>Другие источники</w:t>
            </w:r>
          </w:p>
        </w:tc>
        <w:tc>
          <w:tcPr>
            <w:tcW w:w="1134" w:type="dxa"/>
            <w:shd w:val="clear" w:color="auto" w:fill="auto"/>
          </w:tcPr>
          <w:p w:rsidR="000A5BEC" w:rsidRPr="0069282B" w:rsidRDefault="000A5BEC" w:rsidP="00FA2F6F">
            <w:pPr>
              <w:spacing w:after="200" w:line="276" w:lineRule="auto"/>
            </w:pPr>
            <w:r w:rsidRPr="0069282B">
              <w:t xml:space="preserve">     -</w:t>
            </w:r>
          </w:p>
        </w:tc>
        <w:tc>
          <w:tcPr>
            <w:tcW w:w="3929" w:type="dxa"/>
            <w:shd w:val="clear" w:color="auto" w:fill="auto"/>
          </w:tcPr>
          <w:p w:rsidR="000A5BEC" w:rsidRPr="0069282B" w:rsidRDefault="000A5BEC" w:rsidP="00FA2F6F">
            <w:pPr>
              <w:spacing w:after="200" w:line="276" w:lineRule="auto"/>
            </w:pPr>
            <w:r w:rsidRPr="0069282B">
              <w:t xml:space="preserve">                     -</w:t>
            </w:r>
          </w:p>
        </w:tc>
      </w:tr>
      <w:tr w:rsidR="000A5BEC" w:rsidTr="00FA2F6F">
        <w:trPr>
          <w:trHeight w:val="378"/>
        </w:trPr>
        <w:tc>
          <w:tcPr>
            <w:tcW w:w="3976" w:type="dxa"/>
          </w:tcPr>
          <w:p w:rsidR="000A5BEC" w:rsidRPr="0069282B" w:rsidRDefault="000A5BEC" w:rsidP="00FA2F6F">
            <w:pPr>
              <w:jc w:val="both"/>
            </w:pPr>
            <w:r w:rsidRPr="0069282B">
              <w:t>ВСЕГО</w:t>
            </w:r>
          </w:p>
        </w:tc>
        <w:tc>
          <w:tcPr>
            <w:tcW w:w="1134" w:type="dxa"/>
            <w:shd w:val="clear" w:color="auto" w:fill="auto"/>
          </w:tcPr>
          <w:p w:rsidR="000A5BEC" w:rsidRPr="0069282B" w:rsidRDefault="00432F0C" w:rsidP="00432F0C">
            <w:pPr>
              <w:spacing w:after="200" w:line="276" w:lineRule="auto"/>
            </w:pPr>
            <w:r w:rsidRPr="00432F0C">
              <w:rPr>
                <w:color w:val="000000" w:themeColor="text1"/>
              </w:rPr>
              <w:t xml:space="preserve">806 035,82 </w:t>
            </w:r>
          </w:p>
        </w:tc>
        <w:tc>
          <w:tcPr>
            <w:tcW w:w="3929" w:type="dxa"/>
            <w:shd w:val="clear" w:color="auto" w:fill="auto"/>
          </w:tcPr>
          <w:p w:rsidR="000A5BEC" w:rsidRPr="0069282B" w:rsidRDefault="00432F0C" w:rsidP="00415330">
            <w:pPr>
              <w:spacing w:after="200" w:line="276" w:lineRule="auto"/>
              <w:jc w:val="center"/>
            </w:pPr>
            <w:r w:rsidRPr="00432F0C">
              <w:rPr>
                <w:color w:val="000000" w:themeColor="text1"/>
              </w:rPr>
              <w:t>806 035,82</w:t>
            </w:r>
          </w:p>
        </w:tc>
      </w:tr>
    </w:tbl>
    <w:p w:rsidR="000A5BEC" w:rsidRPr="00E95EEF" w:rsidRDefault="000A5BEC" w:rsidP="000A5BEC">
      <w:pPr>
        <w:jc w:val="both"/>
        <w:rPr>
          <w:sz w:val="28"/>
          <w:szCs w:val="28"/>
        </w:rPr>
      </w:pPr>
      <w:r>
        <w:rPr>
          <w:sz w:val="28"/>
          <w:szCs w:val="28"/>
        </w:rPr>
        <w:br w:type="textWrapping" w:clear="all"/>
      </w:r>
    </w:p>
    <w:p w:rsidR="000A5BEC" w:rsidRDefault="000A5BEC" w:rsidP="000A5BEC"/>
    <w:p w:rsidR="000A5BEC" w:rsidRDefault="000A5BEC" w:rsidP="000A5BEC">
      <w:pPr>
        <w:rPr>
          <w:sz w:val="28"/>
          <w:szCs w:val="28"/>
        </w:rPr>
      </w:pPr>
      <w:r w:rsidRPr="00310A7F">
        <w:rPr>
          <w:sz w:val="28"/>
          <w:szCs w:val="28"/>
        </w:rPr>
        <w:t xml:space="preserve">6. Оценка эффективности реализации </w:t>
      </w:r>
      <w:r>
        <w:rPr>
          <w:sz w:val="28"/>
          <w:szCs w:val="28"/>
        </w:rPr>
        <w:t xml:space="preserve">муниципальной </w:t>
      </w:r>
      <w:r w:rsidRPr="00310A7F">
        <w:rPr>
          <w:sz w:val="28"/>
          <w:szCs w:val="28"/>
        </w:rPr>
        <w:t>программы</w:t>
      </w:r>
    </w:p>
    <w:p w:rsidR="000A5BEC" w:rsidRDefault="000A5BEC" w:rsidP="000A5BEC">
      <w:pPr>
        <w:rPr>
          <w:sz w:val="28"/>
          <w:szCs w:val="28"/>
        </w:rPr>
      </w:pPr>
    </w:p>
    <w:p w:rsidR="000A5BEC" w:rsidRDefault="000A5BEC" w:rsidP="000A5BEC">
      <w:pPr>
        <w:ind w:firstLine="708"/>
        <w:jc w:val="both"/>
        <w:rPr>
          <w:sz w:val="28"/>
          <w:szCs w:val="28"/>
        </w:rPr>
      </w:pPr>
      <w:r>
        <w:rPr>
          <w:sz w:val="28"/>
          <w:szCs w:val="28"/>
        </w:rPr>
        <w:t>Муниципальная программа:</w:t>
      </w:r>
    </w:p>
    <w:p w:rsidR="008C57C7" w:rsidRDefault="000A5BEC" w:rsidP="00097606">
      <w:pPr>
        <w:jc w:val="both"/>
      </w:pPr>
      <w:r>
        <w:rPr>
          <w:sz w:val="28"/>
          <w:szCs w:val="28"/>
        </w:rPr>
        <w:t xml:space="preserve">- </w:t>
      </w:r>
      <w:r w:rsidR="004B72A1">
        <w:rPr>
          <w:sz w:val="28"/>
          <w:szCs w:val="28"/>
        </w:rPr>
        <w:t>обеспечит проведение работ по устранению неисправностей изношенных конструктивных элементов многоквартирных домов, в том числе по их восстановлению или замене, в целях восстановления эксплуатационных характеристик им</w:t>
      </w:r>
      <w:r w:rsidR="00097606">
        <w:rPr>
          <w:sz w:val="28"/>
          <w:szCs w:val="28"/>
        </w:rPr>
        <w:t>ущества в многоквартирных домах.</w:t>
      </w:r>
    </w:p>
    <w:sectPr w:rsidR="008C57C7" w:rsidSect="00FA2F6F">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0156"/>
    <w:multiLevelType w:val="multilevel"/>
    <w:tmpl w:val="3D704128"/>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720"/>
      </w:pPr>
    </w:lvl>
    <w:lvl w:ilvl="2">
      <w:start w:val="1"/>
      <w:numFmt w:val="decimal"/>
      <w:isLgl/>
      <w:lvlText w:val="%1.%2.%3."/>
      <w:lvlJc w:val="left"/>
      <w:pPr>
        <w:tabs>
          <w:tab w:val="num" w:pos="1230"/>
        </w:tabs>
        <w:ind w:left="1230" w:hanging="720"/>
      </w:pPr>
    </w:lvl>
    <w:lvl w:ilvl="3">
      <w:start w:val="1"/>
      <w:numFmt w:val="decimal"/>
      <w:isLgl/>
      <w:lvlText w:val="%1.%2.%3.%4."/>
      <w:lvlJc w:val="left"/>
      <w:pPr>
        <w:tabs>
          <w:tab w:val="num" w:pos="1665"/>
        </w:tabs>
        <w:ind w:left="1665" w:hanging="108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2175"/>
        </w:tabs>
        <w:ind w:left="2175" w:hanging="1440"/>
      </w:pPr>
    </w:lvl>
    <w:lvl w:ilvl="6">
      <w:start w:val="1"/>
      <w:numFmt w:val="decimal"/>
      <w:isLgl/>
      <w:lvlText w:val="%1.%2.%3.%4.%5.%6.%7."/>
      <w:lvlJc w:val="left"/>
      <w:pPr>
        <w:tabs>
          <w:tab w:val="num" w:pos="2610"/>
        </w:tabs>
        <w:ind w:left="2610" w:hanging="1800"/>
      </w:pPr>
    </w:lvl>
    <w:lvl w:ilvl="7">
      <w:start w:val="1"/>
      <w:numFmt w:val="decimal"/>
      <w:isLgl/>
      <w:lvlText w:val="%1.%2.%3.%4.%5.%6.%7.%8."/>
      <w:lvlJc w:val="left"/>
      <w:pPr>
        <w:tabs>
          <w:tab w:val="num" w:pos="2685"/>
        </w:tabs>
        <w:ind w:left="2685" w:hanging="1800"/>
      </w:pPr>
    </w:lvl>
    <w:lvl w:ilvl="8">
      <w:start w:val="1"/>
      <w:numFmt w:val="decimal"/>
      <w:isLgl/>
      <w:lvlText w:val="%1.%2.%3.%4.%5.%6.%7.%8.%9."/>
      <w:lvlJc w:val="left"/>
      <w:pPr>
        <w:tabs>
          <w:tab w:val="num" w:pos="3120"/>
        </w:tabs>
        <w:ind w:left="31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CD"/>
    <w:rsid w:val="00097606"/>
    <w:rsid w:val="000A5BEC"/>
    <w:rsid w:val="001C06FE"/>
    <w:rsid w:val="00292D30"/>
    <w:rsid w:val="00415330"/>
    <w:rsid w:val="00432F0C"/>
    <w:rsid w:val="004B72A1"/>
    <w:rsid w:val="004F6A18"/>
    <w:rsid w:val="005157DE"/>
    <w:rsid w:val="0052455A"/>
    <w:rsid w:val="005642CD"/>
    <w:rsid w:val="005C25F2"/>
    <w:rsid w:val="005F70AA"/>
    <w:rsid w:val="00606BCB"/>
    <w:rsid w:val="0063251E"/>
    <w:rsid w:val="00644BE3"/>
    <w:rsid w:val="00812BEB"/>
    <w:rsid w:val="008C57C7"/>
    <w:rsid w:val="009E375D"/>
    <w:rsid w:val="00B169ED"/>
    <w:rsid w:val="00B302CA"/>
    <w:rsid w:val="00B90885"/>
    <w:rsid w:val="00B93E71"/>
    <w:rsid w:val="00BF3A86"/>
    <w:rsid w:val="00D63062"/>
    <w:rsid w:val="00DF404B"/>
    <w:rsid w:val="00E56545"/>
    <w:rsid w:val="00F76824"/>
    <w:rsid w:val="00FA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F05F9-625B-4E35-85A2-FE20F4A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A5BEC"/>
    <w:pPr>
      <w:widowControl w:val="0"/>
      <w:autoSpaceDE w:val="0"/>
      <w:autoSpaceDN w:val="0"/>
      <w:adjustRightInd w:val="0"/>
      <w:spacing w:after="0" w:line="240" w:lineRule="auto"/>
    </w:pPr>
    <w:rPr>
      <w:rFonts w:ascii="Arial" w:eastAsiaTheme="minorEastAsia" w:hAnsi="Arial" w:cs="Arial"/>
      <w:b/>
      <w:bCs/>
      <w:lang w:eastAsia="ru-RU"/>
    </w:rPr>
  </w:style>
  <w:style w:type="table" w:styleId="a3">
    <w:name w:val="Table Grid"/>
    <w:basedOn w:val="a1"/>
    <w:uiPriority w:val="59"/>
    <w:rsid w:val="000A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OLDI-2</cp:lastModifiedBy>
  <cp:revision>22</cp:revision>
  <dcterms:created xsi:type="dcterms:W3CDTF">2015-11-26T03:43:00Z</dcterms:created>
  <dcterms:modified xsi:type="dcterms:W3CDTF">2016-05-05T00:14:00Z</dcterms:modified>
</cp:coreProperties>
</file>