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 образование  «Волочаевское  </w:t>
      </w:r>
      <w:r w:rsidR="00EF1058">
        <w:rPr>
          <w:b w:val="0"/>
          <w:sz w:val="28"/>
          <w:szCs w:val="28"/>
        </w:rPr>
        <w:t>сельское</w:t>
      </w:r>
      <w:r>
        <w:rPr>
          <w:b w:val="0"/>
          <w:sz w:val="28"/>
          <w:szCs w:val="28"/>
        </w:rPr>
        <w:t xml:space="preserve">  поселение»</w:t>
      </w: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Смидовичского  муниципального  района</w:t>
      </w: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 автономной  области</w:t>
      </w: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  <w:r w:rsidR="00EF1058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</w:t>
      </w: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F1890" w:rsidRDefault="00EF1058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24.07.2014</w:t>
      </w:r>
      <w:r w:rsidR="004F1890"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691297">
        <w:rPr>
          <w:b w:val="0"/>
          <w:sz w:val="28"/>
          <w:szCs w:val="28"/>
        </w:rPr>
        <w:t xml:space="preserve">        </w:t>
      </w:r>
      <w:r w:rsidR="004F189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="004F189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134</w:t>
      </w:r>
    </w:p>
    <w:p w:rsidR="00EF1058" w:rsidRDefault="00EF1058" w:rsidP="004F1890">
      <w:pPr>
        <w:pStyle w:val="ConsPlusTitle"/>
        <w:jc w:val="both"/>
        <w:rPr>
          <w:b w:val="0"/>
          <w:sz w:val="28"/>
          <w:szCs w:val="28"/>
        </w:rPr>
      </w:pP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r w:rsidR="00EF1058">
        <w:rPr>
          <w:b w:val="0"/>
          <w:sz w:val="28"/>
          <w:szCs w:val="28"/>
        </w:rPr>
        <w:t>Партизанское</w:t>
      </w:r>
    </w:p>
    <w:p w:rsidR="004F1890" w:rsidRDefault="004F1890" w:rsidP="004F1890">
      <w:pPr>
        <w:pStyle w:val="ConsPlusTitle"/>
        <w:jc w:val="center"/>
        <w:rPr>
          <w:b w:val="0"/>
          <w:sz w:val="28"/>
          <w:szCs w:val="28"/>
        </w:rPr>
      </w:pPr>
    </w:p>
    <w:p w:rsidR="00EF1058" w:rsidRDefault="00EF1058" w:rsidP="004F1890">
      <w:pPr>
        <w:pStyle w:val="ConsPlusTitle"/>
        <w:jc w:val="center"/>
        <w:rPr>
          <w:b w:val="0"/>
          <w:sz w:val="28"/>
          <w:szCs w:val="28"/>
        </w:rPr>
      </w:pPr>
    </w:p>
    <w:p w:rsidR="004F1890" w:rsidRDefault="004F1890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утверждении Плана  мероприятий  по  реализации  </w:t>
      </w:r>
      <w:proofErr w:type="gramStart"/>
      <w:r>
        <w:rPr>
          <w:b w:val="0"/>
          <w:sz w:val="28"/>
          <w:szCs w:val="28"/>
        </w:rPr>
        <w:t>Программы поэтапного  совершенствования  системы  оплаты  труда</w:t>
      </w:r>
      <w:proofErr w:type="gramEnd"/>
      <w:r>
        <w:rPr>
          <w:b w:val="0"/>
          <w:sz w:val="28"/>
          <w:szCs w:val="28"/>
        </w:rPr>
        <w:t xml:space="preserve">  в  муниципальном казённ</w:t>
      </w:r>
      <w:r w:rsidR="00EF1058">
        <w:rPr>
          <w:b w:val="0"/>
          <w:sz w:val="28"/>
          <w:szCs w:val="28"/>
        </w:rPr>
        <w:t>ом  учреждении «Поселенческий  Д</w:t>
      </w:r>
      <w:r w:rsidR="006D1DE5">
        <w:rPr>
          <w:b w:val="0"/>
          <w:sz w:val="28"/>
          <w:szCs w:val="28"/>
        </w:rPr>
        <w:t>ом  культуры</w:t>
      </w:r>
      <w:r>
        <w:rPr>
          <w:b w:val="0"/>
          <w:sz w:val="28"/>
          <w:szCs w:val="28"/>
        </w:rPr>
        <w:t xml:space="preserve"> </w:t>
      </w:r>
      <w:r w:rsidR="00691297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="00691297">
        <w:rPr>
          <w:b w:val="0"/>
          <w:sz w:val="28"/>
          <w:szCs w:val="28"/>
        </w:rPr>
        <w:t xml:space="preserve"> </w:t>
      </w:r>
      <w:r w:rsidR="00EF1058">
        <w:rPr>
          <w:b w:val="0"/>
          <w:sz w:val="28"/>
          <w:szCs w:val="28"/>
        </w:rPr>
        <w:t>Партизанское</w:t>
      </w:r>
      <w:r w:rsidR="006D1DE5">
        <w:rPr>
          <w:b w:val="0"/>
          <w:sz w:val="28"/>
          <w:szCs w:val="28"/>
        </w:rPr>
        <w:t>»</w:t>
      </w:r>
      <w:r w:rsidR="00EF0E7D">
        <w:rPr>
          <w:b w:val="0"/>
          <w:sz w:val="28"/>
          <w:szCs w:val="28"/>
        </w:rPr>
        <w:t xml:space="preserve">  на 2012 -2018 годы</w:t>
      </w:r>
    </w:p>
    <w:p w:rsidR="004F1890" w:rsidRDefault="004F1890" w:rsidP="004F1890">
      <w:pPr>
        <w:pStyle w:val="ConsPlusTitle"/>
        <w:jc w:val="both"/>
        <w:rPr>
          <w:b w:val="0"/>
          <w:sz w:val="28"/>
          <w:szCs w:val="28"/>
        </w:rPr>
      </w:pPr>
    </w:p>
    <w:p w:rsidR="00EF1058" w:rsidRDefault="00EF1058" w:rsidP="004F1890">
      <w:pPr>
        <w:pStyle w:val="ConsPlusTitle"/>
        <w:jc w:val="both"/>
        <w:rPr>
          <w:b w:val="0"/>
          <w:sz w:val="28"/>
          <w:szCs w:val="28"/>
        </w:rPr>
      </w:pPr>
    </w:p>
    <w:p w:rsidR="004F1890" w:rsidRDefault="004F1890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 соответствии  с  Указом  Президента  Российской  Федерации  от 07.05.2012  № 597  «О мероприятиях  по  реализации  государственной  социальной  политики», распоряжением  Правительства  Российской  Федерации  от  26.11.2012  №  2190-р  «Об  утверждении  </w:t>
      </w:r>
      <w:proofErr w:type="gramStart"/>
      <w:r>
        <w:rPr>
          <w:b w:val="0"/>
          <w:sz w:val="28"/>
          <w:szCs w:val="28"/>
        </w:rPr>
        <w:t>Программы  поэтапного  совершенствования системы  оплаты  труда</w:t>
      </w:r>
      <w:proofErr w:type="gramEnd"/>
      <w:r>
        <w:rPr>
          <w:b w:val="0"/>
          <w:sz w:val="28"/>
          <w:szCs w:val="28"/>
        </w:rPr>
        <w:t xml:space="preserve">  в  государственных (муниципальных)   учреждениях  на  2012-2018  годы,  постановлением  губернатора  Еврейской  автономной области   от  03.04.2013  № 93  «Об  утверждении  Плана  мероприятий  по  реализации  </w:t>
      </w:r>
      <w:proofErr w:type="gramStart"/>
      <w:r>
        <w:rPr>
          <w:b w:val="0"/>
          <w:sz w:val="28"/>
          <w:szCs w:val="28"/>
        </w:rPr>
        <w:t>Программы   поэтапного  совершенствования системы  оплаты  труда</w:t>
      </w:r>
      <w:proofErr w:type="gramEnd"/>
      <w:r>
        <w:rPr>
          <w:b w:val="0"/>
          <w:sz w:val="28"/>
          <w:szCs w:val="28"/>
        </w:rPr>
        <w:t xml:space="preserve">  в  государственных (муниципальных)   учреждениях  на  2012-2018  годы   администрация    </w:t>
      </w:r>
      <w:r w:rsidR="00EF1058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 поселения</w:t>
      </w:r>
    </w:p>
    <w:p w:rsidR="004F1890" w:rsidRDefault="004F1890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F1058" w:rsidRDefault="004F1890" w:rsidP="00EF105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 прилагаемый  План   </w:t>
      </w:r>
      <w:r w:rsidR="00EF1058">
        <w:rPr>
          <w:b w:val="0"/>
          <w:sz w:val="28"/>
          <w:szCs w:val="28"/>
        </w:rPr>
        <w:t xml:space="preserve">мероприятий  по  реализации  </w:t>
      </w:r>
      <w:proofErr w:type="gramStart"/>
      <w:r w:rsidR="00EF1058">
        <w:rPr>
          <w:b w:val="0"/>
          <w:sz w:val="28"/>
          <w:szCs w:val="28"/>
        </w:rPr>
        <w:t>Программы поэтапного  совершенствования  системы  оплаты  труда</w:t>
      </w:r>
      <w:proofErr w:type="gramEnd"/>
      <w:r w:rsidR="00EF1058">
        <w:rPr>
          <w:b w:val="0"/>
          <w:sz w:val="28"/>
          <w:szCs w:val="28"/>
        </w:rPr>
        <w:t xml:space="preserve">  в  муниципальном казённом  учреждении «Поселенческий  Дом  культуры» с. Партизанское  на 201</w:t>
      </w:r>
      <w:r w:rsidR="002E16BD">
        <w:rPr>
          <w:b w:val="0"/>
          <w:sz w:val="28"/>
          <w:szCs w:val="28"/>
        </w:rPr>
        <w:t>2</w:t>
      </w:r>
      <w:r w:rsidR="00EF1058">
        <w:rPr>
          <w:b w:val="0"/>
          <w:sz w:val="28"/>
          <w:szCs w:val="28"/>
        </w:rPr>
        <w:t xml:space="preserve"> -2018 годы.</w:t>
      </w:r>
    </w:p>
    <w:p w:rsidR="004F1890" w:rsidRDefault="004F1890" w:rsidP="00EF105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</w:t>
      </w:r>
      <w:r w:rsidR="00EF1058">
        <w:rPr>
          <w:b w:val="0"/>
          <w:sz w:val="28"/>
          <w:szCs w:val="28"/>
        </w:rPr>
        <w:t xml:space="preserve">Специалисту-эксперту администрации сельского поселения </w:t>
      </w:r>
      <w:r>
        <w:rPr>
          <w:b w:val="0"/>
          <w:sz w:val="28"/>
          <w:szCs w:val="28"/>
        </w:rPr>
        <w:t xml:space="preserve">  </w:t>
      </w:r>
      <w:r w:rsidR="00EF1058">
        <w:rPr>
          <w:b w:val="0"/>
          <w:sz w:val="28"/>
          <w:szCs w:val="28"/>
        </w:rPr>
        <w:t>Потаповой О.И.</w:t>
      </w:r>
      <w:r>
        <w:rPr>
          <w:b w:val="0"/>
          <w:sz w:val="28"/>
          <w:szCs w:val="28"/>
        </w:rPr>
        <w:t xml:space="preserve">  ежегодно  до 05  июня  и  05  декабря  представлять  в  отдел  по  труду  администрации  муниципального  района   информацию  о  выполнении  Плана  мероприятий</w:t>
      </w:r>
      <w:r w:rsidR="00646F10">
        <w:rPr>
          <w:b w:val="0"/>
          <w:sz w:val="28"/>
          <w:szCs w:val="28"/>
        </w:rPr>
        <w:t>,  утверждённого  в  соответс</w:t>
      </w:r>
      <w:r w:rsidR="00691297">
        <w:rPr>
          <w:b w:val="0"/>
          <w:sz w:val="28"/>
          <w:szCs w:val="28"/>
        </w:rPr>
        <w:t>т</w:t>
      </w:r>
      <w:r w:rsidR="00646F10">
        <w:rPr>
          <w:b w:val="0"/>
          <w:sz w:val="28"/>
          <w:szCs w:val="28"/>
        </w:rPr>
        <w:t>вии</w:t>
      </w:r>
      <w:r>
        <w:rPr>
          <w:b w:val="0"/>
          <w:sz w:val="28"/>
          <w:szCs w:val="28"/>
        </w:rPr>
        <w:t xml:space="preserve">  с  пунктом  1  настоящего  постановления.</w:t>
      </w:r>
    </w:p>
    <w:p w:rsidR="004F1890" w:rsidRDefault="00095249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</w:t>
      </w:r>
      <w:r w:rsidR="004F1890">
        <w:rPr>
          <w:b w:val="0"/>
          <w:sz w:val="28"/>
          <w:szCs w:val="28"/>
        </w:rPr>
        <w:t xml:space="preserve">.  </w:t>
      </w:r>
      <w:proofErr w:type="gramStart"/>
      <w:r w:rsidR="004F1890">
        <w:rPr>
          <w:b w:val="0"/>
          <w:sz w:val="28"/>
          <w:szCs w:val="28"/>
        </w:rPr>
        <w:t>Контроль  за</w:t>
      </w:r>
      <w:proofErr w:type="gramEnd"/>
      <w:r w:rsidR="004F1890">
        <w:rPr>
          <w:b w:val="0"/>
          <w:sz w:val="28"/>
          <w:szCs w:val="28"/>
        </w:rPr>
        <w:t xml:space="preserve">  исполнением  настоящего  постановления  оставляю  за  собой.</w:t>
      </w:r>
    </w:p>
    <w:p w:rsidR="004F1890" w:rsidRDefault="00095249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4</w:t>
      </w:r>
      <w:r w:rsidR="004F1890">
        <w:rPr>
          <w:b w:val="0"/>
          <w:sz w:val="28"/>
          <w:szCs w:val="28"/>
        </w:rPr>
        <w:t xml:space="preserve">.  Опубликовать  настоящее  постановление  в  </w:t>
      </w:r>
      <w:r w:rsidR="00EF1058">
        <w:rPr>
          <w:b w:val="0"/>
          <w:sz w:val="28"/>
          <w:szCs w:val="28"/>
        </w:rPr>
        <w:t>И</w:t>
      </w:r>
      <w:r w:rsidR="004F1890">
        <w:rPr>
          <w:b w:val="0"/>
          <w:sz w:val="28"/>
          <w:szCs w:val="28"/>
        </w:rPr>
        <w:t xml:space="preserve">нформационном  бюллетене  </w:t>
      </w:r>
      <w:r w:rsidR="00EF1058">
        <w:rPr>
          <w:b w:val="0"/>
          <w:sz w:val="28"/>
          <w:szCs w:val="28"/>
        </w:rPr>
        <w:t>Волочаевского сельского поселения.</w:t>
      </w:r>
    </w:p>
    <w:p w:rsidR="004F1890" w:rsidRDefault="00095249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5</w:t>
      </w:r>
      <w:r w:rsidR="004F1890">
        <w:rPr>
          <w:b w:val="0"/>
          <w:sz w:val="28"/>
          <w:szCs w:val="28"/>
        </w:rPr>
        <w:t>.   Настоящее  постановл</w:t>
      </w:r>
      <w:r w:rsidR="00EF1058">
        <w:rPr>
          <w:b w:val="0"/>
          <w:sz w:val="28"/>
          <w:szCs w:val="28"/>
        </w:rPr>
        <w:t xml:space="preserve">ение  вступает  в  силу  после </w:t>
      </w:r>
      <w:r w:rsidR="004F1890">
        <w:rPr>
          <w:b w:val="0"/>
          <w:sz w:val="28"/>
          <w:szCs w:val="28"/>
        </w:rPr>
        <w:t>его  официального  опубликования.</w:t>
      </w:r>
    </w:p>
    <w:p w:rsidR="004F1890" w:rsidRDefault="004F1890" w:rsidP="004F1890">
      <w:pPr>
        <w:pStyle w:val="ConsPlusTitle"/>
        <w:jc w:val="both"/>
        <w:rPr>
          <w:b w:val="0"/>
          <w:sz w:val="28"/>
          <w:szCs w:val="28"/>
        </w:rPr>
      </w:pPr>
    </w:p>
    <w:p w:rsidR="00095249" w:rsidRDefault="00095249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EF1058" w:rsidP="004F18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          </w:t>
      </w:r>
      <w:r w:rsidR="002B4619">
        <w:rPr>
          <w:b w:val="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</w:t>
      </w:r>
      <w:r w:rsidR="002B4619">
        <w:rPr>
          <w:b w:val="0"/>
          <w:sz w:val="28"/>
          <w:szCs w:val="28"/>
        </w:rPr>
        <w:t>Е.Н. Волокитин</w:t>
      </w: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4F593B" w:rsidRDefault="00EF1058" w:rsidP="004F1890">
      <w:pPr>
        <w:pStyle w:val="ConsPlusTitle"/>
        <w:jc w:val="both"/>
        <w:rPr>
          <w:b w:val="0"/>
          <w:sz w:val="28"/>
          <w:szCs w:val="28"/>
        </w:rPr>
      </w:pPr>
      <w:r w:rsidRPr="00EF1058">
        <w:rPr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0DFD" wp14:editId="1A0369CC">
                <wp:simplePos x="0" y="0"/>
                <wp:positionH relativeFrom="column">
                  <wp:posOffset>3337560</wp:posOffset>
                </wp:positionH>
                <wp:positionV relativeFrom="paragraph">
                  <wp:posOffset>-72390</wp:posOffset>
                </wp:positionV>
                <wp:extent cx="293433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8" w:rsidRPr="00EF1058" w:rsidRDefault="00EF1058" w:rsidP="00EF10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EF1058" w:rsidRPr="00EF1058" w:rsidRDefault="00EF1058" w:rsidP="00EF10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EF1058" w:rsidRPr="00EF1058" w:rsidRDefault="00EF1058" w:rsidP="00EF10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EF1058" w:rsidRPr="00EF1058" w:rsidRDefault="00EF1058" w:rsidP="00EF10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24.07.2014 № 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8pt;margin-top:-5.7pt;width:231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in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" stroked="f">
                <v:textbox style="mso-fit-shape-to-text:t">
                  <w:txbxContent>
                    <w:p w:rsidR="00EF1058" w:rsidRPr="00EF1058" w:rsidRDefault="00EF1058" w:rsidP="00EF10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EF1058" w:rsidRPr="00EF1058" w:rsidRDefault="00EF1058" w:rsidP="00EF10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</w:p>
                    <w:p w:rsidR="00EF1058" w:rsidRPr="00EF1058" w:rsidRDefault="00EF1058" w:rsidP="00EF10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EF1058" w:rsidRPr="00EF1058" w:rsidRDefault="00EF1058" w:rsidP="00EF10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24.07.2014 № 134</w:t>
                      </w:r>
                    </w:p>
                  </w:txbxContent>
                </v:textbox>
              </v:shape>
            </w:pict>
          </mc:Fallback>
        </mc:AlternateContent>
      </w:r>
    </w:p>
    <w:p w:rsidR="004F593B" w:rsidRDefault="004F593B" w:rsidP="00EF1058">
      <w:pPr>
        <w:pStyle w:val="ConsPlusTitle"/>
        <w:jc w:val="both"/>
        <w:rPr>
          <w:rFonts w:eastAsiaTheme="minorEastAsia"/>
          <w:b w:val="0"/>
          <w:bCs w:val="0"/>
          <w:sz w:val="22"/>
          <w:szCs w:val="22"/>
        </w:rPr>
      </w:pPr>
    </w:p>
    <w:p w:rsidR="00EF1058" w:rsidRDefault="00EF1058" w:rsidP="00EF1058">
      <w:pPr>
        <w:pStyle w:val="ConsPlusTitle"/>
        <w:jc w:val="both"/>
        <w:rPr>
          <w:rFonts w:eastAsiaTheme="minorEastAsia"/>
          <w:b w:val="0"/>
          <w:bCs w:val="0"/>
          <w:sz w:val="22"/>
          <w:szCs w:val="22"/>
        </w:rPr>
      </w:pPr>
    </w:p>
    <w:p w:rsidR="00EF1058" w:rsidRDefault="00EF1058" w:rsidP="00EF1058">
      <w:pPr>
        <w:pStyle w:val="ConsPlusTitle"/>
        <w:jc w:val="both"/>
        <w:rPr>
          <w:rFonts w:eastAsiaTheme="minorEastAsia"/>
          <w:b w:val="0"/>
          <w:bCs w:val="0"/>
          <w:sz w:val="22"/>
          <w:szCs w:val="22"/>
        </w:rPr>
      </w:pPr>
    </w:p>
    <w:p w:rsidR="00EF1058" w:rsidRDefault="00EF1058" w:rsidP="00EF1058">
      <w:pPr>
        <w:pStyle w:val="ConsPlusTitle"/>
        <w:jc w:val="both"/>
        <w:rPr>
          <w:rFonts w:eastAsiaTheme="minorEastAsia"/>
          <w:b w:val="0"/>
          <w:bCs w:val="0"/>
          <w:sz w:val="22"/>
          <w:szCs w:val="22"/>
        </w:rPr>
      </w:pPr>
    </w:p>
    <w:p w:rsidR="00EF1058" w:rsidRDefault="00EF1058" w:rsidP="00EF1058">
      <w:pPr>
        <w:pStyle w:val="ConsPlusTitle"/>
        <w:jc w:val="both"/>
        <w:rPr>
          <w:rFonts w:eastAsiaTheme="minorEastAsia"/>
          <w:b w:val="0"/>
          <w:bCs w:val="0"/>
          <w:sz w:val="22"/>
          <w:szCs w:val="22"/>
        </w:rPr>
      </w:pPr>
    </w:p>
    <w:p w:rsidR="00EF1058" w:rsidRDefault="00EF1058" w:rsidP="00EF1058">
      <w:pPr>
        <w:pStyle w:val="ConsPlusTitle"/>
        <w:jc w:val="both"/>
      </w:pPr>
    </w:p>
    <w:p w:rsidR="00EF1058" w:rsidRDefault="004F593B" w:rsidP="004F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на 2012-2018</w:t>
      </w:r>
    </w:p>
    <w:p w:rsidR="004F593B" w:rsidRDefault="004F593B" w:rsidP="004F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годы,</w:t>
      </w:r>
      <w:r w:rsidR="00EF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Российской Федерации от 26.11.2012 №</w:t>
      </w:r>
      <w:r w:rsidR="00EF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2190-р</w:t>
      </w:r>
    </w:p>
    <w:p w:rsidR="00EF1058" w:rsidRDefault="00EF1058" w:rsidP="004F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93"/>
        <w:gridCol w:w="4650"/>
        <w:gridCol w:w="144"/>
        <w:gridCol w:w="2043"/>
        <w:gridCol w:w="1888"/>
      </w:tblGrid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93B" w:rsidTr="00914C08">
        <w:tc>
          <w:tcPr>
            <w:tcW w:w="98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 w:rsidP="0036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муниципальных учреждений</w:t>
            </w:r>
            <w:proofErr w:type="gramEnd"/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 показателей эффективности деятельности муниципального учреждения (далее муниципальное учреждение)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2014года далее-ежегодно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EF1058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нормативных правовых актов в части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муниципального учреждения</w:t>
            </w:r>
            <w:proofErr w:type="gramEnd"/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О.И. </w:t>
            </w:r>
          </w:p>
          <w:p w:rsidR="00EF1058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нормативных правовых актов в части установления предельного уровня соотношения средней заработной платы руководителей муниципальных учреждений и средней заработной платы работников муниципальных учреждений в кратности от 1 до8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EF1058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организационной, методической работы в муниципальном учреждении: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определению систем нормирования труда;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внесению изменений в локальные нормативные акты в части установления стимулирования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 эффективности деятельности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заключению в установленном порядке дополнительных соглашений к трудовым договорам руководителей и работников в целях уточнения показателей, критериев, условий и размеров осуществления стимулирующих выплат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4F593B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уровня оплаты труда работников, занимающих общеотраслевые должности руководителей, специалистов, общеотраслевых профессий рабочих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2014года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 w:rsidP="0036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постановления правительства РФ от 30.03.2013 №286 «О формировании независимой оценки качества работы организаций, оказывающих социальные услуги», в том числе:</w:t>
            </w:r>
          </w:p>
          <w:p w:rsidR="004F593B" w:rsidRDefault="004F593B" w:rsidP="0036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независимой оценки качества работы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год;</w:t>
            </w:r>
          </w:p>
          <w:p w:rsidR="004F593B" w:rsidRDefault="004F593B" w:rsidP="0036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информации об итогах независимой оценки качества работы муниципального учреждения в информационно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телекаммуникационной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на официальном сайте администрации муниципального района, муниципального учреждения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работы муниципального учреждения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Планы мероприятий («дорожные карты»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социальной сферы в соответствии с федеральными методическими рекомендациями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F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О.И. </w:t>
            </w:r>
          </w:p>
          <w:p w:rsidR="00EF1058" w:rsidRDefault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предельной доли расходов на оплату труда работников административно-управленческого и вспомогательного персонала муниципального учреждения со среднесписочной численностью более 15 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40 процентов годового фонда оплаты труда работников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июля 2014года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нормирования труда в муниципальном учреждении в соответствии с методическими рекомендациями по разработке систем нормирования труда в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 учреждениях, утвержденными приказом Минтруда России от 30.09.2013 №504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58" w:rsidRP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EF1058" w:rsidRPr="00EF1058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EF1058" w:rsidP="00EF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98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прозрачного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 оплаты труда руководителя муниципального учреждения</w:t>
            </w:r>
            <w:proofErr w:type="gramEnd"/>
          </w:p>
        </w:tc>
      </w:tr>
      <w:tr w:rsidR="00914C08" w:rsidTr="00914C08">
        <w:trPr>
          <w:trHeight w:val="1966"/>
        </w:trPr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лицом, поступающим на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муниципального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а так же руководителем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сведений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своих доходах, об имуществе и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 (супруга) и несовершеннолетних</w:t>
            </w:r>
          </w:p>
          <w:p w:rsidR="00914C08" w:rsidRDefault="00914C08" w:rsidP="00914C08">
            <w:pPr>
              <w:ind w:left="-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2014года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предоставлению, лицом, поступающим на работу на должность руководителя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и руководителем муниципального учреждения сведений о своих доходах,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 же о доходах, об имуществе и обязательствах имущественного характера супруги (супруга) и несовершеннолетних детей, а так же по проверке достоверности и полноты сведений, предоставляемых лицами, поступающими на работу на должность руководителя муниципального учреждения и руководителями муниципальных учреждений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муниципальных учреждений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типоволй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формой договора, утверждаемой Правительством РФ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2014-2-18 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предельного уровня соотношения средней заработной платы руководителей муниципальных учреждений и средней заработной платы работников муниципальных учреждений, установленного муниципальными нормативными правовыми актами.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учреждений в части установления заработной платы руководителей муниципальных учреждений.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08" w:rsidRPr="00EF1058" w:rsidRDefault="00914C08" w:rsidP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914C08" w:rsidRPr="00EF1058" w:rsidRDefault="00914C08" w:rsidP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914C08" w:rsidP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98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кадрового потенциала работников муниципальных учреждений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 w:rsidP="000C15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переподготовка работников муниципальных учреждений с целью обеспечения соответствия работников современным квалифицированным требованиям.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 О.А. </w:t>
            </w:r>
          </w:p>
          <w:p w:rsidR="00914C08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 w:rsidP="000C15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числа высококвалифицированных работников и принятие мер, способствующих тому, чтобы число высококвалифицированных работников в 2020 году составляло не менее трети от числа квалифицированных работников.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91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 w:rsidP="000C15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муниципальных учреждений в связи с ведением эффективного контракта.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 года 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</w:t>
            </w:r>
            <w:r w:rsidR="00A2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 w:rsidP="000C15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проведение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работников муниципальных учреждений в соответствии с утвержденными графиками.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Л.Е.</w:t>
            </w:r>
          </w:p>
          <w:p w:rsidR="002E16BD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 w:rsidP="000C15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подготовительной работы по внедрению профессиональных стандартов, включающей повышение квалификации и переподготовку работников муниципальных учреждений, с целью обеспечения их соответствия современным квалифицированным требованиям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BD" w:rsidRDefault="002E16BD" w:rsidP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2E16BD" w:rsidRDefault="002E16BD" w:rsidP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  <w:p w:rsidR="004F593B" w:rsidRDefault="002E16BD" w:rsidP="002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  <w:tr w:rsidR="004F593B" w:rsidTr="00914C08">
        <w:tc>
          <w:tcPr>
            <w:tcW w:w="98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рабочей группы по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Плана мероприятий Программы поэтапного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совершентствования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оплаты труда в муниципальных учреждениях на 2012-2018 годы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F59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неэффективных расходов и привлечению дополнительных средств на повышение заработной платы работников муниципальных учреждений, в том числе за счет: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-реорганизации неэффективных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укрупнение учреждений путем их реорганизации с сохранением объемов муниципального задания;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-оптимизация численности административно-управленческого и вспомогательного персонала;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и оптимизация расходов на содержание муниципальных учреждений;</w:t>
            </w:r>
          </w:p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-привлечения средств от приносящей доход деятельности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  <w:p w:rsidR="002E16BD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Л.Е.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средней заработной платы работников муниципальных учреждений, определенных Указом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отчетным периодом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увеличения размера реальной заработной платы работников муниципальных учреждений, повышение которым предусмотрено Указом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30 числа месяца, следующего за отчетным периодом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увеличению размера субсидий на финансовое обеспечение выполнения муниципального задания отдельны категориям работников, которым предусмотрено повышение уровня заработной платы в соответствии с Указом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на 2012-2018 годы, утвержденной распоряжением Правительства Российской Федерации от 26.11.2012 № 2190-р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10 января, до 01 июля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93B" w:rsidRDefault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3B" w:rsidTr="00914C08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Программы, поэтапного совершенствования системы оплаты труда в муниципальных учреждениях на 2012-2018 годы (организация проведения разъяснительной работы в трудовых коллективах, публикации в средствах массовой информации.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93B" w:rsidRDefault="004F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BD" w:rsidRPr="00EF1058" w:rsidRDefault="002E16BD" w:rsidP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Потапова О.И.</w:t>
            </w:r>
          </w:p>
          <w:p w:rsidR="002E16BD" w:rsidRPr="00EF1058" w:rsidRDefault="002E16BD" w:rsidP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4F593B" w:rsidRDefault="002E16BD" w:rsidP="002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8">
              <w:rPr>
                <w:rFonts w:ascii="Times New Roman" w:hAnsi="Times New Roman" w:cs="Times New Roman"/>
                <w:sz w:val="24"/>
                <w:szCs w:val="24"/>
              </w:rPr>
              <w:t>Волокитин Е.Н.</w:t>
            </w:r>
          </w:p>
        </w:tc>
      </w:tr>
    </w:tbl>
    <w:p w:rsidR="004F593B" w:rsidRDefault="004F593B" w:rsidP="004F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3B" w:rsidRDefault="004F593B" w:rsidP="004F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3B" w:rsidRDefault="004F593B" w:rsidP="004F1890">
      <w:pPr>
        <w:pStyle w:val="ConsPlusTitle"/>
        <w:jc w:val="both"/>
        <w:rPr>
          <w:b w:val="0"/>
          <w:sz w:val="28"/>
          <w:szCs w:val="28"/>
        </w:rPr>
      </w:pPr>
    </w:p>
    <w:p w:rsidR="00C72084" w:rsidRDefault="00C72084"/>
    <w:sectPr w:rsidR="00C72084" w:rsidSect="00EF105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6FB"/>
    <w:multiLevelType w:val="hybridMultilevel"/>
    <w:tmpl w:val="09B6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0"/>
    <w:rsid w:val="00006B0B"/>
    <w:rsid w:val="00095249"/>
    <w:rsid w:val="000D20B4"/>
    <w:rsid w:val="00175CD7"/>
    <w:rsid w:val="002B4619"/>
    <w:rsid w:val="002E16BD"/>
    <w:rsid w:val="00341B94"/>
    <w:rsid w:val="0036419D"/>
    <w:rsid w:val="0036679E"/>
    <w:rsid w:val="0038622F"/>
    <w:rsid w:val="004F1890"/>
    <w:rsid w:val="004F593B"/>
    <w:rsid w:val="00646F10"/>
    <w:rsid w:val="00691297"/>
    <w:rsid w:val="006B46D4"/>
    <w:rsid w:val="006D1DE5"/>
    <w:rsid w:val="00803A3A"/>
    <w:rsid w:val="00914C08"/>
    <w:rsid w:val="00A27F77"/>
    <w:rsid w:val="00B20C20"/>
    <w:rsid w:val="00B86024"/>
    <w:rsid w:val="00C72084"/>
    <w:rsid w:val="00D03E48"/>
    <w:rsid w:val="00EF0E7D"/>
    <w:rsid w:val="00EF1058"/>
    <w:rsid w:val="00F06AA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593B"/>
    <w:pPr>
      <w:ind w:left="720"/>
      <w:contextualSpacing/>
    </w:pPr>
  </w:style>
  <w:style w:type="table" w:styleId="a4">
    <w:name w:val="Table Grid"/>
    <w:basedOn w:val="a1"/>
    <w:uiPriority w:val="59"/>
    <w:rsid w:val="004F5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593B"/>
    <w:pPr>
      <w:ind w:left="720"/>
      <w:contextualSpacing/>
    </w:pPr>
  </w:style>
  <w:style w:type="table" w:styleId="a4">
    <w:name w:val="Table Grid"/>
    <w:basedOn w:val="a1"/>
    <w:uiPriority w:val="59"/>
    <w:rsid w:val="004F5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2014-09-01T06:12:00Z</cp:lastPrinted>
  <dcterms:created xsi:type="dcterms:W3CDTF">2014-07-31T03:19:00Z</dcterms:created>
  <dcterms:modified xsi:type="dcterms:W3CDTF">2014-09-01T06:13:00Z</dcterms:modified>
</cp:coreProperties>
</file>