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91" w:rsidRPr="00E65E91" w:rsidRDefault="00DB35C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E9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Default="00DF670E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10.10.2013</w:t>
      </w:r>
      <w:r w:rsidR="00E65E9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4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DF670E" w:rsidRDefault="00DF670E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Pr="00E65E91" w:rsidRDefault="002C3A52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E65E91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F670E" w:rsidRDefault="00DF670E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0E" w:rsidRPr="00DA115D" w:rsidRDefault="00DF670E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утверждения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</w:t>
      </w: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</w:t>
      </w:r>
      <w:r w:rsidR="00DF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Федерации»,</w:t>
      </w: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</w:t>
      </w:r>
      <w:r w:rsidR="00DF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</w:t>
      </w: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образования «Волочаевское сельское поселение» администрации сельского поселения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115D" w:rsidRPr="00DA115D" w:rsidRDefault="000673AC" w:rsidP="00DA115D">
      <w:pPr>
        <w:tabs>
          <w:tab w:val="left" w:pos="132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муниципальных услуг.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услуг.</w:t>
      </w:r>
    </w:p>
    <w:p w:rsidR="002C3A52" w:rsidRDefault="00DA115D" w:rsidP="00DA11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утратившими силу следующие постановления</w:t>
      </w: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муниципального образования «Волочаевское сельское поселение» Смидовичского муниципального района Ев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рейской автономной области:</w:t>
      </w:r>
    </w:p>
    <w:p w:rsidR="002C3A52" w:rsidRDefault="002C3A52" w:rsidP="002C3A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15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утверждения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C3A52" w:rsidRPr="002C3A52" w:rsidRDefault="002C3A52" w:rsidP="002C3A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 04.04.2013 № 66 «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 и утверждения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«Волочаевское сел</w:t>
      </w:r>
      <w:r w:rsidR="00DF670E">
        <w:rPr>
          <w:rFonts w:ascii="Times New Roman" w:hAnsi="Times New Roman" w:cs="Times New Roman"/>
          <w:sz w:val="28"/>
          <w:szCs w:val="28"/>
        </w:rPr>
        <w:t xml:space="preserve">ьское поселение» от 15.08.2012 </w:t>
      </w:r>
      <w:r>
        <w:rPr>
          <w:rFonts w:ascii="Times New Roman" w:hAnsi="Times New Roman" w:cs="Times New Roman"/>
          <w:sz w:val="28"/>
          <w:szCs w:val="28"/>
        </w:rPr>
        <w:t>№ 106».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Опубликовать настоящее постановление в Информационном бюллетене Волочаевского сельского поселения.</w:t>
      </w:r>
    </w:p>
    <w:p w:rsidR="00DA115D" w:rsidRPr="00DA115D" w:rsidRDefault="00DA115D" w:rsidP="00DA115D">
      <w:pPr>
        <w:tabs>
          <w:tab w:val="left" w:pos="1440"/>
        </w:tabs>
        <w:ind w:left="120" w:firstLine="5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после его официального опубликования.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</w:t>
      </w:r>
      <w:r w:rsid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</w:t>
      </w:r>
      <w:proofErr w:type="spell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C65B47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92C78" wp14:editId="3F8BEE35">
                <wp:simplePos x="0" y="0"/>
                <wp:positionH relativeFrom="column">
                  <wp:posOffset>3253740</wp:posOffset>
                </wp:positionH>
                <wp:positionV relativeFrom="paragraph">
                  <wp:posOffset>183514</wp:posOffset>
                </wp:positionV>
                <wp:extent cx="2890520" cy="1076325"/>
                <wp:effectExtent l="0" t="0" r="508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 администрации</w:t>
                            </w:r>
                          </w:p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26073B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10.10.2013 </w:t>
                            </w: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6073B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152</w:t>
                            </w: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6.2pt;margin-top:14.45pt;width:227.6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" stroked="f">
                <v:textbox>
                  <w:txbxContent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 администрации</w:t>
                      </w:r>
                    </w:p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="0026073B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10.10.2013 </w:t>
                      </w: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26073B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152</w:t>
                      </w: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0604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исполнения муниципальных функций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212C3" w:rsidRPr="00A212C3" w:rsidRDefault="00A212C3" w:rsidP="00A212C3">
      <w:pPr>
        <w:ind w:left="108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4B2925" w:rsidRDefault="000C3413" w:rsidP="004B2925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требования к разработке и утверждению администрацией Волочаевского сельского поселения (далее – администрация) административных регламентов исполнения муниципальных ф</w:t>
      </w:r>
      <w:r w:rsidR="004B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ункций (далее –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регламент). </w:t>
      </w:r>
      <w:r w:rsidR="006F1867" w:rsidRPr="006F1867">
        <w:rPr>
          <w:rFonts w:ascii="Times New Roman" w:eastAsia="Calibri" w:hAnsi="Times New Roman" w:cs="Times New Roman"/>
          <w:sz w:val="28"/>
          <w:szCs w:val="28"/>
        </w:rPr>
        <w:t>Регламентом является нормативный правовой акт</w:t>
      </w:r>
      <w:r w:rsidR="004B292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6F1867" w:rsidRPr="006F1867">
        <w:rPr>
          <w:rFonts w:ascii="Times New Roman" w:eastAsia="Calibri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 w:rsidR="004B292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6F1867" w:rsidRPr="006F1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8EB">
        <w:rPr>
          <w:rFonts w:ascii="Times New Roman" w:eastAsia="Calibri" w:hAnsi="Times New Roman" w:cs="Times New Roman"/>
          <w:sz w:val="28"/>
          <w:szCs w:val="28"/>
        </w:rPr>
        <w:t>г</w:t>
      </w:r>
      <w:r w:rsidR="006F1867" w:rsidRPr="006F1867">
        <w:rPr>
          <w:rFonts w:ascii="Times New Roman" w:eastAsia="Calibri" w:hAnsi="Times New Roman" w:cs="Times New Roman"/>
          <w:sz w:val="28"/>
          <w:szCs w:val="28"/>
        </w:rPr>
        <w:t>осуд</w:t>
      </w:r>
      <w:r w:rsidR="004B2925">
        <w:rPr>
          <w:rFonts w:ascii="Times New Roman" w:eastAsia="Calibri" w:hAnsi="Times New Roman" w:cs="Times New Roman"/>
          <w:sz w:val="28"/>
          <w:szCs w:val="28"/>
        </w:rPr>
        <w:t>арственного контроля (надзора)</w:t>
      </w:r>
      <w:r w:rsidR="004438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также устанавливает порядок межведомственного взаимодействия.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администрацией в лице специалистов администрации в должностные </w:t>
      </w:r>
      <w:r w:rsidR="001430DF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входит исполнение муниципальной функции,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разработке административных регламентов администрация предусматривает оптимизацию (повышение качества) исполнения муниципальной функций, в том числе: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упорядочение административных процедур (действий);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устранение избыточных административных процедур (действий);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сокращение сроков исполнения муниципальной функции, а также срока выполнения отдельных административных процедур (действий) в рамках исполнения муниципальной функции</w:t>
      </w:r>
      <w:r w:rsidR="00A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</w:t>
      </w:r>
      <w:r w:rsidR="008A0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A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срокам, установленных законодательством Российской Федерации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2C3" w:rsidRPr="00A212C3" w:rsidRDefault="002C3A52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ответственность специалистов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муниципальные  функции, за несоблюдение ими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регламентов при выполнении административных процедур (действий);</w:t>
      </w:r>
    </w:p>
    <w:p w:rsidR="00A212C3" w:rsidRPr="00A212C3" w:rsidRDefault="00A212C3" w:rsidP="00B675A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отдельных административных процедур  (действий)   в</w:t>
      </w:r>
      <w:r w:rsidR="00B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Административные регламенты, разработанные администрацией, утверждаются постановлением администрации.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Проекты административных регламентов подлежат независимой экспертизе и экспертизе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утверждение административного регламента, готовит и представляет на экспертизу 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проведению административной реформы   вместе с проектом административного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9B77EB" w:rsidRPr="009B77EB" w:rsidRDefault="009B77EB" w:rsidP="009B77EB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77EB">
        <w:rPr>
          <w:rFonts w:ascii="Times New Roman" w:eastAsia="Calibri" w:hAnsi="Times New Roman" w:cs="Times New Roman"/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</w:t>
      </w:r>
      <w:r w:rsidRPr="004438EB">
        <w:rPr>
          <w:rFonts w:ascii="Times New Roman" w:eastAsia="Calibri" w:hAnsi="Times New Roman" w:cs="Times New Roman"/>
          <w:sz w:val="28"/>
          <w:szCs w:val="28"/>
        </w:rPr>
        <w:t>ства) исполнения муниципальной функции</w:t>
      </w:r>
      <w:r w:rsidRPr="009B77EB">
        <w:rPr>
          <w:rFonts w:ascii="Times New Roman" w:eastAsia="Calibri" w:hAnsi="Times New Roman" w:cs="Times New Roman"/>
          <w:sz w:val="28"/>
          <w:szCs w:val="28"/>
        </w:rPr>
        <w:t xml:space="preserve">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9B77EB" w:rsidRPr="009B77EB" w:rsidRDefault="009B77EB" w:rsidP="009B77EB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77EB">
        <w:rPr>
          <w:rFonts w:ascii="Times New Roman" w:eastAsia="Calibri" w:hAnsi="Times New Roman" w:cs="Times New Roman"/>
          <w:sz w:val="28"/>
          <w:szCs w:val="28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A212C3" w:rsidRPr="002E393B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обеспечивает учет замечаний и предложений, содержащихся в заключении.  Повторного направления доработанного проекта административного регламента на заключение не требуется.</w:t>
      </w:r>
    </w:p>
    <w:p w:rsidR="003078BA" w:rsidRPr="00A212C3" w:rsidRDefault="00082F8D" w:rsidP="003078B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078BA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административных регламентов</w:t>
      </w:r>
      <w:r w:rsidR="00307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8BA" w:rsidRPr="003078BA">
        <w:rPr>
          <w:rFonts w:ascii="Times New Roman" w:eastAsia="Calibri" w:hAnsi="Times New Roman" w:cs="Times New Roman"/>
          <w:sz w:val="28"/>
          <w:szCs w:val="28"/>
        </w:rPr>
        <w:t xml:space="preserve">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</w:t>
      </w:r>
      <w:r w:rsidR="003078BA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размещаются:</w:t>
      </w:r>
    </w:p>
    <w:p w:rsidR="003078BA" w:rsidRPr="00A212C3" w:rsidRDefault="003078BA" w:rsidP="003078BA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органов государственной власти Еврейской автономной области: </w:t>
      </w:r>
      <w:hyperlink r:id="rId7" w:history="1"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8BA" w:rsidRPr="00A212C3" w:rsidRDefault="003078BA" w:rsidP="003078BA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в здании администрации.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административные регламенты вносятся в случае изменения законодательства Российской Федерации, Еврейской автономной области и нормативных правовых актов администрации, регулирующих исполнения муниципальной функции, а также в случае изменения решений Собрания депутатов Волочаевского сельского поселения, регулирующих исполнение муниципальных функций.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административным регламентам исполнения муниципальной функции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 административного регламента  определяется администрацией с учетом формулировки, соответствующей редакции положения  нормативного правового  акта,  которым   предусмотрена муниципальная функция.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последовательность и сроки  выполнения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 (действий), требования к порядку их  выполнения,  в  том   числе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формы контроля, за исполнением муниципальной функции»;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положения»,  состоит  из следующих подразделов: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функции;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администрации, исполняющей муниципальную функцию. Если в исполнении муниципальной функции участвуют федеральные органы исполнительной власти, органы  местного  самоуправления, а также организации в случаях, предусмотренных законодательством Российской Федерации, то указываются все  федеральные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перечень нормативных правовых актов,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                исполнение муниципальной  функции, </w:t>
      </w:r>
      <w:r w:rsidR="00A212C3" w:rsidRPr="00A212C3">
        <w:rPr>
          <w:rFonts w:ascii="Times New Roman" w:eastAsia="Calibri" w:hAnsi="Times New Roman" w:cs="Times New Roman"/>
          <w:sz w:val="28"/>
          <w:szCs w:val="28"/>
        </w:rPr>
        <w:t>указанием их реквизитов и источни</w:t>
      </w:r>
      <w:r w:rsidR="003404E6">
        <w:rPr>
          <w:rFonts w:ascii="Times New Roman" w:eastAsia="Calibri" w:hAnsi="Times New Roman" w:cs="Times New Roman"/>
          <w:sz w:val="28"/>
          <w:szCs w:val="28"/>
        </w:rPr>
        <w:t>ков официального опубликования;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609" w:rsidRPr="004438EB" w:rsidRDefault="00082F8D" w:rsidP="0084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41609" w:rsidRPr="004438E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404E6" w:rsidRPr="004438EB">
        <w:rPr>
          <w:rFonts w:ascii="Times New Roman" w:hAnsi="Times New Roman" w:cs="Times New Roman"/>
          <w:sz w:val="28"/>
          <w:szCs w:val="28"/>
        </w:rPr>
        <w:t>муниципального  контроля (надзора)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6F1867" w:rsidRPr="004438EB" w:rsidRDefault="00082F8D" w:rsidP="006F18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F1867" w:rsidRPr="004438E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404E6" w:rsidRPr="004438EB">
        <w:rPr>
          <w:rFonts w:ascii="Times New Roman" w:hAnsi="Times New Roman" w:cs="Times New Roman"/>
          <w:sz w:val="28"/>
          <w:szCs w:val="28"/>
        </w:rPr>
        <w:t>и обязанности должностных лиц при осуществлении муниципального контроля (надзора)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A212C3" w:rsidRPr="004438EB" w:rsidRDefault="00956BBC" w:rsidP="006F1867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6F1867" w:rsidRPr="004438EB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которых осуществляются мероприятия по </w:t>
      </w:r>
      <w:r w:rsidR="003404E6" w:rsidRPr="004438EB">
        <w:rPr>
          <w:rFonts w:ascii="Times New Roman" w:hAnsi="Times New Roman" w:cs="Times New Roman"/>
          <w:sz w:val="28"/>
          <w:szCs w:val="28"/>
        </w:rPr>
        <w:t>муниципальному контролю (надзору)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результата исполнения муниципальной функции.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 состоит из следующих подразделов: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об исполнении муниципальной функции;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платы за  услуги  организации   (организаций),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 муниципальной функции участвуют иные организации);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муниципальной функции.</w:t>
      </w:r>
    </w:p>
    <w:p w:rsidR="00A212C3" w:rsidRPr="00A212C3" w:rsidRDefault="00A212C3" w:rsidP="007D601C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подразделе, кас</w:t>
      </w:r>
      <w:r w:rsidR="009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ающемся порядка информирования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исполнении</w:t>
      </w:r>
      <w:r w:rsidR="007D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функции, указываются следующие сведения:</w:t>
      </w:r>
    </w:p>
    <w:p w:rsidR="00956BBC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месте нахождения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графике  работы   администрации, исполняющей муниципальную функцию, организаций, участие которых необходимо при исполнении муниципальной функции об их месте нахождения и графиках работы, участвующих в исполнении муниципальной функции. 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территориальных органов исполнительной власти, органов исполнительной власти Еврейской автономной области, участие которых необходимо при исполнении муниципальной функции, об их месте нахождения и графиках работы;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администрации, организаций, участвующих в исполнении муниципальной функции;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официальных  сайтов администрации, организаций,  непосредственно участвующих в  исполнении  муниципальной  функции,  в  сети   Интернет, содержащих информацию  о  порядке  исполнения  муниципальной   функции, адреса их электронной почты;</w:t>
      </w:r>
    </w:p>
    <w:p w:rsidR="00A212C3" w:rsidRPr="00DF670E" w:rsidRDefault="00DF670E" w:rsidP="00DF67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заинтересованными лицами по вопросам исполнения  муниципальной функции,  сведений   о   ходе     исполнения муниципальной  функции,  в  том  числе  с  использованием   федеральной государственной информационной системы «Единый портал государственных   и муниципальных услуг (функций)»;</w:t>
      </w:r>
    </w:p>
    <w:p w:rsidR="00A212C3" w:rsidRPr="00A212C3" w:rsidRDefault="00DF670E" w:rsidP="00A212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форма и место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в подпунктах а – е пункта 2.5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в том числе на стендах в местах исполнения муниципальной функции, на официальных сайтах, исполняющих муниципальную функцию, организаций, участвующих в исполнении муниципальной функции, в сети Интернет, а также в  федеральной  государственной  информационной  системе  «Единый     портал государственных и муниципальных услуг (функций)».</w:t>
      </w:r>
      <w:proofErr w:type="gramEnd"/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портала: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//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eao</w:t>
      </w:r>
      <w:proofErr w:type="spellEnd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smid</w:t>
      </w:r>
      <w:proofErr w:type="spellEnd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A212C3"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подразделе, касающемся сведений о  размере  платы  за   услуги организации  (организаций),  участвующей  (участвующих)  в     исполнении муниципальной  функции,  взимаемой  с  лица,  в  отношении     которого проводятся мероприятия по контролю, указывается информация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основаниях и порядке взимания платы либо об отсутствии такой платы.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 подразделе,  касающемся  срока  исполнения муниципальной функции, указывается общий срок исполнения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Состав, последовательность и сроки  выполнения   административных процедур (действий), требования к порядку их  выполнения,  в  том   числе особенности выполнения административных процедур (действий) в электронной форме», состоит из  подразделов,  соответствующих   количеству административных процедур - логически  обособленных   последовательностей административных действий при исполнении муниципальных функции, имеющих конечный результат и  выделяемых  в  рамках  исполнения  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 указанного  раздела  указывается  исчерпывающий   перечень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содержащихся в этом разделе.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Блок-схема  исполнения  муниципальной  функции    приводится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Описание каждой административной процедуры  содержит   следующие обязательные элементы: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начала административной процедуры;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каждого административного действия, входящего в состав административной процедуры, продолжит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и (или) максимальный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его выполнения;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каждого административного действия, входящего 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  административной процедуры. Если нормативные п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равовые акты, непосредственно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ующие исполнение муниципальной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 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указание на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должность, она указывается в тексте административного регламента;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порядок и срок приостановления исполнения муниципальной функции в случае, если возможность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предусмотрена законодательством Российской Федерации;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решений;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 процедуры и порядок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который мо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совпадать с основанием для начала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административной процедуры;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фиксации результата выполнения а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процедуры, в том числе 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 форме.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формы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функции», состоит из следующих подразделов:</w:t>
      </w:r>
    </w:p>
    <w:p w:rsidR="00A212C3" w:rsidRPr="00A212C3" w:rsidRDefault="002C3A52" w:rsidP="004438E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осуществлен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текущего  </w:t>
      </w:r>
      <w:proofErr w:type="gramStart"/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и</w:t>
      </w:r>
      <w:r w:rsidR="0044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администрации положений административного регламента и иных нормативных правовых  актов,  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 требования  к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муниципальной функции, а также за принятием ими решений;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 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плановых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внеплановых проверок полноты и качества исп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муниципальной  функции, в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порядок и 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 </w:t>
      </w:r>
      <w:proofErr w:type="gramStart"/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полнотой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качеством  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  должностных лиц администрации, организаций за решения и действия (бездействие), принимаемые (осуществляемые) ими в ходе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функции, в том числе со стороны   граждан, их объединений и организаций.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разделе 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функцию», указывается: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 праве  на   досудебное (внесудебное) обжалование действий  (бездействия)  и  решений,   принятых (осуществляемых) в ходе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 для  начала  процедуры  досудебного     (внесудебного)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должностные лица, которым   может быть направлена жалоба заявителя в досудебном (внесудебном) порядке;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независимой экспертизы проектов административных регламентов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3.1. Проекты административных регламентов подлежат независимой экспертизе.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3.2.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интернет-портале органов государственной власти Еврейской автономной области: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http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://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www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eao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smid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ru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Указанный срок не может быть менее 1 месяца со дня размещения проекта административного регламента в сети Интернет.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3.3. </w:t>
      </w:r>
      <w:proofErr w:type="gramStart"/>
      <w:r w:rsidR="001B3B9B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Не поступление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заключения независимой экспертизы в администрацию  в срок, отведенный для проведения независимой экспертизы, не является препятствием для проведения экспертизы комиссией по административной реформе в соответствии с пунктом 1.5. настоящего Порядка.</w: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Pr="00A212C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1B3B9B" w:rsidRDefault="001B3B9B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1B3B9B" w:rsidRPr="00A212C3" w:rsidRDefault="001B3B9B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29DE" wp14:editId="1AC7FFE5">
                <wp:simplePos x="0" y="0"/>
                <wp:positionH relativeFrom="column">
                  <wp:posOffset>3589020</wp:posOffset>
                </wp:positionH>
                <wp:positionV relativeFrom="paragraph">
                  <wp:posOffset>-77470</wp:posOffset>
                </wp:positionV>
                <wp:extent cx="2446020" cy="79248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постановлением  администрации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сельского поселения</w:t>
                            </w:r>
                          </w:p>
                          <w:p w:rsidR="00A212C3" w:rsidRPr="00A212C3" w:rsidRDefault="0026073B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10</w:t>
                            </w:r>
                            <w:r w:rsidR="00A212C3" w:rsidRPr="00A212C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A212C3" w:rsidRPr="00A212C3">
                              <w:rPr>
                                <w:rFonts w:ascii="Times New Roman" w:hAnsi="Times New Roman" w:cs="Times New Roman"/>
                              </w:rPr>
                              <w:t>0.201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A212C3" w:rsidRPr="00A212C3">
                              <w:rPr>
                                <w:rFonts w:ascii="Times New Roman" w:hAnsi="Times New Roman" w:cs="Times New Roman"/>
                              </w:rPr>
                              <w:t xml:space="preserve"> №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2.6pt;margin-top:-6.1pt;width:192.6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" stroked="f">
                <v:textbox style="mso-fit-shape-to-text:t">
                  <w:txbxContent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постановлением  администрации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сельского поселения</w:t>
                      </w:r>
                    </w:p>
                    <w:p w:rsidR="00A212C3" w:rsidRPr="00A212C3" w:rsidRDefault="0026073B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10</w:t>
                      </w:r>
                      <w:r w:rsidR="00A212C3" w:rsidRPr="00A212C3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A212C3" w:rsidRPr="00A212C3">
                        <w:rPr>
                          <w:rFonts w:ascii="Times New Roman" w:hAnsi="Times New Roman" w:cs="Times New Roman"/>
                        </w:rPr>
                        <w:t>0.201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A212C3" w:rsidRPr="00A212C3">
                        <w:rPr>
                          <w:rFonts w:ascii="Times New Roman" w:hAnsi="Times New Roman" w:cs="Times New Roman"/>
                        </w:rPr>
                        <w:t xml:space="preserve"> № 1</w:t>
                      </w:r>
                      <w:r>
                        <w:rPr>
                          <w:rFonts w:ascii="Times New Roman" w:hAnsi="Times New Roman" w:cs="Times New Roman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spacing w:line="242" w:lineRule="exact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Общие положения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p w:rsidR="00BE6DBD" w:rsidRDefault="004438EB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1.1.  Настоящий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Порядок устанавливает требования к разработке и утверждению административных регламентов предоставления муниципальных услуг администрацией Волочаевского сельского поселения (далее - администрация)</w:t>
      </w:r>
      <w:r w:rsidR="001948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Административным регламентом предоставления муниципальной услуги (далее — административный регламент) является муниципальный нормативный правовой акт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администрации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— заявитель) в пределах установленных нормативными правовыми актами Российской Федерации полномочий в соответствии с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требованиями Федерального закона от  27.07.2010 № 210-ФЗ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«Об организации предоставления государственных и муниципальных услуг».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(далее - организации) при предоставлении муниципальной услуги.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1.2. Административные регламенты разрабатываются администрацией в лице, специалистов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администрации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в должностные обязанности которых входит предоставление муниципальных услуг,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1.3. При разработке 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упорядочение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устранение избыточных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 администрации, предоставляющих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услуг и реализации принципа «одного окна», использование межведомственных согласований при предоставлении муниципальной услуги без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участия заявителя, в том числе с использованием информационно-коммуникационных технологий;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Администрация, осуществляющая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 Российской Федерации;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предоставление муниципальной услуги в электронной форме.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1.4. Административные регламенты, разработанные администрацией,  утверждаются постановлением администрации.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1.5. Проекты административных регламентов подлежат независимой экспертизе и экспертизе,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Специалист администрации ответственный за утверждение административного регламента, готовит и представляет на экспертизу комиссии по проведению административной реформы вместе с проектом административного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0A776D" w:rsidRPr="000A776D" w:rsidRDefault="000A776D" w:rsidP="000A776D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776D">
        <w:rPr>
          <w:rFonts w:ascii="Times New Roman" w:eastAsia="Calibri" w:hAnsi="Times New Roman" w:cs="Times New Roman"/>
          <w:sz w:val="28"/>
          <w:szCs w:val="28"/>
        </w:rPr>
        <w:t>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1.6. Проекты административных регламентов размещаются, на официальном сайте администрации в сети Интернет.</w:t>
      </w:r>
    </w:p>
    <w:p w:rsidR="00A212C3" w:rsidRPr="00A212C3" w:rsidRDefault="00A212C3" w:rsidP="00A212C3">
      <w:pPr>
        <w:suppressAutoHyphens/>
        <w:autoSpaceDN w:val="0"/>
        <w:spacing w:after="283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63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2. Требования к административным регламентам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2.1. Наименование административного регламента определяется   администрацией с учетом формулировки, соответствующей редакции положения муниципального нормативного правового акта, которым предусмотрена муниципальная услуга.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Формы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исполнением административного регламента»;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действий (бездействия) администрации, а также ее должностных лиц, предоставляющих муниципальную услугу».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2.3.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 состоит из следующих подразделов: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предмет регулирования регламента;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круг заявителей;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требования к порядку информирования о предоставлении муниципальной услуги, в том числе:</w:t>
      </w:r>
    </w:p>
    <w:p w:rsidR="00BE6DBD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- информация о месте нахождения и графике работы администрации, предоставляющей муниципальную услугу, органов и организаций, участвующих в предоставлении муниципальной услуги, способы получения информации о месте нахождения и графиках работы органов и  организаций, обращение в которые необходимо для получения муниципальной услуги, а также многофункциональных</w:t>
      </w:r>
      <w:r w:rsidR="00BE6DB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центров предоставления  услуг;</w:t>
      </w:r>
    </w:p>
    <w:p w:rsidR="00A212C3" w:rsidRPr="00A212C3" w:rsidRDefault="002C3A52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справочные телефоны администрации, предоставляющих муниципальную услугу, органов и организаций, участвующих в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адреса официального сайта администрации, органов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порядок и способы получения информации заявителями по вопросу предоставления муниципальной услуги и услуг, 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«Единый портал государственных и муниципальных услуг (функций)»;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порядок, форма и место размещения указанной в настоящем подпункте информации, в том числе 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администрации, представляющих муниципальную услугу, органов и организаций, участвующих в предоставлении муниципальной услуги, в сети Интернет, а также в государственной информационной системе «Единый портал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государственных и муниципальных услуг (функций)».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 должен содержать следующие подразделы: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наименование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наименование администрации, предоставляющей муниципальную услугу. Если в предоставлении муниципальной услуги участвуют также иные  органы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Также указываются требования пункта 3 части 1 статьи 7 Федерального закона от 27.07.2010 № 210-ФЗ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 органы и организации, за исключением получения услуг, включенных в перечень услуг, которые являются необходимыми и</w:t>
      </w:r>
      <w:proofErr w:type="gramEnd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proofErr w:type="gramStart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обязательными</w:t>
      </w:r>
      <w:proofErr w:type="gramEnd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для предоставления муниципальных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в) о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писание результата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г) с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Еврейской автономной области   срок выдачи (направления) документов, являющихся результатом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еречень нормативных  правовых  актов,  регулирующих   предоставление муниципальной услуги, с указанием их реквизитов и источников официального опубликования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1A124C" w:rsidRDefault="00DF670E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</w:rPr>
        <w:t>е) и</w:t>
      </w:r>
      <w:r w:rsidR="001A124C">
        <w:rPr>
          <w:rFonts w:ascii="Times New Roman" w:hAnsi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</w:t>
      </w:r>
      <w:proofErr w:type="gramEnd"/>
      <w:r w:rsidR="001A124C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A124C" w:rsidRPr="001A124C" w:rsidRDefault="00DF670E" w:rsidP="001A124C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ж) и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</w:t>
      </w:r>
      <w:r w:rsidR="001A124C">
        <w:rPr>
          <w:rFonts w:ascii="Times New Roman" w:eastAsia="Calibri" w:hAnsi="Times New Roman" w:cs="Times New Roman"/>
          <w:sz w:val="28"/>
          <w:szCs w:val="28"/>
        </w:rPr>
        <w:t>я предоставления муниципальной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="001A124C" w:rsidRPr="001A124C">
        <w:rPr>
          <w:rFonts w:ascii="Times New Roman" w:eastAsia="Calibri" w:hAnsi="Times New Roman" w:cs="Times New Roman"/>
          <w:sz w:val="28"/>
          <w:szCs w:val="28"/>
        </w:rPr>
        <w:t xml:space="preserve"> документов, подаваемых заявителем в связи с предоставлением </w:t>
      </w:r>
      <w:r w:rsidR="001A124C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 xml:space="preserve">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212C3" w:rsidRPr="00A212C3" w:rsidRDefault="00DF670E" w:rsidP="001A124C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з) у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казание на запрет требовать от заявителя: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предоставление документов и информации, которые в соответствии с нормативными правовыми актами Российской Федерации и Еврейской автономной области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самоуправления, организаций, участвующих в предоставлении  муниципальных услуг, иных государственных органов, органов местного самоуправления  и (или) подведомственных государственным органам и органам местного самоуправления, организаций, участвующих в предоставлении государственных и муниципальных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услуг, за исключением документов, указанных в  части 6 статьи 7 Федерального закона от 27.07.2010 № 210-ФЗ «Об организации предоставления государственных и муниципальных услуг»;  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и) 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к) 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л)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о) м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п) с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р) т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ребования к помещениям, в которых предоста</w:t>
      </w:r>
      <w:r w:rsidR="003043F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вляются муниципальная услуга и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услуга, предоставляемая организацией, участвующей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="001A124C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государственных и муниципальных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240DA" w:rsidRPr="002240DA" w:rsidRDefault="00DF670E" w:rsidP="002240D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т) и</w:t>
      </w:r>
      <w:r w:rsidR="00A212C3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ные требования, в том числе учитывающие особенности предоставления муниципальной услуги в многофункциональных </w:t>
      </w:r>
      <w:r w:rsidR="003043F6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центрах предоставления </w:t>
      </w:r>
      <w:r w:rsidR="00A212C3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муниципальных услуг и особенности предоставления муниципальной услуги в электронной форме.</w:t>
      </w:r>
      <w:r w:rsidR="002240DA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proofErr w:type="gramStart"/>
      <w:r w:rsidR="002240DA" w:rsidRPr="002240DA">
        <w:rPr>
          <w:rFonts w:ascii="Times New Roman" w:eastAsia="Calibri" w:hAnsi="Times New Roman" w:cs="Times New Roman"/>
          <w:sz w:val="28"/>
          <w:szCs w:val="28"/>
        </w:rPr>
        <w:t>При определении особенносте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й предоставления 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услуги, оказываемой с применением </w:t>
      </w:r>
      <w:hyperlink r:id="rId8" w:history="1">
        <w:r w:rsidR="002240DA" w:rsidRPr="002240DA">
          <w:rPr>
            <w:rFonts w:ascii="Times New Roman" w:eastAsia="Calibri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="002240DA" w:rsidRPr="002240DA">
        <w:rPr>
          <w:rFonts w:ascii="Times New Roman" w:eastAsia="Calibri" w:hAnsi="Times New Roman" w:cs="Times New Roman"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 обращен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ий за получением 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A212C3" w:rsidRPr="008F4883" w:rsidRDefault="002240DA" w:rsidP="008F4883">
      <w:pPr>
        <w:numPr>
          <w:ilvl w:val="1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Раздел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х процедур в электронной форме»</w:t>
      </w:r>
      <w:r w:rsidR="00A212C3" w:rsidRPr="008F488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состоит из подразделов, соответствующих количеству административных процедур —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proofErr w:type="gramEnd"/>
    </w:p>
    <w:p w:rsidR="009E5F49" w:rsidRDefault="009E5F49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 также в</w:t>
      </w:r>
      <w:r w:rsidR="008F488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ключаются процедуры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подача заявителем запроса и иных документов, необходимых для предоставления муниципальной услуги, и прием  запроса и документов;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сведений о ходе выполнения запроса о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взаимодействие администрации, предоставляющей муниципальную услугу, с иными органами,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C3A52" w:rsidRPr="002C3A52" w:rsidRDefault="00A212C3" w:rsidP="002C3A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- </w:t>
      </w:r>
      <w:bookmarkStart w:id="1" w:name="sub_20537"/>
      <w:r w:rsidR="002C3A52" w:rsidRPr="002C3A52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2C3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3A52" w:rsidRPr="002C3A52">
        <w:rPr>
          <w:rFonts w:ascii="Times New Roman" w:hAnsi="Times New Roman" w:cs="Times New Roman"/>
          <w:sz w:val="28"/>
          <w:szCs w:val="28"/>
        </w:rPr>
        <w:t xml:space="preserve">услуги, в том числе связанные с проверкой действительности </w:t>
      </w:r>
      <w:hyperlink r:id="rId9" w:history="1">
        <w:r w:rsidR="002C3A52" w:rsidRPr="002C3A52">
          <w:rPr>
            <w:rFonts w:ascii="Times New Roman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="002C3A52" w:rsidRPr="002C3A52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</w:t>
      </w:r>
      <w:r w:rsidR="002C3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3A52" w:rsidRPr="002C3A52">
        <w:rPr>
          <w:rFonts w:ascii="Times New Roman" w:hAnsi="Times New Roman" w:cs="Times New Roman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="002C3A52" w:rsidRPr="002C3A52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</w:t>
      </w:r>
      <w:r w:rsidR="002C3A52">
        <w:rPr>
          <w:rFonts w:ascii="Times New Roman" w:hAnsi="Times New Roman" w:cs="Times New Roman"/>
          <w:sz w:val="28"/>
          <w:szCs w:val="28"/>
        </w:rPr>
        <w:t>ий за получением муниципальной</w:t>
      </w:r>
      <w:r w:rsidR="002C3A52" w:rsidRPr="002C3A52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bookmarkEnd w:id="1"/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Блок-схема, содержащая наглядное описание последовательности административных действий предоставления муниципальной услуги, приводится в приложении к административному регламенту.</w:t>
      </w:r>
    </w:p>
    <w:p w:rsidR="00A212C3" w:rsidRPr="00A212C3" w:rsidRDefault="008F488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2.6. Описание каждой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администрат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ивной процедуры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содержит следующие обязательные элементы: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основания для начала административной процедуры; 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сведения о должностном лице, ответственном за выполнение административного действия, входящего в сос</w:t>
      </w:r>
      <w:r w:rsidR="008C07BE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тав административной процедуры.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регламента. В иных случаях используют универсальную формулировку «должностное лицо, ответственное за (обозначение работ)»;</w:t>
      </w:r>
    </w:p>
    <w:p w:rsidR="00A212C3" w:rsidRPr="00A212C3" w:rsidRDefault="00DF670E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критерии принятия решений;</w:t>
      </w:r>
    </w:p>
    <w:p w:rsidR="00A212C3" w:rsidRPr="00A212C3" w:rsidRDefault="00DF670E" w:rsidP="00DF670E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результат административного действия и порядок передачи </w:t>
      </w:r>
      <w:proofErr w:type="spellStart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езультата</w:t>
      </w:r>
      <w:proofErr w:type="spellEnd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который</w:t>
      </w:r>
      <w:r w:rsidR="00A212C3" w:rsidRPr="00A212C3"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может совпадать с основанием для начала выполнения следующей административной процедуры;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2.7.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Формы </w:t>
      </w:r>
      <w:proofErr w:type="gram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предоставлением муниципальной услуги» состоит из следующих подразделов:</w:t>
      </w:r>
    </w:p>
    <w:p w:rsidR="00A212C3" w:rsidRPr="00A212C3" w:rsidRDefault="00DF670E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порядок осуществления текущего </w:t>
      </w:r>
      <w:proofErr w:type="gramStart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соблюдением и исполнением ответственными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порядок и периодичность осуществления плановых и внеплановых </w:t>
      </w:r>
      <w:bookmarkStart w:id="2" w:name="_GoBack2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полнотой и качеством предоставления муниципальной услуги</w:t>
      </w:r>
      <w:bookmarkEnd w:id="2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ответственность должностных лиц  за решения и действия (бездействие), принимаемые (осуществляемые) ими в ходе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положения, характеризующие требования к порядку и формам </w:t>
      </w:r>
      <w:proofErr w:type="gramStart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контроля за</w:t>
      </w:r>
      <w:proofErr w:type="gramEnd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212C3" w:rsidRPr="00A212C3" w:rsidRDefault="00A212C3" w:rsidP="00874608">
      <w:pPr>
        <w:numPr>
          <w:ilvl w:val="1"/>
          <w:numId w:val="7"/>
        </w:numPr>
        <w:suppressAutoHyphens/>
        <w:autoSpaceDN w:val="0"/>
        <w:ind w:left="0"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разделе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действий (бездействия) администрации, а также ее должностных лиц,  предоставляющих муниципальную услугу» указывается:</w:t>
      </w:r>
    </w:p>
    <w:p w:rsidR="00A212C3" w:rsidRPr="00A212C3" w:rsidRDefault="00DF670E" w:rsidP="0087460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информация для заявителя о его праве  подать жалобу на решение и (или) действие (бездействие)  администрации сельского поселения, </w:t>
      </w:r>
      <w:r w:rsidR="00A212C3" w:rsidRPr="00A212C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а также муниципальных служащих администрации сельского поселения                                 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при предоставлении муниципальной услуги (далее – жалоба);</w:t>
      </w:r>
    </w:p>
    <w:p w:rsidR="00A212C3" w:rsidRPr="00A212C3" w:rsidRDefault="00DF670E" w:rsidP="0087460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предмет жалобы;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A212C3" w:rsidRPr="00A212C3" w:rsidRDefault="00DF670E" w:rsidP="00DF670E">
      <w:pPr>
        <w:suppressAutoHyphens/>
        <w:autoSpaceDN w:val="0"/>
        <w:ind w:left="708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подачи и рассмотрения жалобы;</w:t>
      </w:r>
    </w:p>
    <w:p w:rsidR="00A212C3" w:rsidRPr="00A212C3" w:rsidRDefault="00DF670E" w:rsidP="00DF670E">
      <w:pPr>
        <w:suppressAutoHyphens/>
        <w:autoSpaceDN w:val="0"/>
        <w:ind w:left="708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сроки рассмотрения жалобы;</w:t>
      </w:r>
    </w:p>
    <w:p w:rsidR="00A212C3" w:rsidRPr="00A212C3" w:rsidRDefault="00DF670E" w:rsidP="00DF670E">
      <w:pPr>
        <w:suppressAutoHyphens/>
        <w:autoSpaceDN w:val="0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результат рассмотрения жалобы;</w:t>
      </w:r>
    </w:p>
    <w:p w:rsidR="00A212C3" w:rsidRPr="00A212C3" w:rsidRDefault="00DF670E" w:rsidP="00DF670E">
      <w:pPr>
        <w:suppressAutoHyphens/>
        <w:autoSpaceDN w:val="0"/>
        <w:ind w:left="709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информирования заявителя о результатах рассмотрения жалобы;</w:t>
      </w:r>
    </w:p>
    <w:p w:rsidR="00A212C3" w:rsidRPr="00A212C3" w:rsidRDefault="00DF670E" w:rsidP="00DF670E">
      <w:pPr>
        <w:suppressAutoHyphens/>
        <w:autoSpaceDN w:val="0"/>
        <w:ind w:left="709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обжалования решения по жалобе;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и)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к)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способы информирования заявителей о поряд</w:t>
      </w:r>
      <w:r w:rsidR="00082F8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ке подачи и рассмотрения жалобы.</w:t>
      </w: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2F8D" w:rsidRDefault="00082F8D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2F8D" w:rsidRDefault="00082F8D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060457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1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9796" wp14:editId="3F044057">
                <wp:simplePos x="0" y="0"/>
                <wp:positionH relativeFrom="column">
                  <wp:posOffset>3739515</wp:posOffset>
                </wp:positionH>
                <wp:positionV relativeFrom="paragraph">
                  <wp:posOffset>-168910</wp:posOffset>
                </wp:positionV>
                <wp:extent cx="2446020" cy="942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 администрации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260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10.10.</w:t>
                            </w: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60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013</w:t>
                            </w: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260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94.45pt;margin-top:-13.3pt;width:192.6pt;height:7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" stroked="f">
                <v:textbox>
                  <w:txbxContent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 администрации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260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10.10.</w:t>
                      </w: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260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013</w:t>
                      </w: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260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152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требования к проведению экспертизы проектов административных регламентов предоставления муниципальных услуг (далее – проект административного регламента), разработанных администрацией (далее - экспертиза).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Экспертиза проводится комиссией по административной реформе в администрации Волочаевского сельского поселения.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являются оценка соответствия проекта административного регламента требованиям, предъявляемым к нему Федеральным законом 27.07.2010 от № 210-ФЗ «Об организации предоставления государственных и муниципальных услуг» и принятыми в соответствии с ним нормативными правовыми актами, в том числе настоящим Порядком разработки и утверждения административных регламентов предоставления муниципальных услуг администрацией, а также и оценка учета результатов независимой экспертизы в проекте административного регламента, в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законом от 27.07.2011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порядка предоставления муниципальной услуги, в том числе: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административных процедур (действий);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(действий);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услуги, а также срока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отдельных административных процедур (действий) в рамках предоставления муниципальной услуги;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-предоставления муниципальной услуги в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Специалисты администрации ответственные за разработку и утверждение административного регламента, готовят и предоставляют на экспертизу следующий комплект документов (как в 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электронной форме): 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 постановления об утверждении административного регламента;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 предоставления муниципальной услуги;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Заключение на проект административного регламента предоставляется в срок не более 30 рабочих дней со дня его получения.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Администрация обеспечивает учет замечаний и предложе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содержащихся в заключении.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направления доработанного проекта административного регламента не требуется.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proofErr w:type="gramStart"/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административные регламенты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равляются в электронном виде 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районную администрацию в информационный отдел для размещения на официальном интернет-портале органов государственной власти Еврейской автономной области: </w:t>
      </w:r>
      <w:hyperlink r:id="rId10" w:history="1"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proofErr w:type="gramEnd"/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15D" w:rsidRPr="00DA115D" w:rsidRDefault="00DA115D" w:rsidP="00DF6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834" w:rsidRPr="003F767C" w:rsidRDefault="002A3834" w:rsidP="00DF670E">
      <w:pPr>
        <w:rPr>
          <w:rFonts w:ascii="Times New Roman" w:hAnsi="Times New Roman" w:cs="Times New Roman"/>
          <w:sz w:val="28"/>
          <w:szCs w:val="28"/>
        </w:rPr>
      </w:pPr>
    </w:p>
    <w:sectPr w:rsidR="002A3834" w:rsidRPr="003F767C" w:rsidSect="00DB3CD9"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1F6"/>
    <w:multiLevelType w:val="multilevel"/>
    <w:tmpl w:val="BBF0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">
    <w:nsid w:val="0D244DDD"/>
    <w:multiLevelType w:val="multilevel"/>
    <w:tmpl w:val="AB681F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35D09D6"/>
    <w:multiLevelType w:val="multilevel"/>
    <w:tmpl w:val="FDC8A8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D4F6070"/>
    <w:multiLevelType w:val="multilevel"/>
    <w:tmpl w:val="63D67E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553173E3"/>
    <w:multiLevelType w:val="multilevel"/>
    <w:tmpl w:val="543E4C3E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7EB29BA"/>
    <w:multiLevelType w:val="multilevel"/>
    <w:tmpl w:val="E0082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ADF72B3"/>
    <w:multiLevelType w:val="hybridMultilevel"/>
    <w:tmpl w:val="0862F12C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>
    <w:nsid w:val="75656B7A"/>
    <w:multiLevelType w:val="multilevel"/>
    <w:tmpl w:val="101EAB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84B26D2"/>
    <w:multiLevelType w:val="hybridMultilevel"/>
    <w:tmpl w:val="4B86AF3E"/>
    <w:lvl w:ilvl="0" w:tplc="9EC80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A"/>
    <w:rsid w:val="00060457"/>
    <w:rsid w:val="000673AC"/>
    <w:rsid w:val="00082F8D"/>
    <w:rsid w:val="00087280"/>
    <w:rsid w:val="000A776D"/>
    <w:rsid w:val="000C0583"/>
    <w:rsid w:val="000C3413"/>
    <w:rsid w:val="00114202"/>
    <w:rsid w:val="0013501E"/>
    <w:rsid w:val="001430DF"/>
    <w:rsid w:val="00153A52"/>
    <w:rsid w:val="00194871"/>
    <w:rsid w:val="001A124C"/>
    <w:rsid w:val="001B3B9B"/>
    <w:rsid w:val="001B70D4"/>
    <w:rsid w:val="002139D8"/>
    <w:rsid w:val="002240DA"/>
    <w:rsid w:val="00225539"/>
    <w:rsid w:val="0026073B"/>
    <w:rsid w:val="002820BA"/>
    <w:rsid w:val="002A3834"/>
    <w:rsid w:val="002C3A52"/>
    <w:rsid w:val="002C5CA1"/>
    <w:rsid w:val="002E38B1"/>
    <w:rsid w:val="002E393B"/>
    <w:rsid w:val="00302C8B"/>
    <w:rsid w:val="003043F6"/>
    <w:rsid w:val="003078BA"/>
    <w:rsid w:val="003404E6"/>
    <w:rsid w:val="003F767C"/>
    <w:rsid w:val="004438EB"/>
    <w:rsid w:val="00445BE1"/>
    <w:rsid w:val="004A0836"/>
    <w:rsid w:val="004A0EE2"/>
    <w:rsid w:val="004A6749"/>
    <w:rsid w:val="004B2925"/>
    <w:rsid w:val="00506A1F"/>
    <w:rsid w:val="005129A0"/>
    <w:rsid w:val="005B4B53"/>
    <w:rsid w:val="006F1867"/>
    <w:rsid w:val="00753CA0"/>
    <w:rsid w:val="00756893"/>
    <w:rsid w:val="007D601C"/>
    <w:rsid w:val="00841609"/>
    <w:rsid w:val="008662CE"/>
    <w:rsid w:val="00874608"/>
    <w:rsid w:val="00892D30"/>
    <w:rsid w:val="008A006F"/>
    <w:rsid w:val="008C07BE"/>
    <w:rsid w:val="008F4883"/>
    <w:rsid w:val="00956BBC"/>
    <w:rsid w:val="00992D08"/>
    <w:rsid w:val="009A3A73"/>
    <w:rsid w:val="009B77EB"/>
    <w:rsid w:val="009E5F49"/>
    <w:rsid w:val="00A212C3"/>
    <w:rsid w:val="00A23C21"/>
    <w:rsid w:val="00A924B2"/>
    <w:rsid w:val="00AD3C43"/>
    <w:rsid w:val="00B11994"/>
    <w:rsid w:val="00B36EB1"/>
    <w:rsid w:val="00B675A9"/>
    <w:rsid w:val="00BA25BD"/>
    <w:rsid w:val="00BE6DBD"/>
    <w:rsid w:val="00C25B9E"/>
    <w:rsid w:val="00C65B47"/>
    <w:rsid w:val="00CE75BF"/>
    <w:rsid w:val="00D01BEA"/>
    <w:rsid w:val="00D07ABA"/>
    <w:rsid w:val="00D341C8"/>
    <w:rsid w:val="00DA115D"/>
    <w:rsid w:val="00DB35C1"/>
    <w:rsid w:val="00DB3CD9"/>
    <w:rsid w:val="00DF670E"/>
    <w:rsid w:val="00E65E91"/>
    <w:rsid w:val="00F32393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o.smi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ao.smi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56C8-AA30-477C-96F0-8FE334B1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18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3</cp:revision>
  <cp:lastPrinted>2013-03-19T02:03:00Z</cp:lastPrinted>
  <dcterms:created xsi:type="dcterms:W3CDTF">2012-09-11T01:02:00Z</dcterms:created>
  <dcterms:modified xsi:type="dcterms:W3CDTF">2013-10-22T00:26:00Z</dcterms:modified>
</cp:coreProperties>
</file>