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BB" w:rsidRDefault="0068327B" w:rsidP="0068327B">
      <w:pPr>
        <w:pStyle w:val="a3"/>
        <w:tabs>
          <w:tab w:val="left" w:pos="1440"/>
        </w:tabs>
      </w:pPr>
      <w:r>
        <w:t>М</w:t>
      </w:r>
      <w:r w:rsidR="00BC38BB">
        <w:t>униципальное образование</w:t>
      </w:r>
      <w:r w:rsidR="00851A8F">
        <w:t xml:space="preserve"> «Волочаевское сельское поселение </w:t>
      </w:r>
      <w:r w:rsidR="00BC38BB">
        <w:t>»</w:t>
      </w:r>
    </w:p>
    <w:p w:rsidR="00BC38BB" w:rsidRDefault="00BC38BB" w:rsidP="00BC38BB">
      <w:pPr>
        <w:tabs>
          <w:tab w:val="left" w:pos="1440"/>
        </w:tabs>
        <w:jc w:val="center"/>
      </w:pPr>
      <w:r>
        <w:t>Смидовичского муниципального района</w:t>
      </w:r>
    </w:p>
    <w:p w:rsidR="00BC38BB" w:rsidRDefault="00BC38BB" w:rsidP="00BC38BB">
      <w:pPr>
        <w:tabs>
          <w:tab w:val="left" w:pos="1440"/>
        </w:tabs>
        <w:jc w:val="center"/>
      </w:pPr>
      <w:r>
        <w:t>Еврейской автономной области</w:t>
      </w:r>
    </w:p>
    <w:p w:rsidR="00BC38BB" w:rsidRDefault="00BC38BB" w:rsidP="00BC38BB">
      <w:pPr>
        <w:tabs>
          <w:tab w:val="left" w:pos="1440"/>
        </w:tabs>
        <w:jc w:val="center"/>
      </w:pPr>
    </w:p>
    <w:p w:rsidR="00BC38BB" w:rsidRDefault="00BC38BB" w:rsidP="00BC38BB">
      <w:pPr>
        <w:tabs>
          <w:tab w:val="left" w:pos="1440"/>
        </w:tabs>
        <w:jc w:val="center"/>
      </w:pPr>
      <w:r>
        <w:t>АДМИНИСТРАЦИЯ СЕЛЬСКОГО ПОСЕЛЕНИЯ</w:t>
      </w:r>
    </w:p>
    <w:p w:rsidR="00BC38BB" w:rsidRDefault="00BC38BB" w:rsidP="00BC38BB">
      <w:pPr>
        <w:tabs>
          <w:tab w:val="left" w:pos="1440"/>
        </w:tabs>
        <w:jc w:val="center"/>
      </w:pPr>
    </w:p>
    <w:p w:rsidR="00BC38BB" w:rsidRDefault="00BC38BB" w:rsidP="00BC38BB">
      <w:pPr>
        <w:tabs>
          <w:tab w:val="left" w:pos="1440"/>
        </w:tabs>
        <w:jc w:val="center"/>
      </w:pPr>
      <w:r>
        <w:t>ПОСТАНОВЛЕНИЕ</w:t>
      </w:r>
    </w:p>
    <w:p w:rsidR="00BC38BB" w:rsidRDefault="00042241" w:rsidP="00BC38BB">
      <w:pPr>
        <w:tabs>
          <w:tab w:val="left" w:pos="1440"/>
        </w:tabs>
      </w:pPr>
      <w:r>
        <w:t>10.07.2018</w:t>
      </w:r>
      <w:r w:rsidR="00BC38BB">
        <w:t xml:space="preserve">                                                                                                        </w:t>
      </w:r>
      <w:r w:rsidR="004E379D">
        <w:t xml:space="preserve">     </w:t>
      </w:r>
      <w:r w:rsidR="00BC38BB">
        <w:t xml:space="preserve"> № </w:t>
      </w:r>
      <w:r>
        <w:t>98</w:t>
      </w:r>
    </w:p>
    <w:p w:rsidR="00BC38BB" w:rsidRDefault="00BC38BB" w:rsidP="00BC38BB">
      <w:pPr>
        <w:tabs>
          <w:tab w:val="left" w:pos="1440"/>
        </w:tabs>
      </w:pPr>
    </w:p>
    <w:p w:rsidR="00BC38BB" w:rsidRDefault="00851A8F" w:rsidP="00BC38BB">
      <w:pPr>
        <w:tabs>
          <w:tab w:val="left" w:pos="1440"/>
        </w:tabs>
        <w:jc w:val="center"/>
      </w:pPr>
      <w:r>
        <w:t>с. Партизанское</w:t>
      </w:r>
    </w:p>
    <w:p w:rsidR="00BC38BB" w:rsidRDefault="00BC38BB" w:rsidP="00BC38BB">
      <w:pPr>
        <w:tabs>
          <w:tab w:val="left" w:pos="1440"/>
        </w:tabs>
        <w:jc w:val="center"/>
      </w:pPr>
    </w:p>
    <w:p w:rsidR="004E379D" w:rsidRDefault="004E379D" w:rsidP="00BC38BB">
      <w:pPr>
        <w:tabs>
          <w:tab w:val="left" w:pos="1440"/>
        </w:tabs>
        <w:jc w:val="center"/>
      </w:pPr>
    </w:p>
    <w:p w:rsidR="00DB1EA9" w:rsidRDefault="00DB1EA9" w:rsidP="004E379D">
      <w:pPr>
        <w:jc w:val="both"/>
      </w:pPr>
      <w:r>
        <w:t xml:space="preserve">Об утверждении Положения о создании и работе добровольной </w:t>
      </w:r>
      <w:proofErr w:type="gramStart"/>
      <w:r>
        <w:t xml:space="preserve">пожарной </w:t>
      </w:r>
      <w:r w:rsidR="004E379D">
        <w:t xml:space="preserve"> </w:t>
      </w:r>
      <w:r>
        <w:t>о</w:t>
      </w:r>
      <w:r w:rsidR="00851A8F">
        <w:t>храны</w:t>
      </w:r>
      <w:proofErr w:type="gramEnd"/>
      <w:r w:rsidR="00851A8F">
        <w:t xml:space="preserve"> на территории Волочаевского</w:t>
      </w:r>
      <w:r>
        <w:t xml:space="preserve"> сельского поселения</w:t>
      </w:r>
    </w:p>
    <w:p w:rsidR="004E379D" w:rsidRDefault="004E379D" w:rsidP="00DB1EA9">
      <w:pPr>
        <w:tabs>
          <w:tab w:val="left" w:pos="1440"/>
        </w:tabs>
        <w:jc w:val="both"/>
      </w:pPr>
    </w:p>
    <w:p w:rsidR="004E379D" w:rsidRDefault="004E379D" w:rsidP="00DB1EA9">
      <w:pPr>
        <w:tabs>
          <w:tab w:val="left" w:pos="1440"/>
        </w:tabs>
        <w:jc w:val="both"/>
      </w:pPr>
    </w:p>
    <w:p w:rsidR="00DB1EA9" w:rsidRDefault="00DB1EA9" w:rsidP="00DB1EA9">
      <w:pPr>
        <w:ind w:firstLine="708"/>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06.05.2011 № 100-ФЗ «О добровольной пожарной охране», в целях создания условий для организации добровольной пожарной охраны, участия граждан в обеспечении первичных </w:t>
      </w:r>
    </w:p>
    <w:p w:rsidR="00BC38BB" w:rsidRPr="00113B2A" w:rsidRDefault="00DB1EA9" w:rsidP="00DB1EA9">
      <w:pPr>
        <w:jc w:val="both"/>
        <w:rPr>
          <w:rFonts w:ascii="Arial" w:eastAsia="Times New Roman" w:hAnsi="Arial" w:cs="Arial"/>
          <w:sz w:val="18"/>
          <w:szCs w:val="18"/>
          <w:lang w:eastAsia="ru-RU"/>
        </w:rPr>
      </w:pPr>
      <w:r>
        <w:t>мер пожарной безопас</w:t>
      </w:r>
      <w:r w:rsidR="00851A8F">
        <w:t>ности на территории Волочаевского</w:t>
      </w:r>
      <w:r>
        <w:t xml:space="preserve"> сельского поселения</w:t>
      </w:r>
      <w:r w:rsidR="00BC38BB" w:rsidRPr="00113B2A">
        <w:rPr>
          <w:rFonts w:eastAsia="Times New Roman"/>
          <w:lang w:eastAsia="ru-RU"/>
        </w:rPr>
        <w:t>, администрация сельского поселения</w:t>
      </w:r>
    </w:p>
    <w:p w:rsidR="00BC38BB" w:rsidRDefault="00BC38BB" w:rsidP="00BC38BB">
      <w:pPr>
        <w:pStyle w:val="a5"/>
        <w:ind w:firstLine="0"/>
      </w:pPr>
      <w:r>
        <w:t>ПОСТАНОВИЛА:</w:t>
      </w:r>
    </w:p>
    <w:p w:rsidR="00DB1EA9" w:rsidRDefault="00DB1EA9" w:rsidP="00DB1EA9">
      <w:pPr>
        <w:ind w:firstLine="708"/>
        <w:jc w:val="both"/>
        <w:rPr>
          <w:rFonts w:eastAsia="Times New Roman"/>
          <w:lang w:eastAsia="ru-RU"/>
        </w:rPr>
      </w:pPr>
      <w:r>
        <w:rPr>
          <w:rFonts w:eastAsia="Times New Roman"/>
          <w:lang w:eastAsia="ru-RU"/>
        </w:rPr>
        <w:t xml:space="preserve">1.  Признать </w:t>
      </w:r>
      <w:r w:rsidR="00C565FF">
        <w:rPr>
          <w:rFonts w:eastAsia="Times New Roman"/>
          <w:lang w:eastAsia="ru-RU"/>
        </w:rPr>
        <w:t>утратившим силу постановление а</w:t>
      </w:r>
      <w:r>
        <w:rPr>
          <w:rFonts w:eastAsia="Times New Roman"/>
          <w:lang w:eastAsia="ru-RU"/>
        </w:rPr>
        <w:t xml:space="preserve">дминистрации </w:t>
      </w:r>
      <w:r w:rsidR="00042241">
        <w:rPr>
          <w:rFonts w:eastAsia="Times New Roman"/>
          <w:lang w:eastAsia="ru-RU"/>
        </w:rPr>
        <w:t>Волочаевского</w:t>
      </w:r>
      <w:r w:rsidR="00C565FF">
        <w:rPr>
          <w:rFonts w:eastAsia="Times New Roman"/>
          <w:lang w:eastAsia="ru-RU"/>
        </w:rPr>
        <w:t xml:space="preserve"> </w:t>
      </w:r>
      <w:r>
        <w:rPr>
          <w:rFonts w:eastAsia="Times New Roman"/>
          <w:lang w:eastAsia="ru-RU"/>
        </w:rPr>
        <w:t>сельск</w:t>
      </w:r>
      <w:r w:rsidR="00851A8F">
        <w:rPr>
          <w:rFonts w:eastAsia="Times New Roman"/>
          <w:lang w:eastAsia="ru-RU"/>
        </w:rPr>
        <w:t>ого поселения от 03.10.2014 № 159</w:t>
      </w:r>
      <w:r>
        <w:rPr>
          <w:rFonts w:eastAsia="Times New Roman"/>
          <w:lang w:eastAsia="ru-RU"/>
        </w:rPr>
        <w:t xml:space="preserve"> «О создании</w:t>
      </w:r>
      <w:r w:rsidR="00851A8F">
        <w:rPr>
          <w:rFonts w:eastAsia="Times New Roman"/>
          <w:lang w:eastAsia="ru-RU"/>
        </w:rPr>
        <w:t xml:space="preserve"> и организации деятельности</w:t>
      </w:r>
      <w:r>
        <w:rPr>
          <w:rFonts w:eastAsia="Times New Roman"/>
          <w:lang w:eastAsia="ru-RU"/>
        </w:rPr>
        <w:t xml:space="preserve"> добровольной пожарной дружины</w:t>
      </w:r>
      <w:r w:rsidR="00851A8F">
        <w:rPr>
          <w:rFonts w:eastAsia="Times New Roman"/>
          <w:lang w:eastAsia="ru-RU"/>
        </w:rPr>
        <w:t xml:space="preserve"> на территории Волочаевского сельского поселения</w:t>
      </w:r>
    </w:p>
    <w:p w:rsidR="00DB1EA9" w:rsidRDefault="00DB1EA9" w:rsidP="00DB1EA9">
      <w:pPr>
        <w:ind w:firstLine="708"/>
        <w:jc w:val="both"/>
        <w:rPr>
          <w:rFonts w:eastAsia="Times New Roman"/>
          <w:lang w:eastAsia="ru-RU"/>
        </w:rPr>
      </w:pPr>
      <w:r>
        <w:rPr>
          <w:rFonts w:eastAsia="Times New Roman"/>
          <w:lang w:eastAsia="ru-RU"/>
        </w:rPr>
        <w:t xml:space="preserve">2. </w:t>
      </w:r>
      <w:r w:rsidR="00BC38BB" w:rsidRPr="00DB1EA9">
        <w:rPr>
          <w:rFonts w:eastAsia="Times New Roman"/>
          <w:lang w:eastAsia="ru-RU"/>
        </w:rPr>
        <w:t>Утвердить прилагаем</w:t>
      </w:r>
      <w:r>
        <w:rPr>
          <w:rFonts w:eastAsia="Times New Roman"/>
          <w:lang w:eastAsia="ru-RU"/>
        </w:rPr>
        <w:t>ые:</w:t>
      </w:r>
    </w:p>
    <w:p w:rsidR="00DB1EA9" w:rsidRDefault="00DB1EA9" w:rsidP="00DB1EA9">
      <w:pPr>
        <w:ind w:firstLine="708"/>
        <w:jc w:val="both"/>
      </w:pPr>
      <w:r>
        <w:t xml:space="preserve">2.1. Положение о создании и работе добровольной пожарной охраны на территории </w:t>
      </w:r>
      <w:r w:rsidR="00851A8F">
        <w:t>Волочаевского</w:t>
      </w:r>
      <w:r>
        <w:t xml:space="preserve"> сельского поселения.</w:t>
      </w:r>
    </w:p>
    <w:p w:rsidR="00DB1EA9" w:rsidRDefault="00DB1EA9" w:rsidP="00DB1EA9">
      <w:pPr>
        <w:ind w:firstLine="708"/>
        <w:jc w:val="both"/>
      </w:pPr>
      <w:r>
        <w:t>2.2. Форму реестра добровольных пожарных объектового подразделения добровольной пожарной охраны.</w:t>
      </w:r>
    </w:p>
    <w:p w:rsidR="00DB1EA9" w:rsidRDefault="004F73E2" w:rsidP="00DB1EA9">
      <w:pPr>
        <w:ind w:firstLine="708"/>
        <w:jc w:val="both"/>
      </w:pPr>
      <w:r>
        <w:t>2.3.</w:t>
      </w:r>
      <w:r w:rsidR="00DB1EA9">
        <w:t xml:space="preserve"> </w:t>
      </w:r>
      <w:r>
        <w:t>Ф</w:t>
      </w:r>
      <w:r w:rsidR="00DB1EA9">
        <w:t>орму реестра добровольных пожарных территориального подразделения добровольной пожарной охраны.</w:t>
      </w:r>
    </w:p>
    <w:p w:rsidR="00BC38BB" w:rsidRDefault="00C565FF" w:rsidP="00DB1EA9">
      <w:pPr>
        <w:shd w:val="clear" w:color="auto" w:fill="FFFFFF"/>
        <w:ind w:firstLine="708"/>
        <w:jc w:val="both"/>
        <w:textAlignment w:val="baseline"/>
      </w:pPr>
      <w:r>
        <w:t>3</w:t>
      </w:r>
      <w:r w:rsidR="00BC38BB">
        <w:t xml:space="preserve">. Контроль за выполнением настоящего </w:t>
      </w:r>
      <w:proofErr w:type="gramStart"/>
      <w:r w:rsidR="00BC38BB">
        <w:t>постановления  оставляю</w:t>
      </w:r>
      <w:proofErr w:type="gramEnd"/>
      <w:r w:rsidR="00BC38BB">
        <w:t xml:space="preserve"> за собой.</w:t>
      </w:r>
    </w:p>
    <w:p w:rsidR="00BC38BB" w:rsidRDefault="00C565FF" w:rsidP="00BC38BB">
      <w:pPr>
        <w:tabs>
          <w:tab w:val="left" w:pos="1440"/>
        </w:tabs>
        <w:ind w:firstLine="720"/>
        <w:jc w:val="both"/>
      </w:pPr>
      <w:r>
        <w:t>4</w:t>
      </w:r>
      <w:r w:rsidR="00BC38BB">
        <w:t>. Опубликовать настоящее постановление  в и</w:t>
      </w:r>
      <w:r w:rsidR="00851A8F">
        <w:t>нформационном бюллетене  Волочаевского сельского поселения</w:t>
      </w:r>
      <w:r w:rsidR="00BC38BB">
        <w:t>.</w:t>
      </w:r>
    </w:p>
    <w:p w:rsidR="00BC38BB" w:rsidRDefault="00C565FF" w:rsidP="00BC38BB">
      <w:pPr>
        <w:tabs>
          <w:tab w:val="left" w:pos="1440"/>
        </w:tabs>
        <w:ind w:firstLine="720"/>
        <w:jc w:val="both"/>
      </w:pPr>
      <w:r>
        <w:t>5</w:t>
      </w:r>
      <w:r w:rsidR="00BC38BB">
        <w:t>. Настоящее постановление вступает в силу после дня его официального опубликования.</w:t>
      </w:r>
    </w:p>
    <w:p w:rsidR="00BC38BB" w:rsidRDefault="00BC38BB" w:rsidP="00BC38BB">
      <w:pPr>
        <w:tabs>
          <w:tab w:val="left" w:pos="1440"/>
        </w:tabs>
        <w:jc w:val="both"/>
      </w:pPr>
    </w:p>
    <w:p w:rsidR="00BC38BB" w:rsidRDefault="00BC38BB" w:rsidP="00BC38BB">
      <w:pPr>
        <w:tabs>
          <w:tab w:val="left" w:pos="1440"/>
        </w:tabs>
        <w:jc w:val="both"/>
      </w:pPr>
      <w:bookmarkStart w:id="0" w:name="_GoBack"/>
      <w:bookmarkEnd w:id="0"/>
    </w:p>
    <w:p w:rsidR="00BC38BB" w:rsidRDefault="00851A8F" w:rsidP="00BC38BB">
      <w:pPr>
        <w:tabs>
          <w:tab w:val="left" w:pos="1440"/>
        </w:tabs>
        <w:jc w:val="both"/>
      </w:pPr>
      <w:proofErr w:type="spellStart"/>
      <w:r>
        <w:t>И.о</w:t>
      </w:r>
      <w:proofErr w:type="spellEnd"/>
      <w:r>
        <w:t>. главы</w:t>
      </w:r>
      <w:r w:rsidR="00BC38BB">
        <w:t xml:space="preserve"> администрации </w:t>
      </w:r>
    </w:p>
    <w:p w:rsidR="00426AEA" w:rsidRDefault="00BC38BB" w:rsidP="00C565FF">
      <w:pPr>
        <w:tabs>
          <w:tab w:val="left" w:pos="1440"/>
        </w:tabs>
        <w:jc w:val="both"/>
      </w:pPr>
      <w:r>
        <w:t xml:space="preserve">сельского поселения                                             </w:t>
      </w:r>
      <w:r w:rsidR="00851A8F">
        <w:t xml:space="preserve">                    </w:t>
      </w:r>
      <w:r w:rsidR="004E379D">
        <w:t xml:space="preserve">            </w:t>
      </w:r>
      <w:r w:rsidR="00851A8F">
        <w:t>О.И. Потапова</w:t>
      </w:r>
      <w:r w:rsidR="00426AEA">
        <w:br w:type="page"/>
      </w:r>
    </w:p>
    <w:p w:rsidR="00426AEA" w:rsidRDefault="00426AEA" w:rsidP="004E379D">
      <w:pPr>
        <w:ind w:left="6372"/>
      </w:pPr>
      <w:r>
        <w:lastRenderedPageBreak/>
        <w:t>УТВЕРЖДЕНО</w:t>
      </w:r>
    </w:p>
    <w:p w:rsidR="00426AEA" w:rsidRDefault="00426AEA" w:rsidP="00426AEA">
      <w:pPr>
        <w:ind w:left="6372"/>
      </w:pPr>
      <w:r>
        <w:t>Постановлением администрации</w:t>
      </w:r>
    </w:p>
    <w:p w:rsidR="00426AEA" w:rsidRDefault="00426AEA" w:rsidP="00426AEA">
      <w:pPr>
        <w:ind w:left="6372"/>
      </w:pPr>
      <w:r>
        <w:t>сельского поселения</w:t>
      </w:r>
    </w:p>
    <w:p w:rsidR="00426AEA" w:rsidRDefault="00426AEA" w:rsidP="0068327B">
      <w:pPr>
        <w:ind w:left="6372"/>
      </w:pPr>
      <w:r>
        <w:t xml:space="preserve">№ </w:t>
      </w:r>
      <w:r w:rsidR="00042241">
        <w:t>98 от 10.07.2018</w:t>
      </w:r>
    </w:p>
    <w:p w:rsidR="0068327B" w:rsidRDefault="0068327B" w:rsidP="0068327B">
      <w:pPr>
        <w:ind w:left="6372"/>
      </w:pPr>
    </w:p>
    <w:p w:rsidR="00426AEA" w:rsidRDefault="00426AEA" w:rsidP="00426AEA">
      <w:pPr>
        <w:jc w:val="center"/>
      </w:pPr>
      <w:r>
        <w:t>ПОЛОЖЕНИЕ</w:t>
      </w:r>
    </w:p>
    <w:p w:rsidR="00426AEA" w:rsidRDefault="00426AEA" w:rsidP="00426AEA">
      <w:pPr>
        <w:jc w:val="center"/>
      </w:pPr>
      <w:r>
        <w:t>о создании и работе добровольной пожарной охраны</w:t>
      </w:r>
    </w:p>
    <w:p w:rsidR="00426AEA" w:rsidRDefault="00426AEA" w:rsidP="00426AEA">
      <w:pPr>
        <w:jc w:val="center"/>
      </w:pPr>
      <w:r>
        <w:t xml:space="preserve">на территории </w:t>
      </w:r>
      <w:r w:rsidR="00851A8F">
        <w:t>Волочаевского</w:t>
      </w:r>
      <w:r>
        <w:t xml:space="preserve"> сельского поселения</w:t>
      </w:r>
    </w:p>
    <w:p w:rsidR="00426AEA" w:rsidRDefault="00426AEA" w:rsidP="00426AEA">
      <w:pPr>
        <w:jc w:val="center"/>
      </w:pPr>
    </w:p>
    <w:p w:rsidR="00426AEA" w:rsidRDefault="00426AEA" w:rsidP="00426AEA">
      <w:pPr>
        <w:ind w:firstLine="708"/>
        <w:jc w:val="both"/>
      </w:pPr>
      <w:r>
        <w:t>1. Общие положения</w:t>
      </w:r>
    </w:p>
    <w:p w:rsidR="00426AEA" w:rsidRDefault="00426AEA" w:rsidP="00426AEA">
      <w:pPr>
        <w:ind w:firstLine="708"/>
        <w:jc w:val="both"/>
      </w:pPr>
      <w:r>
        <w:t xml:space="preserve">1.1. Настоящее Положение о создании и работе добровольной пожарной охраны на территории </w:t>
      </w:r>
      <w:r w:rsidR="00851A8F">
        <w:t>Волочаевского</w:t>
      </w:r>
      <w:r>
        <w:t xml:space="preserve"> сельского поселения (далее – Положение) регламентирует порядок создания, реорганизации, ликвидации и функционирования подразделений добровольной пожарной охраны на территории </w:t>
      </w:r>
      <w:r w:rsidR="00851A8F">
        <w:t>Волочаевского</w:t>
      </w:r>
      <w:r>
        <w:t xml:space="preserve"> сельского поселения, на предприятиях и в организациях, независимо от их организационно-правовых форм и наличия подразделений Государственной противопожарной службы МЧС России, муниципальной или ведомственной пожарной охраны, а также права, обязанности, гарантии правовой и социальной защиты добровольных пожарных.</w:t>
      </w:r>
    </w:p>
    <w:p w:rsidR="00426AEA" w:rsidRDefault="00426AEA" w:rsidP="00426AEA">
      <w:pPr>
        <w:ind w:firstLine="708"/>
        <w:jc w:val="both"/>
      </w:pPr>
      <w:r>
        <w:t xml:space="preserve">1.2. Подразделения добровольной пожарной охраны создаются в виде дружин или команд и входят в систему обеспечения пожарной безопасности </w:t>
      </w:r>
      <w:r w:rsidR="00851A8F">
        <w:t>Волочаевского</w:t>
      </w:r>
      <w:r>
        <w:t xml:space="preserve"> сельского поселения.</w:t>
      </w:r>
    </w:p>
    <w:p w:rsidR="00426AEA" w:rsidRDefault="00426AEA" w:rsidP="00426AEA">
      <w:pPr>
        <w:ind w:firstLine="708"/>
        <w:jc w:val="both"/>
      </w:pPr>
      <w:r>
        <w:t>2. Основные понятия, используемые в настоящем Положении</w:t>
      </w:r>
    </w:p>
    <w:p w:rsidR="00426AEA" w:rsidRDefault="00426AEA" w:rsidP="00426AEA">
      <w:pPr>
        <w:ind w:firstLine="708"/>
        <w:jc w:val="both"/>
      </w:pPr>
      <w:r>
        <w:t>2.1. В настоящем Положении используются следующие основные понятия:</w:t>
      </w:r>
    </w:p>
    <w:p w:rsidR="00426AEA" w:rsidRDefault="00426AEA" w:rsidP="00426AEA">
      <w:pPr>
        <w:ind w:firstLine="708"/>
        <w:jc w:val="both"/>
      </w:pPr>
      <w:r>
        <w:t xml:space="preserve">2.1.1 </w:t>
      </w:r>
      <w:r w:rsidRPr="004F73E2">
        <w:t>Добровольная пожарная охрана</w:t>
      </w:r>
      <w:r>
        <w:t xml:space="preserve">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426AEA" w:rsidRDefault="00426AEA" w:rsidP="00426AEA">
      <w:pPr>
        <w:ind w:firstLine="708"/>
        <w:jc w:val="both"/>
      </w:pPr>
      <w:r>
        <w:t xml:space="preserve">2.1.2. </w:t>
      </w:r>
      <w:r w:rsidRPr="004F73E2">
        <w:t>Добровольный пожарный</w:t>
      </w:r>
      <w:r>
        <w:t xml:space="preserve">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426AEA" w:rsidRDefault="00426AEA" w:rsidP="00426AEA">
      <w:pPr>
        <w:ind w:firstLine="708"/>
        <w:jc w:val="both"/>
      </w:pPr>
      <w:r>
        <w:t xml:space="preserve">2.1.3. </w:t>
      </w:r>
      <w:r w:rsidRPr="004F73E2">
        <w:t>Добровольная пожарная дружина</w:t>
      </w:r>
      <w: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426AEA" w:rsidRDefault="00426AEA" w:rsidP="00426AEA">
      <w:pPr>
        <w:ind w:firstLine="708"/>
        <w:jc w:val="both"/>
      </w:pPr>
      <w:r>
        <w:t xml:space="preserve">2.1.4. </w:t>
      </w:r>
      <w:r w:rsidRPr="004F73E2">
        <w:t>Добровольная пожарная команда</w:t>
      </w:r>
      <w: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w:t>
      </w:r>
      <w:r>
        <w:lastRenderedPageBreak/>
        <w:t>аварийно-спасательных работ, и оснащенное пожарным автомобилем и (или) приспособленными для тушения пожаров техническими средствами;</w:t>
      </w:r>
    </w:p>
    <w:p w:rsidR="00426AEA" w:rsidRDefault="00426AEA" w:rsidP="00426AEA">
      <w:pPr>
        <w:ind w:firstLine="708"/>
        <w:jc w:val="both"/>
      </w:pPr>
      <w:r>
        <w:t xml:space="preserve">2.1.5. </w:t>
      </w:r>
      <w:r w:rsidRPr="004F73E2">
        <w:t xml:space="preserve">Статус добровольного пожарного </w:t>
      </w:r>
      <w:r>
        <w:t>– совокупность прав и свобод, гарантированных государством, и обязанностей и ответственности добровольных пожарных, установленных Федеральными законами, законами Еврейской автономной области и органами местного самоуправления,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426AEA" w:rsidRDefault="00426AEA" w:rsidP="00426AEA">
      <w:pPr>
        <w:ind w:firstLine="708"/>
        <w:jc w:val="both"/>
      </w:pPr>
      <w:r>
        <w:t>2.2. Органы местного самоуправления Камышовского сельского поселения обеспечивают соблюдение прав и законных интересов добровольных пожарных и общественных объединений пожарной охраны, создаваемых на территории Камышовского сельского поселения,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426AEA" w:rsidRDefault="00426AEA" w:rsidP="00426AEA">
      <w:pPr>
        <w:ind w:firstLine="708"/>
        <w:jc w:val="both"/>
      </w:pPr>
      <w:r>
        <w:t>3.Организация деятельности добровольной пожарной охраны</w:t>
      </w:r>
    </w:p>
    <w:p w:rsidR="00426AEA" w:rsidRDefault="00426AEA" w:rsidP="00426AEA">
      <w:pPr>
        <w:ind w:firstLine="708"/>
        <w:jc w:val="both"/>
      </w:pPr>
      <w:r>
        <w:t>3.1. В целях участия в профилактике и (или) тушении пожаров и проведении аварийно-спасательных работ в населенных пунктах на территории Камышовского сельского поселения, на предприятиях, в организациях и объектах частных предпринимателей, при численности работающих 15 и более человек могут создаваться общественные объединения добровольной пожарной охраны. Общественные объединения добровольной пожарной охраны могут создаваться в виде общественной организации или общественного учреждения.</w:t>
      </w:r>
    </w:p>
    <w:p w:rsidR="00426AEA" w:rsidRDefault="00426AEA" w:rsidP="00426AEA">
      <w:pPr>
        <w:ind w:firstLine="708"/>
        <w:jc w:val="both"/>
      </w:pPr>
      <w:r>
        <w:t>3.2. 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426AEA" w:rsidRDefault="00426AEA" w:rsidP="00426AEA">
      <w:pPr>
        <w:ind w:firstLine="708"/>
        <w:jc w:val="both"/>
      </w:pPr>
      <w:r>
        <w:t>3.3. Добровольные пожарные обязаны быть членами или участниками общественных объединений пожарной охраны.</w:t>
      </w:r>
    </w:p>
    <w:p w:rsidR="00426AEA" w:rsidRDefault="00426AEA" w:rsidP="00426AEA">
      <w:pPr>
        <w:ind w:firstLine="708"/>
        <w:jc w:val="both"/>
      </w:pPr>
      <w:r>
        <w:t>3.4. Общественные организации пожарной охраны и территориальные подразделения добровольной пожарной охраны подлежат обязательной государственной регистрации в соответствии с действующим законодательством Российской Федерации.</w:t>
      </w:r>
    </w:p>
    <w:p w:rsidR="00426AEA" w:rsidRDefault="00426AEA" w:rsidP="00426AEA">
      <w:pPr>
        <w:ind w:firstLine="708"/>
        <w:jc w:val="both"/>
      </w:pPr>
      <w:r>
        <w:t>3.3. 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426AEA" w:rsidRDefault="00426AEA" w:rsidP="00426AEA">
      <w:pPr>
        <w:ind w:firstLine="708"/>
        <w:jc w:val="both"/>
      </w:pPr>
      <w:r>
        <w:t>3.2. Главное управление МЧС России по Еврейской области координирует деятельность добровольной пожарной охраны, осуществляет подготовку и повышение квалификации добровольных пожарных, создаваемых на территории</w:t>
      </w:r>
      <w:r w:rsidR="00851A8F" w:rsidRPr="00851A8F">
        <w:t xml:space="preserve"> </w:t>
      </w:r>
      <w:r w:rsidR="00851A8F">
        <w:t xml:space="preserve">Волочаевского </w:t>
      </w:r>
      <w:r>
        <w:t xml:space="preserve">сельского поселения. </w:t>
      </w:r>
    </w:p>
    <w:p w:rsidR="00426AEA" w:rsidRDefault="00426AEA" w:rsidP="00426AEA">
      <w:pPr>
        <w:ind w:firstLine="708"/>
        <w:jc w:val="both"/>
      </w:pPr>
      <w:r>
        <w:t>4. Основные цели и задачи добровольной пожарной охраны</w:t>
      </w:r>
    </w:p>
    <w:p w:rsidR="00426AEA" w:rsidRDefault="00426AEA" w:rsidP="00426AEA">
      <w:pPr>
        <w:ind w:firstLine="708"/>
        <w:jc w:val="both"/>
      </w:pPr>
      <w:r>
        <w:t>4.1. Основными целями деятельности добровольной пожарной охраны являются:</w:t>
      </w:r>
    </w:p>
    <w:p w:rsidR="00426AEA" w:rsidRDefault="00426AEA" w:rsidP="00426AEA">
      <w:pPr>
        <w:ind w:firstLine="708"/>
        <w:jc w:val="both"/>
      </w:pPr>
      <w:r>
        <w:t>-повышение эффективности проводимой противопожарной пропаганды с населением Камышовского сельского поселения;</w:t>
      </w:r>
    </w:p>
    <w:p w:rsidR="00426AEA" w:rsidRDefault="00426AEA" w:rsidP="00426AEA">
      <w:pPr>
        <w:ind w:firstLine="708"/>
        <w:jc w:val="both"/>
      </w:pPr>
      <w:r>
        <w:lastRenderedPageBreak/>
        <w:t>-сокращение времени реагирования на пожары;</w:t>
      </w:r>
    </w:p>
    <w:p w:rsidR="00426AEA" w:rsidRDefault="00426AEA" w:rsidP="00426AEA">
      <w:pPr>
        <w:ind w:firstLine="708"/>
        <w:jc w:val="both"/>
      </w:pPr>
      <w:r>
        <w:t>-оптимизация системы защиты жизни и здоровья населения Камышовского сельского поселения от пожаров и их последствий;</w:t>
      </w:r>
    </w:p>
    <w:p w:rsidR="00426AEA" w:rsidRDefault="00426AEA" w:rsidP="00426AEA">
      <w:pPr>
        <w:ind w:firstLine="708"/>
        <w:jc w:val="both"/>
      </w:pPr>
      <w:r>
        <w:t>-повышение эффективности действий администрации Камышовского сельского поселения по обеспечению первичных мер пожарной безопасности.</w:t>
      </w:r>
    </w:p>
    <w:p w:rsidR="00426AEA" w:rsidRDefault="00426AEA" w:rsidP="00426AEA">
      <w:pPr>
        <w:ind w:firstLine="708"/>
        <w:jc w:val="both"/>
      </w:pPr>
      <w:r>
        <w:t>4.2. Основными задачами добровольной пожарной охраны в области пожарной безопасности являются:</w:t>
      </w:r>
    </w:p>
    <w:p w:rsidR="00426AEA" w:rsidRDefault="00426AEA" w:rsidP="00426AEA">
      <w:pPr>
        <w:ind w:firstLine="708"/>
        <w:jc w:val="both"/>
      </w:pPr>
      <w:r>
        <w:t>-организация и осуществление профилактики пожаров;</w:t>
      </w:r>
    </w:p>
    <w:p w:rsidR="00426AEA" w:rsidRDefault="00426AEA" w:rsidP="00426AEA">
      <w:pPr>
        <w:ind w:firstLine="708"/>
        <w:jc w:val="both"/>
      </w:pPr>
      <w:r>
        <w:t>-спасение людей и имущества при пожарах, проведении аварийно-спасательных работ и оказание первой помощи пострадавшим;</w:t>
      </w:r>
    </w:p>
    <w:p w:rsidR="00426AEA" w:rsidRDefault="00426AEA" w:rsidP="00426AEA">
      <w:pPr>
        <w:ind w:firstLine="708"/>
        <w:jc w:val="both"/>
      </w:pPr>
      <w:r>
        <w:t>-участие в тушении пожаров и проведении аварийно-спасательных работ</w:t>
      </w:r>
    </w:p>
    <w:p w:rsidR="00426AEA" w:rsidRDefault="00426AEA" w:rsidP="00426AEA">
      <w:pPr>
        <w:ind w:firstLine="708"/>
        <w:jc w:val="both"/>
      </w:pPr>
      <w:r>
        <w:t>4.3. В целях выполнения возложенных на добровольную пожарную охрану задач создаются следующие формирования:</w:t>
      </w:r>
    </w:p>
    <w:p w:rsidR="00A442E6" w:rsidRDefault="00426AEA" w:rsidP="00A442E6">
      <w:pPr>
        <w:ind w:firstLine="708"/>
        <w:jc w:val="both"/>
      </w:pPr>
      <w:r>
        <w:t>- добровольные пожарные дружины;</w:t>
      </w:r>
    </w:p>
    <w:p w:rsidR="00426AEA" w:rsidRDefault="00426AEA" w:rsidP="00A442E6">
      <w:pPr>
        <w:ind w:firstLine="708"/>
        <w:jc w:val="both"/>
      </w:pPr>
      <w:r>
        <w:t>- добровольные пожарные команды.</w:t>
      </w:r>
    </w:p>
    <w:p w:rsidR="00426AEA" w:rsidRDefault="00A442E6" w:rsidP="00A442E6">
      <w:pPr>
        <w:ind w:firstLine="708"/>
        <w:jc w:val="both"/>
      </w:pPr>
      <w:r>
        <w:t>5</w:t>
      </w:r>
      <w:r w:rsidR="00426AEA">
        <w:t>. Добровольная пожарная дружина</w:t>
      </w:r>
    </w:p>
    <w:p w:rsidR="00426AEA" w:rsidRDefault="00426AEA" w:rsidP="00A442E6">
      <w:pPr>
        <w:ind w:firstLine="708"/>
        <w:jc w:val="both"/>
      </w:pPr>
      <w:r>
        <w:t xml:space="preserve">5.1. </w:t>
      </w:r>
      <w:r w:rsidRPr="004F73E2">
        <w:t>Добровольная пожарная дружина</w:t>
      </w:r>
      <w:r>
        <w:t xml:space="preserve"> – территориальное или объектовое формирование, не имеющее на вооружении выездной пожарной техники.</w:t>
      </w:r>
    </w:p>
    <w:p w:rsidR="00426AEA" w:rsidRDefault="00426AEA" w:rsidP="00A442E6">
      <w:pPr>
        <w:ind w:firstLine="708"/>
        <w:jc w:val="both"/>
      </w:pPr>
      <w:r>
        <w:t>Добровольные пожарные дружины создаются в населенных пунктах, охраняемых подразделениями Государственной противопожарной службы, муниципальной или ведомственной пожарной охраной, а также в предприятиях, организациях и на объектах частных предпринимателей, в которых не созданы добровольные пожарные команды.</w:t>
      </w:r>
    </w:p>
    <w:p w:rsidR="00426AEA" w:rsidRDefault="00426AEA" w:rsidP="00A442E6">
      <w:pPr>
        <w:ind w:firstLine="708"/>
        <w:jc w:val="both"/>
      </w:pPr>
      <w:r>
        <w:t>5.2. Члены добровольных пожарных дружин привлекаются для тушения пожаров и проведении аварийно-спасательных работ в составе подразделений Государственной противопожарной службы, муниципальной или ведомственной пожарной охраны, а также для несения службы в составе боевых расчетов вышеуказанных подразделений в период введения особого противопожарного режима.</w:t>
      </w:r>
    </w:p>
    <w:p w:rsidR="00426AEA" w:rsidRDefault="00426AEA" w:rsidP="00A442E6">
      <w:pPr>
        <w:ind w:firstLine="708"/>
        <w:jc w:val="both"/>
      </w:pPr>
      <w:r>
        <w:t>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426AEA" w:rsidRDefault="00A442E6" w:rsidP="00A442E6">
      <w:pPr>
        <w:ind w:firstLine="708"/>
        <w:jc w:val="both"/>
      </w:pPr>
      <w:r>
        <w:t>6</w:t>
      </w:r>
      <w:r w:rsidR="00426AEA">
        <w:t>. Добровольная пожарная команда</w:t>
      </w:r>
    </w:p>
    <w:p w:rsidR="00426AEA" w:rsidRDefault="00426AEA" w:rsidP="00A442E6">
      <w:pPr>
        <w:ind w:firstLine="708"/>
        <w:jc w:val="both"/>
      </w:pPr>
      <w:r>
        <w:t>6.1. Добровольные пожарные команды создаются в населенных пунктах, не охраняемых подразделениями Государственной противопожарной службы, муниципальной или ведомственной пожарной охраной, а также на предприятиях, в организациях и объектах частных предпринимателей.</w:t>
      </w:r>
    </w:p>
    <w:p w:rsidR="00426AEA" w:rsidRDefault="00426AEA" w:rsidP="00A442E6">
      <w:pPr>
        <w:ind w:firstLine="708"/>
        <w:jc w:val="both"/>
      </w:pPr>
      <w:r>
        <w:t>Для организации дежурства добровольные пожарные команды делятся не менее чем на три дежурные смены в населенных пунктах и по числу работающих смен в предприятиях, организациях и объектах частных предпринимателей. Организация дежурных добровольных пожарных команд должна обеспечивать непрерывность работы в течение суток, и определяться учредителем территориальной добровольной пожарной охраны или руководством предприятий, организаций и частными предпринимателями по согласованию с Государственной противопожарной службой.</w:t>
      </w:r>
    </w:p>
    <w:p w:rsidR="00426AEA" w:rsidRDefault="00426AEA" w:rsidP="00A442E6">
      <w:pPr>
        <w:ind w:firstLine="708"/>
        <w:jc w:val="both"/>
      </w:pPr>
      <w:r>
        <w:lastRenderedPageBreak/>
        <w:t>По решению учредителей или руководителей 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rsidR="00426AEA" w:rsidRDefault="00426AEA" w:rsidP="00A442E6">
      <w:pPr>
        <w:ind w:firstLine="708"/>
        <w:jc w:val="both"/>
      </w:pPr>
      <w:r>
        <w:t>6.2. Финансирование введенных вышеуказанных штатных должностей производится за счет средств учредителей территориальной добровольной пожарной охраны, предприятий, организаций и частных предпринимателей, в которых созданы эти подразделения, средств объединений пожарной охраны, пожертвований граждан и юридических лиц, а также других источников финансирования не запрещенных действующим законодательством.</w:t>
      </w:r>
    </w:p>
    <w:p w:rsidR="00426AEA" w:rsidRDefault="00426AEA" w:rsidP="00A442E6">
      <w:pPr>
        <w:ind w:firstLine="708"/>
        <w:jc w:val="both"/>
      </w:pPr>
      <w:r>
        <w:t>Дежурные смены добровольной пожарной команды возглавляются начальниками дежурных смен, выполняющими обязанности на общественных началах.</w:t>
      </w:r>
    </w:p>
    <w:p w:rsidR="00426AEA" w:rsidRDefault="00A442E6" w:rsidP="00A442E6">
      <w:pPr>
        <w:ind w:firstLine="708"/>
        <w:jc w:val="both"/>
      </w:pPr>
      <w:r>
        <w:t>7</w:t>
      </w:r>
      <w:r w:rsidR="00426AEA">
        <w:t>. Порядок создания формирований добровольной пожарной охраны</w:t>
      </w:r>
    </w:p>
    <w:p w:rsidR="00426AEA" w:rsidRDefault="00426AEA" w:rsidP="00A442E6">
      <w:pPr>
        <w:ind w:firstLine="708"/>
        <w:jc w:val="both"/>
      </w:pPr>
      <w:r>
        <w:t xml:space="preserve">7.1. Добровольные пожарные дружины (команды) создаются из числа </w:t>
      </w:r>
    </w:p>
    <w:p w:rsidR="00426AEA" w:rsidRDefault="00426AEA" w:rsidP="00426AEA">
      <w:pPr>
        <w:jc w:val="both"/>
      </w:pPr>
      <w:r>
        <w:t>зарегистрированных добровольных пожарных решением, оформленным в порядке, установленным разделом 8 настоящего Положения.</w:t>
      </w:r>
    </w:p>
    <w:p w:rsidR="00426AEA" w:rsidRDefault="00426AEA" w:rsidP="00A442E6">
      <w:pPr>
        <w:ind w:firstLine="708"/>
        <w:jc w:val="both"/>
      </w:pPr>
      <w:r>
        <w:t>Численный состав добровольных пожарных дружин (команд) устанавливается соответственно учредителем территориальной добровольной пожарной охраны, руководителями предприятий, организаций и частными предпринимателями по согласованию с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формы одежды.</w:t>
      </w:r>
    </w:p>
    <w:p w:rsidR="00426AEA" w:rsidRDefault="00426AEA" w:rsidP="00A442E6">
      <w:pPr>
        <w:ind w:firstLine="708"/>
        <w:jc w:val="both"/>
      </w:pPr>
      <w:r>
        <w:t xml:space="preserve">7.2. Созданные добровольные пожарные дружины (команды) проходят регистрацию в Главном управлении МЧС России по </w:t>
      </w:r>
      <w:r w:rsidR="00A442E6">
        <w:t>Еврейской автономной</w:t>
      </w:r>
      <w:r>
        <w:t xml:space="preserve"> области.</w:t>
      </w:r>
    </w:p>
    <w:p w:rsidR="00426AEA" w:rsidRDefault="00A442E6" w:rsidP="00A442E6">
      <w:pPr>
        <w:ind w:firstLine="708"/>
        <w:jc w:val="both"/>
      </w:pPr>
      <w:r>
        <w:t>8</w:t>
      </w:r>
      <w:r w:rsidR="00426AEA">
        <w:t>. Порядок отбора и регистрации добровольных пожарных</w:t>
      </w:r>
    </w:p>
    <w:p w:rsidR="00426AEA" w:rsidRDefault="00426AEA" w:rsidP="00A442E6">
      <w:pPr>
        <w:ind w:firstLine="708"/>
        <w:jc w:val="both"/>
      </w:pPr>
      <w:r>
        <w:t xml:space="preserve">8.1. Добровольными пожарными могут быть граждане, проживающие в </w:t>
      </w:r>
    </w:p>
    <w:p w:rsidR="00A442E6" w:rsidRDefault="00426AEA" w:rsidP="00426AEA">
      <w:pPr>
        <w:jc w:val="both"/>
      </w:pPr>
      <w:r>
        <w:t>соответствующем населенном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rsidR="00426AEA" w:rsidRDefault="00426AEA" w:rsidP="00A442E6">
      <w:pPr>
        <w:ind w:firstLine="708"/>
        <w:jc w:val="both"/>
      </w:pPr>
      <w:r>
        <w:t>Граждане для участия в отборе в добровольные пожарные подают учредителю территориальной добровольной пожарной охраны или руководителю предприятия, организации и частному предпринимателю письменное заявление с приложением медицинской справки о состоянии здоровья.</w:t>
      </w:r>
    </w:p>
    <w:p w:rsidR="00426AEA" w:rsidRDefault="00426AEA" w:rsidP="00A442E6">
      <w:pPr>
        <w:ind w:firstLine="708"/>
        <w:jc w:val="both"/>
      </w:pPr>
      <w:r>
        <w:t>8.2. По результатам рассмотрения заявлений принимается одно из решений:</w:t>
      </w:r>
    </w:p>
    <w:p w:rsidR="00426AEA" w:rsidRDefault="00426AEA" w:rsidP="00A442E6">
      <w:pPr>
        <w:ind w:firstLine="708"/>
        <w:jc w:val="both"/>
      </w:pPr>
      <w:r>
        <w:t>-принять гражданина в добровольные пожарные и зарегистрировать его в реестре;</w:t>
      </w:r>
    </w:p>
    <w:p w:rsidR="00426AEA" w:rsidRDefault="00426AEA" w:rsidP="00A442E6">
      <w:pPr>
        <w:ind w:firstLine="708"/>
        <w:jc w:val="both"/>
      </w:pPr>
      <w:r>
        <w:t>-включить гражданина в резерв на прием в добровольные пожарные (при отсутствии потребности на момент подачи заявления) или отказать гражданину в приеме в добровольные пожарные.</w:t>
      </w:r>
    </w:p>
    <w:p w:rsidR="00426AEA" w:rsidRDefault="00426AEA" w:rsidP="00A442E6">
      <w:pPr>
        <w:ind w:firstLine="708"/>
        <w:jc w:val="both"/>
      </w:pPr>
      <w:r>
        <w:lastRenderedPageBreak/>
        <w:t xml:space="preserve">8.3. Порядок ведения реестра добровольных пожарных устанавливается </w:t>
      </w:r>
    </w:p>
    <w:p w:rsidR="00426AEA" w:rsidRDefault="00426AEA" w:rsidP="00426AEA">
      <w:pPr>
        <w:jc w:val="both"/>
      </w:pPr>
      <w:r>
        <w:t>соответственно учредителем территориальной добровольной пожарной охраны и руководителями предприятий, организаций и частными предпринимателями, согласно приложени</w:t>
      </w:r>
      <w:r w:rsidR="00A442E6">
        <w:t>ям</w:t>
      </w:r>
      <w:r>
        <w:t xml:space="preserve"> 2,3.</w:t>
      </w:r>
    </w:p>
    <w:p w:rsidR="00426AEA" w:rsidRDefault="00426AEA" w:rsidP="00A442E6">
      <w:pPr>
        <w:ind w:firstLine="708"/>
        <w:jc w:val="both"/>
      </w:pPr>
      <w:r>
        <w:t>Решение о принятии гражданина в добровольные пожарные оформляется приказом учредителя территориальной добровольной пожарной охраны, руководителя предприятия, организации и частного предпринимателя.</w:t>
      </w:r>
    </w:p>
    <w:p w:rsidR="00426AEA" w:rsidRDefault="00A442E6" w:rsidP="00A442E6">
      <w:pPr>
        <w:ind w:firstLine="708"/>
        <w:jc w:val="both"/>
      </w:pPr>
      <w:r>
        <w:t>9</w:t>
      </w:r>
      <w:r w:rsidR="00426AEA">
        <w:t>. Профессиональная подготовка добровольных пожарных</w:t>
      </w:r>
    </w:p>
    <w:p w:rsidR="00426AEA" w:rsidRDefault="00426AEA" w:rsidP="00A442E6">
      <w:pPr>
        <w:ind w:firstLine="708"/>
        <w:jc w:val="both"/>
      </w:pPr>
      <w:r>
        <w:t xml:space="preserve">9.1. Добровольные пожарные, зарегистрированные в установленном порядке, проходят обязательную первоначальную подготовку в учебно-методическом центре МЧС России по </w:t>
      </w:r>
      <w:r w:rsidR="00A442E6">
        <w:t>Еврейской автономной</w:t>
      </w:r>
      <w:r>
        <w:t xml:space="preserve"> области по специальным программам с выдачей свидетельств установленного образца.</w:t>
      </w:r>
    </w:p>
    <w:p w:rsidR="00426AEA" w:rsidRDefault="00426AEA" w:rsidP="00A442E6">
      <w:pPr>
        <w:ind w:firstLine="708"/>
        <w:jc w:val="both"/>
      </w:pPr>
      <w:r>
        <w:t>Последующая подготовка добровольных пожарных осуществляется начальником добровольного пожарного формирования в нерабочее время по программам, согласованным с начальником гарнизона пожарной охраны, а также на ежегодно проводимых учебных сборах.</w:t>
      </w:r>
    </w:p>
    <w:p w:rsidR="00426AEA" w:rsidRDefault="00426AEA" w:rsidP="00A442E6">
      <w:pPr>
        <w:ind w:firstLine="708"/>
        <w:jc w:val="both"/>
      </w:pPr>
      <w:r>
        <w:t>Повышение квалификации начальников добровольных пожарных формирований проводится на курсах не реже одного раза в пять лет. Затраты на обучение добровольных пожарных покрываются за счет средств учредителей или предприятий, организаций и частных предпринимателей.</w:t>
      </w:r>
    </w:p>
    <w:p w:rsidR="00426AEA" w:rsidRDefault="00A442E6" w:rsidP="00A442E6">
      <w:pPr>
        <w:ind w:firstLine="708"/>
        <w:jc w:val="both"/>
      </w:pPr>
      <w:r>
        <w:t>10</w:t>
      </w:r>
      <w:r w:rsidR="00426AEA">
        <w:t>. Участие в тушении пожаров и проведении аварийно-спасательных работ</w:t>
      </w:r>
    </w:p>
    <w:p w:rsidR="00426AEA" w:rsidRDefault="00426AEA" w:rsidP="00A442E6">
      <w:pPr>
        <w:ind w:firstLine="708"/>
        <w:jc w:val="both"/>
      </w:pPr>
      <w:r>
        <w:t>10.1. Дежурство добровольных пожарных осуществляется по месту работы (учебы) или месту жительства, а также в подразделениях пожарной охраны в период введения особого противопожарного режима в соответствии с графиком, утвержденным руководителями предприятий, организаций и частными предпринимателями по согласованию с Государственной противопожарной службой.</w:t>
      </w:r>
      <w:r w:rsidR="00A442E6">
        <w:t xml:space="preserve"> </w:t>
      </w:r>
      <w:r>
        <w:t>В населенных пунктах, на предприятиях и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426AEA" w:rsidRDefault="00426AEA" w:rsidP="00A442E6">
      <w:pPr>
        <w:ind w:firstLine="708"/>
        <w:jc w:val="both"/>
      </w:pPr>
      <w:r>
        <w:t>10.2. Выезд добровольных пожарных формирований на тушение 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rsidR="00426AEA" w:rsidRDefault="00A442E6" w:rsidP="00A442E6">
      <w:pPr>
        <w:ind w:firstLine="708"/>
        <w:jc w:val="both"/>
      </w:pPr>
      <w:r>
        <w:t>11</w:t>
      </w:r>
      <w:r w:rsidR="00426AEA">
        <w:t>. Исключение из числа добровольных пожарных</w:t>
      </w:r>
    </w:p>
    <w:p w:rsidR="00426AEA" w:rsidRDefault="00426AEA" w:rsidP="00A442E6">
      <w:pPr>
        <w:ind w:firstLine="708"/>
        <w:jc w:val="both"/>
      </w:pPr>
      <w:r>
        <w:t>11.1. Добровольные пожарные могут быть исключены из реестра по следующим основаниям:</w:t>
      </w:r>
    </w:p>
    <w:p w:rsidR="00426AEA" w:rsidRDefault="00426AEA" w:rsidP="00A442E6">
      <w:pPr>
        <w:ind w:firstLine="708"/>
        <w:jc w:val="both"/>
      </w:pPr>
      <w:r>
        <w:t>-по собственному желанию согласно письменному заявлению;</w:t>
      </w:r>
    </w:p>
    <w:p w:rsidR="00426AEA" w:rsidRDefault="00426AEA" w:rsidP="00A442E6">
      <w:pPr>
        <w:ind w:firstLine="708"/>
        <w:jc w:val="both"/>
      </w:pPr>
      <w:r>
        <w:t>-в связи с переменой места жительства или места работы;</w:t>
      </w:r>
    </w:p>
    <w:p w:rsidR="00426AEA" w:rsidRDefault="00426AEA" w:rsidP="00A442E6">
      <w:pPr>
        <w:ind w:firstLine="708"/>
        <w:jc w:val="both"/>
      </w:pPr>
      <w:r>
        <w:t>-по состоянию здоровья, не позволяющему работать в пожарной охране;</w:t>
      </w:r>
    </w:p>
    <w:p w:rsidR="00426AEA" w:rsidRDefault="00426AEA" w:rsidP="009B7BD0">
      <w:pPr>
        <w:ind w:firstLine="708"/>
        <w:jc w:val="both"/>
      </w:pPr>
      <w:r>
        <w:t>-за невыполнение или ненадлежащее выполнение обязанностей добровольного пожарного.</w:t>
      </w:r>
    </w:p>
    <w:p w:rsidR="00426AEA" w:rsidRDefault="00426AEA" w:rsidP="00A442E6">
      <w:pPr>
        <w:ind w:firstLine="708"/>
        <w:jc w:val="both"/>
      </w:pPr>
      <w:r>
        <w:lastRenderedPageBreak/>
        <w:t>11.2. Решение об исключении гражданина из числа добровольных пожарных оформляется в порядке, установленном разделом 8 настоящего Положения, с внесением соответствующей записи в реестр.</w:t>
      </w:r>
    </w:p>
    <w:p w:rsidR="00426AEA" w:rsidRDefault="00426AEA" w:rsidP="00A442E6">
      <w:pPr>
        <w:ind w:firstLine="708"/>
        <w:jc w:val="both"/>
      </w:pPr>
      <w:r>
        <w:t>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исключения.</w:t>
      </w:r>
    </w:p>
    <w:p w:rsidR="00426AEA" w:rsidRDefault="00426AEA" w:rsidP="00A442E6">
      <w:pPr>
        <w:ind w:firstLine="708"/>
        <w:jc w:val="both"/>
      </w:pPr>
      <w:r>
        <w:t>Повторное принятие гражданина в добровольные пожарные проводится на общих основаниях.</w:t>
      </w:r>
    </w:p>
    <w:p w:rsidR="00426AEA" w:rsidRDefault="00A442E6" w:rsidP="00A442E6">
      <w:pPr>
        <w:ind w:firstLine="708"/>
        <w:jc w:val="both"/>
      </w:pPr>
      <w:r>
        <w:t>12</w:t>
      </w:r>
      <w:r w:rsidR="00426AEA">
        <w:t>. Права и обязанности добровольной пожарной охраны и добровольных пожарных</w:t>
      </w:r>
    </w:p>
    <w:p w:rsidR="00426AEA" w:rsidRDefault="00426AEA" w:rsidP="00A442E6">
      <w:pPr>
        <w:ind w:firstLine="708"/>
        <w:jc w:val="both"/>
      </w:pPr>
      <w:r>
        <w:t>12.1.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426AEA" w:rsidRDefault="00426AEA" w:rsidP="00A442E6">
      <w:pPr>
        <w:ind w:firstLine="708"/>
        <w:jc w:val="both"/>
      </w:pPr>
      <w:r>
        <w:t>1) обладать необходимыми пожарно-техническими знаниями в объеме,</w:t>
      </w:r>
    </w:p>
    <w:p w:rsidR="00426AEA" w:rsidRDefault="00426AEA" w:rsidP="00426AEA">
      <w:pPr>
        <w:jc w:val="both"/>
      </w:pPr>
      <w:r>
        <w:t>предусмотренном программой первоначальной и последующей профессиональной подготовки добровольных пожарных;</w:t>
      </w:r>
    </w:p>
    <w:p w:rsidR="00426AEA" w:rsidRDefault="00426AEA" w:rsidP="00A442E6">
      <w:pPr>
        <w:ind w:firstLine="708"/>
        <w:jc w:val="both"/>
      </w:pPr>
      <w:r>
        <w:t>2)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участвовать в тушен</w:t>
      </w:r>
      <w:r w:rsidR="00A442E6">
        <w:t>и</w:t>
      </w:r>
      <w:r>
        <w:t>и пожара и проведении аварийно-спасательных работ и оказывать первую помощь пострадавшим;</w:t>
      </w:r>
    </w:p>
    <w:p w:rsidR="00426AEA" w:rsidRDefault="00426AEA" w:rsidP="00A442E6">
      <w:pPr>
        <w:ind w:firstLine="708"/>
        <w:jc w:val="both"/>
      </w:pPr>
      <w: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426AEA" w:rsidRDefault="00426AEA" w:rsidP="00A442E6">
      <w:pPr>
        <w:ind w:firstLine="708"/>
        <w:jc w:val="both"/>
      </w:pPr>
      <w: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A442E6" w:rsidRDefault="00426AEA" w:rsidP="00A442E6">
      <w:pPr>
        <w:ind w:firstLine="708"/>
        <w:jc w:val="both"/>
      </w:pPr>
      <w: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A442E6" w:rsidRDefault="00426AEA" w:rsidP="00A442E6">
      <w:pPr>
        <w:ind w:firstLine="708"/>
        <w:jc w:val="both"/>
      </w:pPr>
      <w:r>
        <w:t>6) выполнять законные распоряжения руководителя добровольной пожарной команды или добровольной пожарной дружины и руководителя тушения пожаров.</w:t>
      </w:r>
    </w:p>
    <w:p w:rsidR="00426AEA" w:rsidRDefault="00426AEA" w:rsidP="00A442E6">
      <w:pPr>
        <w:ind w:firstLine="708"/>
        <w:jc w:val="both"/>
      </w:pPr>
      <w:r>
        <w:t>12.2. Работники добровольной пожарной охраны и добровольные пожарные, осуществляющие деятельность в составе добровольных пожарных команд или</w:t>
      </w:r>
      <w:r w:rsidR="00A442E6">
        <w:t xml:space="preserve"> </w:t>
      </w:r>
      <w:r>
        <w:t>добровольных пожарных дружин, имеют право на:</w:t>
      </w:r>
    </w:p>
    <w:p w:rsidR="00426AEA" w:rsidRDefault="00426AEA" w:rsidP="00A442E6">
      <w:pPr>
        <w:ind w:firstLine="708"/>
        <w:jc w:val="both"/>
      </w:pPr>
      <w: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426AEA" w:rsidRDefault="00426AEA" w:rsidP="00A442E6">
      <w:pPr>
        <w:ind w:firstLine="708"/>
        <w:jc w:val="both"/>
      </w:pPr>
      <w:r>
        <w:t xml:space="preserve">2) возмещения вреда жизни и здоровью, причиненного при исполнении ими обязанностей, связанных с осуществлением ими деятельности в </w:t>
      </w:r>
      <w:r>
        <w:lastRenderedPageBreak/>
        <w:t>добровольной пожарной команде или добровольной пожарной дружине, в порядке, установленным действующим законодательством Российской Федерации;</w:t>
      </w:r>
    </w:p>
    <w:p w:rsidR="00426AEA" w:rsidRDefault="00426AEA" w:rsidP="00A442E6">
      <w:pPr>
        <w:ind w:firstLine="708"/>
        <w:jc w:val="both"/>
      </w:pPr>
      <w:r>
        <w:t>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оказание первой помощи пострадавшим;</w:t>
      </w:r>
    </w:p>
    <w:p w:rsidR="00426AEA" w:rsidRDefault="00426AEA" w:rsidP="00A442E6">
      <w:pPr>
        <w:ind w:firstLine="708"/>
        <w:jc w:val="both"/>
      </w:pPr>
      <w: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426AEA" w:rsidRDefault="00426AEA" w:rsidP="00A442E6">
      <w:pPr>
        <w:ind w:firstLine="708"/>
        <w:jc w:val="both"/>
      </w:pPr>
      <w:r>
        <w:t xml:space="preserve">5) внесение в органы местного самоуправления и организации предложений по повышению уровня пожарной безопасности на территории </w:t>
      </w:r>
      <w:r w:rsidR="009B7BD0">
        <w:t>Волочаевского</w:t>
      </w:r>
      <w:r>
        <w:t xml:space="preserve"> сельского поселения и в организациях;</w:t>
      </w:r>
    </w:p>
    <w:p w:rsidR="00426AEA" w:rsidRDefault="00426AEA" w:rsidP="00A442E6">
      <w:pPr>
        <w:ind w:firstLine="708"/>
        <w:jc w:val="both"/>
      </w:pPr>
      <w:r>
        <w:t>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действующим законодательством Российской Федерации.</w:t>
      </w:r>
    </w:p>
    <w:p w:rsidR="00426AEA" w:rsidRDefault="00426AEA" w:rsidP="00A442E6">
      <w:pPr>
        <w:ind w:firstLine="708"/>
        <w:jc w:val="both"/>
      </w:pPr>
      <w:r>
        <w:t>12.3.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МЧС России.</w:t>
      </w:r>
    </w:p>
    <w:p w:rsidR="00426AEA" w:rsidRDefault="00A442E6" w:rsidP="00A442E6">
      <w:pPr>
        <w:ind w:firstLine="708"/>
        <w:jc w:val="both"/>
      </w:pPr>
      <w:r>
        <w:t>13</w:t>
      </w:r>
      <w:r w:rsidR="00426AEA">
        <w:t>. Финансовое и материально-техническое обеспечение</w:t>
      </w:r>
    </w:p>
    <w:p w:rsidR="00426AEA" w:rsidRDefault="00426AEA" w:rsidP="00A442E6">
      <w:pPr>
        <w:ind w:firstLine="708"/>
        <w:jc w:val="both"/>
      </w:pPr>
      <w:r>
        <w:t>13.1. 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w:t>
      </w:r>
      <w:r w:rsidR="00A442E6">
        <w:t>и</w:t>
      </w:r>
      <w:r>
        <w:t>нениям пожарной охраны, и иных средств, не запрещенных законодательством Российской Федерации.</w:t>
      </w:r>
    </w:p>
    <w:p w:rsidR="00426AEA" w:rsidRDefault="00426AEA" w:rsidP="00A442E6">
      <w:pPr>
        <w:ind w:firstLine="708"/>
        <w:jc w:val="both"/>
      </w:pPr>
      <w:r>
        <w:t xml:space="preserve">Администрация </w:t>
      </w:r>
      <w:r w:rsidR="009B7BD0">
        <w:t>Волочаевского</w:t>
      </w:r>
      <w:r>
        <w:t xml:space="preserve"> сельского поселения и организации могут осуществлять материальное стимулирование деятельности добровольных пожарных.</w:t>
      </w:r>
    </w:p>
    <w:p w:rsidR="00426AEA" w:rsidRDefault="00426AEA" w:rsidP="00A442E6">
      <w:pPr>
        <w:ind w:firstLine="708"/>
        <w:jc w:val="both"/>
      </w:pPr>
      <w:r>
        <w:t xml:space="preserve">13.2. Администрация </w:t>
      </w:r>
      <w:r w:rsidR="009B7BD0">
        <w:t>Волочаевского</w:t>
      </w:r>
      <w:r>
        <w:t xml:space="preserve"> сельского поселения за счет средств бюджета</w:t>
      </w:r>
      <w:r w:rsidR="00A442E6">
        <w:t xml:space="preserve"> </w:t>
      </w:r>
      <w:r w:rsidR="009B7BD0">
        <w:t>Волочаевского</w:t>
      </w:r>
      <w:r>
        <w:t xml:space="preserve"> сельского поселения устанавлива</w:t>
      </w:r>
      <w:r w:rsidR="009F596E">
        <w:t>ет</w:t>
      </w:r>
      <w:r>
        <w:t xml:space="preserve">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426AEA" w:rsidRDefault="00426AEA" w:rsidP="00426AEA">
      <w:pPr>
        <w:jc w:val="both"/>
      </w:pPr>
      <w:r>
        <w:br w:type="page"/>
      </w:r>
    </w:p>
    <w:p w:rsidR="00D311EC" w:rsidRDefault="00E571F5" w:rsidP="004E379D">
      <w:pPr>
        <w:ind w:left="6372"/>
      </w:pPr>
      <w:r>
        <w:lastRenderedPageBreak/>
        <w:t>УТВЕРЖДЕН</w:t>
      </w:r>
    </w:p>
    <w:p w:rsidR="00E571F5" w:rsidRDefault="00E571F5" w:rsidP="00E571F5">
      <w:pPr>
        <w:ind w:left="6372"/>
      </w:pPr>
      <w:r>
        <w:t xml:space="preserve">Постановлением </w:t>
      </w:r>
    </w:p>
    <w:p w:rsidR="00E571F5" w:rsidRDefault="00E571F5" w:rsidP="00E571F5">
      <w:pPr>
        <w:ind w:left="6372"/>
      </w:pPr>
      <w:r>
        <w:t xml:space="preserve">администрации </w:t>
      </w:r>
    </w:p>
    <w:p w:rsidR="00E571F5" w:rsidRDefault="00E571F5" w:rsidP="00E571F5">
      <w:pPr>
        <w:ind w:left="6372"/>
      </w:pPr>
      <w:r>
        <w:t xml:space="preserve">сельского поселения </w:t>
      </w:r>
    </w:p>
    <w:p w:rsidR="00E571F5" w:rsidRDefault="00E571F5" w:rsidP="00E571F5">
      <w:pPr>
        <w:ind w:left="6372"/>
      </w:pPr>
      <w:r>
        <w:t>№</w:t>
      </w:r>
      <w:r w:rsidR="004E379D">
        <w:t xml:space="preserve"> 98 </w:t>
      </w:r>
      <w:r>
        <w:t>от</w:t>
      </w:r>
      <w:r w:rsidR="009B7BD0">
        <w:t xml:space="preserve"> </w:t>
      </w:r>
      <w:r w:rsidR="004E379D">
        <w:t>10.07.2018</w:t>
      </w:r>
    </w:p>
    <w:p w:rsidR="00E571F5" w:rsidRDefault="00E571F5" w:rsidP="00426AEA"/>
    <w:p w:rsidR="00E571F5" w:rsidRDefault="00E571F5" w:rsidP="00426AEA"/>
    <w:p w:rsidR="00426AEA" w:rsidRDefault="00426AEA" w:rsidP="00E571F5">
      <w:pPr>
        <w:jc w:val="center"/>
      </w:pPr>
      <w:r>
        <w:t>РЕЕСТР</w:t>
      </w:r>
    </w:p>
    <w:p w:rsidR="00C565FF" w:rsidRDefault="00426AEA" w:rsidP="00C565FF">
      <w:pPr>
        <w:jc w:val="center"/>
      </w:pPr>
      <w:r>
        <w:t>добровольных пожарных объектового подразделения</w:t>
      </w:r>
    </w:p>
    <w:p w:rsidR="00426AEA" w:rsidRDefault="00426AEA" w:rsidP="00C565FF">
      <w:pPr>
        <w:jc w:val="center"/>
      </w:pPr>
      <w:r>
        <w:t>добровольной пожарной охраны</w:t>
      </w:r>
    </w:p>
    <w:p w:rsidR="00426AEA" w:rsidRDefault="00426AEA" w:rsidP="00C565FF">
      <w:pPr>
        <w:jc w:val="center"/>
      </w:pPr>
      <w:r>
        <w:t>_______________________________________</w:t>
      </w:r>
      <w:r w:rsidR="00C565FF">
        <w:t>____________________</w:t>
      </w:r>
    </w:p>
    <w:p w:rsidR="00426AEA" w:rsidRDefault="00426AEA" w:rsidP="00C565FF">
      <w:pPr>
        <w:jc w:val="center"/>
      </w:pPr>
      <w:r>
        <w:t>(наименование организации)</w:t>
      </w:r>
    </w:p>
    <w:tbl>
      <w:tblPr>
        <w:tblStyle w:val="a8"/>
        <w:tblW w:w="0" w:type="auto"/>
        <w:tblLook w:val="04A0" w:firstRow="1" w:lastRow="0" w:firstColumn="1" w:lastColumn="0" w:noHBand="0" w:noVBand="1"/>
      </w:tblPr>
      <w:tblGrid>
        <w:gridCol w:w="1367"/>
        <w:gridCol w:w="1367"/>
        <w:gridCol w:w="1367"/>
        <w:gridCol w:w="1588"/>
        <w:gridCol w:w="1387"/>
        <w:gridCol w:w="1368"/>
        <w:gridCol w:w="1368"/>
      </w:tblGrid>
      <w:tr w:rsidR="00C565FF" w:rsidTr="00C565FF">
        <w:tc>
          <w:tcPr>
            <w:tcW w:w="1367" w:type="dxa"/>
          </w:tcPr>
          <w:p w:rsidR="00C565FF" w:rsidRPr="00C565FF" w:rsidRDefault="00C565FF" w:rsidP="00C565FF">
            <w:pPr>
              <w:rPr>
                <w:sz w:val="22"/>
                <w:szCs w:val="22"/>
              </w:rPr>
            </w:pPr>
            <w:r w:rsidRPr="00C565FF">
              <w:rPr>
                <w:sz w:val="22"/>
                <w:szCs w:val="22"/>
              </w:rPr>
              <w:t xml:space="preserve">N </w:t>
            </w:r>
          </w:p>
          <w:p w:rsidR="00C565FF" w:rsidRPr="00C565FF" w:rsidRDefault="00C565FF" w:rsidP="00C565FF">
            <w:pPr>
              <w:rPr>
                <w:sz w:val="22"/>
                <w:szCs w:val="22"/>
              </w:rPr>
            </w:pPr>
            <w:r w:rsidRPr="00C565FF">
              <w:rPr>
                <w:sz w:val="22"/>
                <w:szCs w:val="22"/>
              </w:rPr>
              <w:t>п/п</w:t>
            </w:r>
          </w:p>
          <w:p w:rsidR="00C565FF" w:rsidRPr="00C565FF" w:rsidRDefault="00C565FF" w:rsidP="00426AEA">
            <w:pPr>
              <w:rPr>
                <w:sz w:val="22"/>
                <w:szCs w:val="22"/>
              </w:rPr>
            </w:pPr>
          </w:p>
        </w:tc>
        <w:tc>
          <w:tcPr>
            <w:tcW w:w="1367" w:type="dxa"/>
          </w:tcPr>
          <w:p w:rsidR="00C565FF" w:rsidRPr="00C565FF" w:rsidRDefault="00C565FF" w:rsidP="00C565FF">
            <w:pPr>
              <w:rPr>
                <w:sz w:val="22"/>
                <w:szCs w:val="22"/>
              </w:rPr>
            </w:pPr>
            <w:r w:rsidRPr="00C565FF">
              <w:rPr>
                <w:sz w:val="22"/>
                <w:szCs w:val="22"/>
              </w:rPr>
              <w:t>Ф.И.О.</w:t>
            </w:r>
          </w:p>
          <w:p w:rsidR="00C565FF" w:rsidRPr="00C565FF" w:rsidRDefault="00C565FF" w:rsidP="00C565FF">
            <w:pPr>
              <w:rPr>
                <w:sz w:val="22"/>
                <w:szCs w:val="22"/>
              </w:rPr>
            </w:pPr>
            <w:r w:rsidRPr="00C565FF">
              <w:rPr>
                <w:sz w:val="22"/>
                <w:szCs w:val="22"/>
              </w:rPr>
              <w:t>добро-</w:t>
            </w:r>
          </w:p>
          <w:p w:rsidR="00C565FF" w:rsidRPr="00C565FF" w:rsidRDefault="00C565FF" w:rsidP="00C565FF">
            <w:pPr>
              <w:rPr>
                <w:sz w:val="22"/>
                <w:szCs w:val="22"/>
              </w:rPr>
            </w:pPr>
            <w:r w:rsidRPr="00C565FF">
              <w:rPr>
                <w:sz w:val="22"/>
                <w:szCs w:val="22"/>
              </w:rPr>
              <w:t>воль-</w:t>
            </w:r>
          </w:p>
          <w:p w:rsidR="00C565FF" w:rsidRPr="00C565FF" w:rsidRDefault="00C565FF" w:rsidP="00C565FF">
            <w:pPr>
              <w:rPr>
                <w:sz w:val="22"/>
                <w:szCs w:val="22"/>
              </w:rPr>
            </w:pPr>
            <w:proofErr w:type="spellStart"/>
            <w:r w:rsidRPr="00C565FF">
              <w:rPr>
                <w:sz w:val="22"/>
                <w:szCs w:val="22"/>
              </w:rPr>
              <w:t>ного</w:t>
            </w:r>
            <w:proofErr w:type="spellEnd"/>
          </w:p>
          <w:p w:rsidR="00C565FF" w:rsidRPr="00C565FF" w:rsidRDefault="00C565FF" w:rsidP="00C565FF">
            <w:pPr>
              <w:rPr>
                <w:sz w:val="22"/>
                <w:szCs w:val="22"/>
              </w:rPr>
            </w:pPr>
            <w:r w:rsidRPr="00C565FF">
              <w:rPr>
                <w:sz w:val="22"/>
                <w:szCs w:val="22"/>
              </w:rPr>
              <w:t>пожар-</w:t>
            </w:r>
          </w:p>
          <w:p w:rsidR="00C565FF" w:rsidRPr="00C565FF" w:rsidRDefault="00C565FF" w:rsidP="00C565FF">
            <w:pPr>
              <w:rPr>
                <w:sz w:val="22"/>
                <w:szCs w:val="22"/>
              </w:rPr>
            </w:pPr>
            <w:proofErr w:type="spellStart"/>
            <w:r w:rsidRPr="00C565FF">
              <w:rPr>
                <w:sz w:val="22"/>
                <w:szCs w:val="22"/>
              </w:rPr>
              <w:t>ного</w:t>
            </w:r>
            <w:proofErr w:type="spellEnd"/>
          </w:p>
        </w:tc>
        <w:tc>
          <w:tcPr>
            <w:tcW w:w="1367" w:type="dxa"/>
          </w:tcPr>
          <w:p w:rsidR="00C565FF" w:rsidRPr="00C565FF" w:rsidRDefault="00C565FF" w:rsidP="00C565FF">
            <w:pPr>
              <w:rPr>
                <w:sz w:val="22"/>
                <w:szCs w:val="22"/>
              </w:rPr>
            </w:pPr>
            <w:r w:rsidRPr="00C565FF">
              <w:rPr>
                <w:sz w:val="22"/>
                <w:szCs w:val="22"/>
              </w:rPr>
              <w:t>Основной</w:t>
            </w:r>
          </w:p>
          <w:p w:rsidR="00C565FF" w:rsidRPr="00C565FF" w:rsidRDefault="00C565FF" w:rsidP="00C565FF">
            <w:pPr>
              <w:rPr>
                <w:sz w:val="22"/>
                <w:szCs w:val="22"/>
              </w:rPr>
            </w:pPr>
            <w:r w:rsidRPr="00C565FF">
              <w:rPr>
                <w:sz w:val="22"/>
                <w:szCs w:val="22"/>
              </w:rPr>
              <w:t xml:space="preserve">документ, </w:t>
            </w:r>
          </w:p>
          <w:p w:rsidR="00C565FF" w:rsidRPr="00C565FF" w:rsidRDefault="00C565FF" w:rsidP="00C565FF">
            <w:pPr>
              <w:rPr>
                <w:sz w:val="22"/>
                <w:szCs w:val="22"/>
              </w:rPr>
            </w:pPr>
            <w:proofErr w:type="spellStart"/>
            <w:r w:rsidRPr="00C565FF">
              <w:rPr>
                <w:sz w:val="22"/>
                <w:szCs w:val="22"/>
              </w:rPr>
              <w:t>удостове</w:t>
            </w:r>
            <w:proofErr w:type="spellEnd"/>
            <w:r w:rsidRPr="00C565FF">
              <w:rPr>
                <w:sz w:val="22"/>
                <w:szCs w:val="22"/>
              </w:rPr>
              <w:t>-</w:t>
            </w:r>
          </w:p>
          <w:p w:rsidR="00C565FF" w:rsidRPr="00C565FF" w:rsidRDefault="00C565FF" w:rsidP="00C565FF">
            <w:pPr>
              <w:rPr>
                <w:sz w:val="22"/>
                <w:szCs w:val="22"/>
              </w:rPr>
            </w:pPr>
            <w:proofErr w:type="spellStart"/>
            <w:r w:rsidRPr="00C565FF">
              <w:rPr>
                <w:sz w:val="22"/>
                <w:szCs w:val="22"/>
              </w:rPr>
              <w:t>ряющий</w:t>
            </w:r>
            <w:proofErr w:type="spellEnd"/>
            <w:r w:rsidRPr="00C565FF">
              <w:rPr>
                <w:sz w:val="22"/>
                <w:szCs w:val="22"/>
              </w:rPr>
              <w:t xml:space="preserve"> </w:t>
            </w:r>
          </w:p>
          <w:p w:rsidR="00C565FF" w:rsidRPr="00C565FF" w:rsidRDefault="00C565FF" w:rsidP="00C565FF">
            <w:pPr>
              <w:rPr>
                <w:sz w:val="22"/>
                <w:szCs w:val="22"/>
              </w:rPr>
            </w:pPr>
            <w:r w:rsidRPr="00C565FF">
              <w:rPr>
                <w:sz w:val="22"/>
                <w:szCs w:val="22"/>
              </w:rPr>
              <w:t>личность</w:t>
            </w:r>
          </w:p>
          <w:p w:rsidR="00C565FF" w:rsidRPr="00C565FF" w:rsidRDefault="00C565FF" w:rsidP="00C565FF">
            <w:pPr>
              <w:rPr>
                <w:sz w:val="22"/>
                <w:szCs w:val="22"/>
              </w:rPr>
            </w:pPr>
            <w:r w:rsidRPr="00C565FF">
              <w:rPr>
                <w:sz w:val="22"/>
                <w:szCs w:val="22"/>
              </w:rPr>
              <w:t>гражданина</w:t>
            </w:r>
          </w:p>
          <w:p w:rsidR="00C565FF" w:rsidRPr="00C565FF" w:rsidRDefault="00C565FF" w:rsidP="00C565FF">
            <w:pPr>
              <w:rPr>
                <w:sz w:val="22"/>
                <w:szCs w:val="22"/>
              </w:rPr>
            </w:pPr>
            <w:r w:rsidRPr="00C565FF">
              <w:rPr>
                <w:sz w:val="22"/>
                <w:szCs w:val="22"/>
              </w:rPr>
              <w:t>Российской</w:t>
            </w:r>
          </w:p>
          <w:p w:rsidR="00C565FF" w:rsidRPr="00C565FF" w:rsidRDefault="00C565FF" w:rsidP="00C565FF">
            <w:pPr>
              <w:rPr>
                <w:sz w:val="22"/>
                <w:szCs w:val="22"/>
              </w:rPr>
            </w:pPr>
            <w:r w:rsidRPr="00C565FF">
              <w:rPr>
                <w:sz w:val="22"/>
                <w:szCs w:val="22"/>
              </w:rPr>
              <w:t>Федерации</w:t>
            </w:r>
          </w:p>
        </w:tc>
        <w:tc>
          <w:tcPr>
            <w:tcW w:w="1367" w:type="dxa"/>
          </w:tcPr>
          <w:p w:rsidR="00C565FF" w:rsidRPr="00C565FF" w:rsidRDefault="00C565FF" w:rsidP="00C565FF">
            <w:pPr>
              <w:rPr>
                <w:sz w:val="22"/>
                <w:szCs w:val="22"/>
              </w:rPr>
            </w:pPr>
            <w:r w:rsidRPr="00C565FF">
              <w:rPr>
                <w:sz w:val="22"/>
                <w:szCs w:val="22"/>
              </w:rPr>
              <w:t xml:space="preserve">Место </w:t>
            </w:r>
          </w:p>
          <w:p w:rsidR="00C565FF" w:rsidRPr="00C565FF" w:rsidRDefault="00C565FF" w:rsidP="00C565FF">
            <w:pPr>
              <w:rPr>
                <w:sz w:val="22"/>
                <w:szCs w:val="22"/>
              </w:rPr>
            </w:pPr>
            <w:r w:rsidRPr="00C565FF">
              <w:rPr>
                <w:sz w:val="22"/>
                <w:szCs w:val="22"/>
              </w:rPr>
              <w:t>жительства</w:t>
            </w:r>
          </w:p>
          <w:p w:rsidR="00C565FF" w:rsidRPr="00C565FF" w:rsidRDefault="00C565FF" w:rsidP="00C565FF">
            <w:pPr>
              <w:rPr>
                <w:sz w:val="22"/>
                <w:szCs w:val="22"/>
              </w:rPr>
            </w:pPr>
            <w:r w:rsidRPr="00C565FF">
              <w:rPr>
                <w:sz w:val="22"/>
                <w:szCs w:val="22"/>
              </w:rPr>
              <w:t>(регистрации),</w:t>
            </w:r>
          </w:p>
          <w:p w:rsidR="00C565FF" w:rsidRPr="00C565FF" w:rsidRDefault="00C565FF" w:rsidP="00C565FF">
            <w:pPr>
              <w:rPr>
                <w:sz w:val="22"/>
                <w:szCs w:val="22"/>
              </w:rPr>
            </w:pPr>
            <w:r w:rsidRPr="00C565FF">
              <w:rPr>
                <w:sz w:val="22"/>
                <w:szCs w:val="22"/>
              </w:rPr>
              <w:t>телефон</w:t>
            </w:r>
          </w:p>
          <w:p w:rsidR="00C565FF" w:rsidRPr="00C565FF" w:rsidRDefault="00C565FF" w:rsidP="00426AEA">
            <w:pPr>
              <w:rPr>
                <w:sz w:val="22"/>
                <w:szCs w:val="22"/>
              </w:rPr>
            </w:pPr>
          </w:p>
        </w:tc>
        <w:tc>
          <w:tcPr>
            <w:tcW w:w="1367" w:type="dxa"/>
          </w:tcPr>
          <w:p w:rsidR="00C565FF" w:rsidRPr="00C565FF" w:rsidRDefault="00C565FF" w:rsidP="00C565FF">
            <w:pPr>
              <w:rPr>
                <w:sz w:val="22"/>
                <w:szCs w:val="22"/>
              </w:rPr>
            </w:pPr>
            <w:r w:rsidRPr="00C565FF">
              <w:rPr>
                <w:sz w:val="22"/>
                <w:szCs w:val="22"/>
              </w:rPr>
              <w:t xml:space="preserve">Дата и </w:t>
            </w:r>
          </w:p>
          <w:p w:rsidR="00C565FF" w:rsidRPr="00C565FF" w:rsidRDefault="00C565FF" w:rsidP="00C565FF">
            <w:pPr>
              <w:rPr>
                <w:sz w:val="22"/>
                <w:szCs w:val="22"/>
              </w:rPr>
            </w:pPr>
            <w:r w:rsidRPr="00C565FF">
              <w:rPr>
                <w:sz w:val="22"/>
                <w:szCs w:val="22"/>
              </w:rPr>
              <w:t>основание</w:t>
            </w:r>
          </w:p>
          <w:p w:rsidR="00C565FF" w:rsidRPr="00C565FF" w:rsidRDefault="00C565FF" w:rsidP="00C565FF">
            <w:pPr>
              <w:rPr>
                <w:sz w:val="22"/>
                <w:szCs w:val="22"/>
              </w:rPr>
            </w:pPr>
            <w:r w:rsidRPr="00C565FF">
              <w:rPr>
                <w:sz w:val="22"/>
                <w:szCs w:val="22"/>
              </w:rPr>
              <w:t>регистрации</w:t>
            </w:r>
          </w:p>
          <w:p w:rsidR="00C565FF" w:rsidRPr="00C565FF" w:rsidRDefault="00C565FF" w:rsidP="00C565FF">
            <w:pPr>
              <w:rPr>
                <w:sz w:val="22"/>
                <w:szCs w:val="22"/>
              </w:rPr>
            </w:pPr>
            <w:r w:rsidRPr="00C565FF">
              <w:rPr>
                <w:sz w:val="22"/>
                <w:szCs w:val="22"/>
              </w:rPr>
              <w:t>в реестре</w:t>
            </w:r>
          </w:p>
        </w:tc>
        <w:tc>
          <w:tcPr>
            <w:tcW w:w="1368" w:type="dxa"/>
          </w:tcPr>
          <w:p w:rsidR="00C565FF" w:rsidRPr="00C565FF" w:rsidRDefault="00C565FF" w:rsidP="00C565FF">
            <w:pPr>
              <w:rPr>
                <w:sz w:val="22"/>
                <w:szCs w:val="22"/>
              </w:rPr>
            </w:pPr>
            <w:r w:rsidRPr="00C565FF">
              <w:rPr>
                <w:sz w:val="22"/>
                <w:szCs w:val="22"/>
              </w:rPr>
              <w:t xml:space="preserve">Дата и </w:t>
            </w:r>
          </w:p>
          <w:p w:rsidR="00C565FF" w:rsidRPr="00C565FF" w:rsidRDefault="00C565FF" w:rsidP="00C565FF">
            <w:pPr>
              <w:rPr>
                <w:sz w:val="22"/>
                <w:szCs w:val="22"/>
              </w:rPr>
            </w:pPr>
            <w:r w:rsidRPr="00C565FF">
              <w:rPr>
                <w:sz w:val="22"/>
                <w:szCs w:val="22"/>
              </w:rPr>
              <w:t xml:space="preserve">основание </w:t>
            </w:r>
          </w:p>
          <w:p w:rsidR="00C565FF" w:rsidRPr="00C565FF" w:rsidRDefault="00C565FF" w:rsidP="00C565FF">
            <w:pPr>
              <w:rPr>
                <w:sz w:val="22"/>
                <w:szCs w:val="22"/>
              </w:rPr>
            </w:pPr>
            <w:r w:rsidRPr="00C565FF">
              <w:rPr>
                <w:sz w:val="22"/>
                <w:szCs w:val="22"/>
              </w:rPr>
              <w:t xml:space="preserve">исключения </w:t>
            </w:r>
          </w:p>
          <w:p w:rsidR="00C565FF" w:rsidRPr="00C565FF" w:rsidRDefault="00C565FF" w:rsidP="00C565FF">
            <w:pPr>
              <w:rPr>
                <w:sz w:val="22"/>
                <w:szCs w:val="22"/>
              </w:rPr>
            </w:pPr>
            <w:r w:rsidRPr="00C565FF">
              <w:rPr>
                <w:sz w:val="22"/>
                <w:szCs w:val="22"/>
              </w:rPr>
              <w:t>из реестра</w:t>
            </w:r>
          </w:p>
          <w:p w:rsidR="00C565FF" w:rsidRPr="00C565FF" w:rsidRDefault="00C565FF" w:rsidP="00426AEA">
            <w:pPr>
              <w:rPr>
                <w:sz w:val="22"/>
                <w:szCs w:val="22"/>
              </w:rPr>
            </w:pPr>
          </w:p>
        </w:tc>
        <w:tc>
          <w:tcPr>
            <w:tcW w:w="1368" w:type="dxa"/>
          </w:tcPr>
          <w:p w:rsidR="00C565FF" w:rsidRPr="00C565FF" w:rsidRDefault="00C565FF" w:rsidP="00C565FF">
            <w:pPr>
              <w:rPr>
                <w:sz w:val="22"/>
                <w:szCs w:val="22"/>
              </w:rPr>
            </w:pPr>
            <w:r w:rsidRPr="00C565FF">
              <w:rPr>
                <w:sz w:val="22"/>
                <w:szCs w:val="22"/>
              </w:rPr>
              <w:t xml:space="preserve">Ф.И.О., </w:t>
            </w:r>
          </w:p>
          <w:p w:rsidR="00C565FF" w:rsidRPr="00C565FF" w:rsidRDefault="00C565FF" w:rsidP="00C565FF">
            <w:pPr>
              <w:rPr>
                <w:sz w:val="22"/>
                <w:szCs w:val="22"/>
              </w:rPr>
            </w:pPr>
            <w:r w:rsidRPr="00C565FF">
              <w:rPr>
                <w:sz w:val="22"/>
                <w:szCs w:val="22"/>
              </w:rPr>
              <w:t xml:space="preserve">подпись </w:t>
            </w:r>
          </w:p>
          <w:p w:rsidR="00C565FF" w:rsidRPr="00C565FF" w:rsidRDefault="00C565FF" w:rsidP="00C565FF">
            <w:pPr>
              <w:rPr>
                <w:sz w:val="22"/>
                <w:szCs w:val="22"/>
              </w:rPr>
            </w:pPr>
            <w:r w:rsidRPr="00C565FF">
              <w:rPr>
                <w:sz w:val="22"/>
                <w:szCs w:val="22"/>
              </w:rPr>
              <w:t xml:space="preserve">лица, </w:t>
            </w:r>
          </w:p>
          <w:p w:rsidR="00C565FF" w:rsidRPr="00C565FF" w:rsidRDefault="00C565FF" w:rsidP="00C565FF">
            <w:pPr>
              <w:rPr>
                <w:sz w:val="22"/>
                <w:szCs w:val="22"/>
              </w:rPr>
            </w:pPr>
            <w:proofErr w:type="spellStart"/>
            <w:r w:rsidRPr="00C565FF">
              <w:rPr>
                <w:sz w:val="22"/>
                <w:szCs w:val="22"/>
              </w:rPr>
              <w:t>ответст</w:t>
            </w:r>
            <w:proofErr w:type="spellEnd"/>
            <w:r w:rsidRPr="00C565FF">
              <w:rPr>
                <w:sz w:val="22"/>
                <w:szCs w:val="22"/>
              </w:rPr>
              <w:t>-</w:t>
            </w:r>
          </w:p>
          <w:p w:rsidR="00C565FF" w:rsidRPr="00C565FF" w:rsidRDefault="00C565FF" w:rsidP="00C565FF">
            <w:pPr>
              <w:rPr>
                <w:sz w:val="22"/>
                <w:szCs w:val="22"/>
              </w:rPr>
            </w:pPr>
            <w:r w:rsidRPr="00C565FF">
              <w:rPr>
                <w:sz w:val="22"/>
                <w:szCs w:val="22"/>
              </w:rPr>
              <w:t>венного за</w:t>
            </w:r>
          </w:p>
          <w:p w:rsidR="00C565FF" w:rsidRPr="00C565FF" w:rsidRDefault="00C565FF" w:rsidP="00C565FF">
            <w:pPr>
              <w:rPr>
                <w:sz w:val="22"/>
                <w:szCs w:val="22"/>
              </w:rPr>
            </w:pPr>
            <w:r w:rsidRPr="00C565FF">
              <w:rPr>
                <w:sz w:val="22"/>
                <w:szCs w:val="22"/>
              </w:rPr>
              <w:t xml:space="preserve">ведение </w:t>
            </w:r>
          </w:p>
          <w:p w:rsidR="00C565FF" w:rsidRPr="00C565FF" w:rsidRDefault="00C565FF" w:rsidP="00C565FF">
            <w:pPr>
              <w:rPr>
                <w:sz w:val="22"/>
                <w:szCs w:val="22"/>
              </w:rPr>
            </w:pPr>
            <w:r w:rsidRPr="00C565FF">
              <w:rPr>
                <w:sz w:val="22"/>
                <w:szCs w:val="22"/>
              </w:rPr>
              <w:t>реестра</w:t>
            </w:r>
          </w:p>
          <w:p w:rsidR="00C565FF" w:rsidRPr="00C565FF" w:rsidRDefault="00C565FF" w:rsidP="00426AEA">
            <w:pPr>
              <w:rPr>
                <w:sz w:val="22"/>
                <w:szCs w:val="22"/>
              </w:rPr>
            </w:pPr>
          </w:p>
        </w:tc>
      </w:tr>
      <w:tr w:rsidR="00C565FF" w:rsidTr="00C565FF">
        <w:tc>
          <w:tcPr>
            <w:tcW w:w="1367" w:type="dxa"/>
          </w:tcPr>
          <w:p w:rsidR="00C565FF" w:rsidRDefault="00C565FF" w:rsidP="00C565FF">
            <w:pPr>
              <w:jc w:val="center"/>
            </w:pPr>
            <w:r>
              <w:t>1</w:t>
            </w:r>
          </w:p>
        </w:tc>
        <w:tc>
          <w:tcPr>
            <w:tcW w:w="1367" w:type="dxa"/>
          </w:tcPr>
          <w:p w:rsidR="00C565FF" w:rsidRDefault="00C565FF" w:rsidP="00C565FF">
            <w:pPr>
              <w:jc w:val="center"/>
            </w:pPr>
            <w:r>
              <w:t>2</w:t>
            </w:r>
          </w:p>
        </w:tc>
        <w:tc>
          <w:tcPr>
            <w:tcW w:w="1367" w:type="dxa"/>
          </w:tcPr>
          <w:p w:rsidR="00C565FF" w:rsidRDefault="00C565FF" w:rsidP="00C565FF">
            <w:pPr>
              <w:jc w:val="center"/>
            </w:pPr>
            <w:r>
              <w:t>3</w:t>
            </w:r>
          </w:p>
        </w:tc>
        <w:tc>
          <w:tcPr>
            <w:tcW w:w="1367" w:type="dxa"/>
          </w:tcPr>
          <w:p w:rsidR="00C565FF" w:rsidRDefault="00C565FF" w:rsidP="00C565FF">
            <w:pPr>
              <w:jc w:val="center"/>
            </w:pPr>
            <w:r>
              <w:t>4</w:t>
            </w:r>
          </w:p>
        </w:tc>
        <w:tc>
          <w:tcPr>
            <w:tcW w:w="1367" w:type="dxa"/>
          </w:tcPr>
          <w:p w:rsidR="00C565FF" w:rsidRDefault="00C565FF" w:rsidP="00C565FF">
            <w:pPr>
              <w:jc w:val="center"/>
            </w:pPr>
            <w:r>
              <w:t>5</w:t>
            </w:r>
          </w:p>
        </w:tc>
        <w:tc>
          <w:tcPr>
            <w:tcW w:w="1368" w:type="dxa"/>
          </w:tcPr>
          <w:p w:rsidR="00C565FF" w:rsidRDefault="00C565FF" w:rsidP="00C565FF">
            <w:pPr>
              <w:jc w:val="center"/>
            </w:pPr>
            <w:r>
              <w:t>6</w:t>
            </w:r>
          </w:p>
        </w:tc>
        <w:tc>
          <w:tcPr>
            <w:tcW w:w="1368" w:type="dxa"/>
          </w:tcPr>
          <w:p w:rsidR="00C565FF" w:rsidRDefault="00C565FF" w:rsidP="00C565FF">
            <w:pPr>
              <w:jc w:val="center"/>
            </w:pPr>
            <w:r>
              <w:t>7</w:t>
            </w:r>
          </w:p>
        </w:tc>
      </w:tr>
      <w:tr w:rsidR="00C565FF" w:rsidTr="00C565FF">
        <w:tc>
          <w:tcPr>
            <w:tcW w:w="1367" w:type="dxa"/>
          </w:tcPr>
          <w:p w:rsidR="00C565FF" w:rsidRDefault="00C565FF" w:rsidP="00426AEA"/>
        </w:tc>
        <w:tc>
          <w:tcPr>
            <w:tcW w:w="1367" w:type="dxa"/>
          </w:tcPr>
          <w:p w:rsidR="00C565FF" w:rsidRDefault="00C565FF" w:rsidP="00426AEA"/>
        </w:tc>
        <w:tc>
          <w:tcPr>
            <w:tcW w:w="1367" w:type="dxa"/>
          </w:tcPr>
          <w:p w:rsidR="00C565FF" w:rsidRDefault="00C565FF" w:rsidP="00426AEA"/>
        </w:tc>
        <w:tc>
          <w:tcPr>
            <w:tcW w:w="1367" w:type="dxa"/>
          </w:tcPr>
          <w:p w:rsidR="00C565FF" w:rsidRDefault="00C565FF" w:rsidP="00426AEA"/>
        </w:tc>
        <w:tc>
          <w:tcPr>
            <w:tcW w:w="1367" w:type="dxa"/>
          </w:tcPr>
          <w:p w:rsidR="00C565FF" w:rsidRDefault="00C565FF" w:rsidP="00426AEA"/>
        </w:tc>
        <w:tc>
          <w:tcPr>
            <w:tcW w:w="1368" w:type="dxa"/>
          </w:tcPr>
          <w:p w:rsidR="00C565FF" w:rsidRDefault="00C565FF" w:rsidP="00426AEA"/>
        </w:tc>
        <w:tc>
          <w:tcPr>
            <w:tcW w:w="1368" w:type="dxa"/>
          </w:tcPr>
          <w:p w:rsidR="00C565FF" w:rsidRDefault="00C565FF" w:rsidP="00426AEA"/>
        </w:tc>
      </w:tr>
      <w:tr w:rsidR="00C565FF" w:rsidTr="00C565FF">
        <w:tc>
          <w:tcPr>
            <w:tcW w:w="1367" w:type="dxa"/>
          </w:tcPr>
          <w:p w:rsidR="00C565FF" w:rsidRDefault="00C565FF" w:rsidP="00426AEA"/>
        </w:tc>
        <w:tc>
          <w:tcPr>
            <w:tcW w:w="1367" w:type="dxa"/>
          </w:tcPr>
          <w:p w:rsidR="00C565FF" w:rsidRDefault="00C565FF" w:rsidP="00426AEA"/>
        </w:tc>
        <w:tc>
          <w:tcPr>
            <w:tcW w:w="1367" w:type="dxa"/>
          </w:tcPr>
          <w:p w:rsidR="00C565FF" w:rsidRDefault="00C565FF" w:rsidP="00426AEA"/>
        </w:tc>
        <w:tc>
          <w:tcPr>
            <w:tcW w:w="1367" w:type="dxa"/>
          </w:tcPr>
          <w:p w:rsidR="00C565FF" w:rsidRDefault="00C565FF" w:rsidP="00426AEA"/>
        </w:tc>
        <w:tc>
          <w:tcPr>
            <w:tcW w:w="1367" w:type="dxa"/>
          </w:tcPr>
          <w:p w:rsidR="00C565FF" w:rsidRDefault="00C565FF" w:rsidP="00426AEA"/>
        </w:tc>
        <w:tc>
          <w:tcPr>
            <w:tcW w:w="1368" w:type="dxa"/>
          </w:tcPr>
          <w:p w:rsidR="00C565FF" w:rsidRDefault="00C565FF" w:rsidP="00426AEA"/>
        </w:tc>
        <w:tc>
          <w:tcPr>
            <w:tcW w:w="1368" w:type="dxa"/>
          </w:tcPr>
          <w:p w:rsidR="00C565FF" w:rsidRDefault="00C565FF" w:rsidP="00426AEA"/>
        </w:tc>
      </w:tr>
    </w:tbl>
    <w:p w:rsidR="00E571F5" w:rsidRDefault="00E571F5" w:rsidP="00426AEA"/>
    <w:p w:rsidR="00426AEA" w:rsidRDefault="00426AEA" w:rsidP="00426AEA"/>
    <w:p w:rsidR="00C565FF" w:rsidRDefault="00C565FF">
      <w:r>
        <w:br w:type="page"/>
      </w:r>
    </w:p>
    <w:p w:rsidR="00D311EC" w:rsidRDefault="00C565FF" w:rsidP="004E379D">
      <w:pPr>
        <w:ind w:left="6372"/>
      </w:pPr>
      <w:r>
        <w:lastRenderedPageBreak/>
        <w:t>УТВЕРЖДЕН</w:t>
      </w:r>
    </w:p>
    <w:p w:rsidR="00C565FF" w:rsidRDefault="00C565FF" w:rsidP="00C565FF">
      <w:pPr>
        <w:ind w:left="6372"/>
      </w:pPr>
      <w:r>
        <w:t xml:space="preserve">Постановлением </w:t>
      </w:r>
    </w:p>
    <w:p w:rsidR="00C565FF" w:rsidRDefault="00C565FF" w:rsidP="00C565FF">
      <w:pPr>
        <w:ind w:left="6372"/>
      </w:pPr>
      <w:r>
        <w:t xml:space="preserve">администрации </w:t>
      </w:r>
    </w:p>
    <w:p w:rsidR="00C565FF" w:rsidRDefault="00C565FF" w:rsidP="00C565FF">
      <w:pPr>
        <w:ind w:left="6372"/>
      </w:pPr>
      <w:r>
        <w:t xml:space="preserve">сельского поселения </w:t>
      </w:r>
    </w:p>
    <w:p w:rsidR="00C565FF" w:rsidRDefault="00C565FF" w:rsidP="00C565FF">
      <w:pPr>
        <w:ind w:left="6372"/>
      </w:pPr>
      <w:r>
        <w:t>№</w:t>
      </w:r>
      <w:r w:rsidR="004E379D">
        <w:t xml:space="preserve"> 98</w:t>
      </w:r>
      <w:r>
        <w:t xml:space="preserve"> от</w:t>
      </w:r>
      <w:r w:rsidR="009B7BD0">
        <w:t xml:space="preserve"> </w:t>
      </w:r>
      <w:r w:rsidR="004E379D">
        <w:t>10.07.2018</w:t>
      </w:r>
    </w:p>
    <w:p w:rsidR="00C565FF" w:rsidRDefault="00C565FF" w:rsidP="00C565FF"/>
    <w:p w:rsidR="00C565FF" w:rsidRDefault="00C565FF" w:rsidP="00C565FF"/>
    <w:p w:rsidR="00C565FF" w:rsidRDefault="00C565FF" w:rsidP="00C565FF">
      <w:pPr>
        <w:jc w:val="center"/>
      </w:pPr>
      <w:r>
        <w:t>РЕЕСТР</w:t>
      </w:r>
    </w:p>
    <w:p w:rsidR="00C565FF" w:rsidRDefault="00C565FF" w:rsidP="00C565FF">
      <w:pPr>
        <w:jc w:val="center"/>
      </w:pPr>
      <w:r>
        <w:t xml:space="preserve">добровольных пожарных территориального подразделения </w:t>
      </w:r>
    </w:p>
    <w:p w:rsidR="00C565FF" w:rsidRDefault="00C565FF" w:rsidP="00C565FF">
      <w:pPr>
        <w:jc w:val="center"/>
      </w:pPr>
      <w:r>
        <w:t>добровольной пожарной охраны</w:t>
      </w:r>
    </w:p>
    <w:p w:rsidR="00C565FF" w:rsidRDefault="00C565FF" w:rsidP="00C565FF"/>
    <w:tbl>
      <w:tblPr>
        <w:tblStyle w:val="a8"/>
        <w:tblW w:w="9747" w:type="dxa"/>
        <w:tblLayout w:type="fixed"/>
        <w:tblLook w:val="04A0" w:firstRow="1" w:lastRow="0" w:firstColumn="1" w:lastColumn="0" w:noHBand="0" w:noVBand="1"/>
      </w:tblPr>
      <w:tblGrid>
        <w:gridCol w:w="511"/>
        <w:gridCol w:w="1015"/>
        <w:gridCol w:w="1176"/>
        <w:gridCol w:w="1578"/>
        <w:gridCol w:w="1580"/>
        <w:gridCol w:w="1378"/>
        <w:gridCol w:w="1349"/>
        <w:gridCol w:w="1160"/>
      </w:tblGrid>
      <w:tr w:rsidR="00C565FF" w:rsidTr="00D311EC">
        <w:tc>
          <w:tcPr>
            <w:tcW w:w="511" w:type="dxa"/>
          </w:tcPr>
          <w:p w:rsidR="00C565FF" w:rsidRPr="00C565FF" w:rsidRDefault="00C565FF" w:rsidP="002044E5">
            <w:pPr>
              <w:rPr>
                <w:sz w:val="22"/>
                <w:szCs w:val="22"/>
              </w:rPr>
            </w:pPr>
            <w:r w:rsidRPr="00C565FF">
              <w:rPr>
                <w:sz w:val="22"/>
                <w:szCs w:val="22"/>
              </w:rPr>
              <w:t xml:space="preserve">N </w:t>
            </w:r>
          </w:p>
          <w:p w:rsidR="00C565FF" w:rsidRPr="00C565FF" w:rsidRDefault="00C565FF" w:rsidP="002044E5">
            <w:pPr>
              <w:rPr>
                <w:sz w:val="22"/>
                <w:szCs w:val="22"/>
              </w:rPr>
            </w:pPr>
            <w:r w:rsidRPr="00C565FF">
              <w:rPr>
                <w:sz w:val="22"/>
                <w:szCs w:val="22"/>
              </w:rPr>
              <w:t>п/п</w:t>
            </w:r>
          </w:p>
          <w:p w:rsidR="00C565FF" w:rsidRPr="00C565FF" w:rsidRDefault="00C565FF" w:rsidP="002044E5">
            <w:pPr>
              <w:rPr>
                <w:sz w:val="22"/>
                <w:szCs w:val="22"/>
              </w:rPr>
            </w:pPr>
          </w:p>
        </w:tc>
        <w:tc>
          <w:tcPr>
            <w:tcW w:w="1015" w:type="dxa"/>
          </w:tcPr>
          <w:p w:rsidR="00C565FF" w:rsidRPr="00C565FF" w:rsidRDefault="00C565FF" w:rsidP="002044E5">
            <w:pPr>
              <w:rPr>
                <w:sz w:val="22"/>
                <w:szCs w:val="22"/>
              </w:rPr>
            </w:pPr>
            <w:r w:rsidRPr="00C565FF">
              <w:rPr>
                <w:sz w:val="22"/>
                <w:szCs w:val="22"/>
              </w:rPr>
              <w:t>Ф.И.О.</w:t>
            </w:r>
          </w:p>
          <w:p w:rsidR="00C565FF" w:rsidRPr="00C565FF" w:rsidRDefault="00C565FF" w:rsidP="002044E5">
            <w:pPr>
              <w:rPr>
                <w:sz w:val="22"/>
                <w:szCs w:val="22"/>
              </w:rPr>
            </w:pPr>
            <w:r w:rsidRPr="00C565FF">
              <w:rPr>
                <w:sz w:val="22"/>
                <w:szCs w:val="22"/>
              </w:rPr>
              <w:t>добро-</w:t>
            </w:r>
          </w:p>
          <w:p w:rsidR="00C565FF" w:rsidRPr="00C565FF" w:rsidRDefault="00C565FF" w:rsidP="002044E5">
            <w:pPr>
              <w:rPr>
                <w:sz w:val="22"/>
                <w:szCs w:val="22"/>
              </w:rPr>
            </w:pPr>
            <w:r w:rsidRPr="00C565FF">
              <w:rPr>
                <w:sz w:val="22"/>
                <w:szCs w:val="22"/>
              </w:rPr>
              <w:t>воль-</w:t>
            </w:r>
          </w:p>
          <w:p w:rsidR="00C565FF" w:rsidRPr="00C565FF" w:rsidRDefault="00C565FF" w:rsidP="002044E5">
            <w:pPr>
              <w:rPr>
                <w:sz w:val="22"/>
                <w:szCs w:val="22"/>
              </w:rPr>
            </w:pPr>
            <w:proofErr w:type="spellStart"/>
            <w:r w:rsidRPr="00C565FF">
              <w:rPr>
                <w:sz w:val="22"/>
                <w:szCs w:val="22"/>
              </w:rPr>
              <w:t>ного</w:t>
            </w:r>
            <w:proofErr w:type="spellEnd"/>
          </w:p>
          <w:p w:rsidR="00C565FF" w:rsidRPr="00C565FF" w:rsidRDefault="00C565FF" w:rsidP="002044E5">
            <w:pPr>
              <w:rPr>
                <w:sz w:val="22"/>
                <w:szCs w:val="22"/>
              </w:rPr>
            </w:pPr>
            <w:r w:rsidRPr="00C565FF">
              <w:rPr>
                <w:sz w:val="22"/>
                <w:szCs w:val="22"/>
              </w:rPr>
              <w:t>пожар-</w:t>
            </w:r>
          </w:p>
          <w:p w:rsidR="00C565FF" w:rsidRPr="00C565FF" w:rsidRDefault="00C565FF" w:rsidP="002044E5">
            <w:pPr>
              <w:rPr>
                <w:sz w:val="22"/>
                <w:szCs w:val="22"/>
              </w:rPr>
            </w:pPr>
            <w:proofErr w:type="spellStart"/>
            <w:r w:rsidRPr="00C565FF">
              <w:rPr>
                <w:sz w:val="22"/>
                <w:szCs w:val="22"/>
              </w:rPr>
              <w:t>ного</w:t>
            </w:r>
            <w:proofErr w:type="spellEnd"/>
          </w:p>
        </w:tc>
        <w:tc>
          <w:tcPr>
            <w:tcW w:w="1176" w:type="dxa"/>
          </w:tcPr>
          <w:p w:rsidR="00C565FF" w:rsidRPr="00C565FF" w:rsidRDefault="00C565FF" w:rsidP="002044E5">
            <w:pPr>
              <w:rPr>
                <w:sz w:val="22"/>
                <w:szCs w:val="22"/>
              </w:rPr>
            </w:pPr>
            <w:r w:rsidRPr="00C565FF">
              <w:rPr>
                <w:sz w:val="22"/>
                <w:szCs w:val="22"/>
              </w:rPr>
              <w:t>Основной</w:t>
            </w:r>
          </w:p>
          <w:p w:rsidR="00C565FF" w:rsidRPr="00C565FF" w:rsidRDefault="00C565FF" w:rsidP="002044E5">
            <w:pPr>
              <w:rPr>
                <w:sz w:val="22"/>
                <w:szCs w:val="22"/>
              </w:rPr>
            </w:pPr>
            <w:r w:rsidRPr="00C565FF">
              <w:rPr>
                <w:sz w:val="22"/>
                <w:szCs w:val="22"/>
              </w:rPr>
              <w:t xml:space="preserve">документ, </w:t>
            </w:r>
          </w:p>
          <w:p w:rsidR="00C565FF" w:rsidRPr="00C565FF" w:rsidRDefault="00C565FF" w:rsidP="002044E5">
            <w:pPr>
              <w:rPr>
                <w:sz w:val="22"/>
                <w:szCs w:val="22"/>
              </w:rPr>
            </w:pPr>
            <w:proofErr w:type="spellStart"/>
            <w:r w:rsidRPr="00C565FF">
              <w:rPr>
                <w:sz w:val="22"/>
                <w:szCs w:val="22"/>
              </w:rPr>
              <w:t>удостове</w:t>
            </w:r>
            <w:proofErr w:type="spellEnd"/>
            <w:r w:rsidRPr="00C565FF">
              <w:rPr>
                <w:sz w:val="22"/>
                <w:szCs w:val="22"/>
              </w:rPr>
              <w:t>-</w:t>
            </w:r>
          </w:p>
          <w:p w:rsidR="00C565FF" w:rsidRPr="00C565FF" w:rsidRDefault="00C565FF" w:rsidP="002044E5">
            <w:pPr>
              <w:rPr>
                <w:sz w:val="22"/>
                <w:szCs w:val="22"/>
              </w:rPr>
            </w:pPr>
            <w:proofErr w:type="spellStart"/>
            <w:r w:rsidRPr="00C565FF">
              <w:rPr>
                <w:sz w:val="22"/>
                <w:szCs w:val="22"/>
              </w:rPr>
              <w:t>ряющий</w:t>
            </w:r>
            <w:proofErr w:type="spellEnd"/>
            <w:r w:rsidRPr="00C565FF">
              <w:rPr>
                <w:sz w:val="22"/>
                <w:szCs w:val="22"/>
              </w:rPr>
              <w:t xml:space="preserve"> </w:t>
            </w:r>
          </w:p>
          <w:p w:rsidR="00C565FF" w:rsidRPr="00C565FF" w:rsidRDefault="00C565FF" w:rsidP="002044E5">
            <w:pPr>
              <w:rPr>
                <w:sz w:val="22"/>
                <w:szCs w:val="22"/>
              </w:rPr>
            </w:pPr>
            <w:r w:rsidRPr="00C565FF">
              <w:rPr>
                <w:sz w:val="22"/>
                <w:szCs w:val="22"/>
              </w:rPr>
              <w:t>личность</w:t>
            </w:r>
          </w:p>
          <w:p w:rsidR="00C565FF" w:rsidRPr="00C565FF" w:rsidRDefault="00C565FF" w:rsidP="002044E5">
            <w:pPr>
              <w:rPr>
                <w:sz w:val="22"/>
                <w:szCs w:val="22"/>
              </w:rPr>
            </w:pPr>
            <w:r w:rsidRPr="00C565FF">
              <w:rPr>
                <w:sz w:val="22"/>
                <w:szCs w:val="22"/>
              </w:rPr>
              <w:t>гражданина</w:t>
            </w:r>
          </w:p>
          <w:p w:rsidR="00C565FF" w:rsidRPr="00C565FF" w:rsidRDefault="00C565FF" w:rsidP="002044E5">
            <w:pPr>
              <w:rPr>
                <w:sz w:val="22"/>
                <w:szCs w:val="22"/>
              </w:rPr>
            </w:pPr>
            <w:r w:rsidRPr="00C565FF">
              <w:rPr>
                <w:sz w:val="22"/>
                <w:szCs w:val="22"/>
              </w:rPr>
              <w:t>Российской</w:t>
            </w:r>
          </w:p>
          <w:p w:rsidR="00C565FF" w:rsidRPr="00C565FF" w:rsidRDefault="00C565FF" w:rsidP="002044E5">
            <w:pPr>
              <w:rPr>
                <w:sz w:val="22"/>
                <w:szCs w:val="22"/>
              </w:rPr>
            </w:pPr>
            <w:r w:rsidRPr="00C565FF">
              <w:rPr>
                <w:sz w:val="22"/>
                <w:szCs w:val="22"/>
              </w:rPr>
              <w:t>Федерации</w:t>
            </w:r>
          </w:p>
        </w:tc>
        <w:tc>
          <w:tcPr>
            <w:tcW w:w="1578" w:type="dxa"/>
          </w:tcPr>
          <w:p w:rsidR="00C565FF" w:rsidRPr="00C565FF" w:rsidRDefault="00C565FF" w:rsidP="002044E5">
            <w:pPr>
              <w:rPr>
                <w:sz w:val="22"/>
                <w:szCs w:val="22"/>
              </w:rPr>
            </w:pPr>
            <w:r w:rsidRPr="00C565FF">
              <w:rPr>
                <w:sz w:val="22"/>
                <w:szCs w:val="22"/>
              </w:rPr>
              <w:t xml:space="preserve">Место </w:t>
            </w:r>
          </w:p>
          <w:p w:rsidR="00C565FF" w:rsidRPr="00C565FF" w:rsidRDefault="00C565FF" w:rsidP="002044E5">
            <w:pPr>
              <w:rPr>
                <w:sz w:val="22"/>
                <w:szCs w:val="22"/>
              </w:rPr>
            </w:pPr>
            <w:r w:rsidRPr="00C565FF">
              <w:rPr>
                <w:sz w:val="22"/>
                <w:szCs w:val="22"/>
              </w:rPr>
              <w:t>жительства</w:t>
            </w:r>
          </w:p>
          <w:p w:rsidR="00C565FF" w:rsidRPr="00C565FF" w:rsidRDefault="00C565FF" w:rsidP="002044E5">
            <w:pPr>
              <w:rPr>
                <w:sz w:val="22"/>
                <w:szCs w:val="22"/>
              </w:rPr>
            </w:pPr>
            <w:r w:rsidRPr="00C565FF">
              <w:rPr>
                <w:sz w:val="22"/>
                <w:szCs w:val="22"/>
              </w:rPr>
              <w:t>(регистрации),</w:t>
            </w:r>
          </w:p>
          <w:p w:rsidR="00C565FF" w:rsidRPr="00C565FF" w:rsidRDefault="00C565FF" w:rsidP="002044E5">
            <w:pPr>
              <w:rPr>
                <w:sz w:val="22"/>
                <w:szCs w:val="22"/>
              </w:rPr>
            </w:pPr>
            <w:r w:rsidRPr="00C565FF">
              <w:rPr>
                <w:sz w:val="22"/>
                <w:szCs w:val="22"/>
              </w:rPr>
              <w:t>телефон</w:t>
            </w:r>
          </w:p>
          <w:p w:rsidR="00C565FF" w:rsidRPr="00C565FF" w:rsidRDefault="00C565FF" w:rsidP="002044E5">
            <w:pPr>
              <w:rPr>
                <w:sz w:val="22"/>
                <w:szCs w:val="22"/>
              </w:rPr>
            </w:pPr>
          </w:p>
        </w:tc>
        <w:tc>
          <w:tcPr>
            <w:tcW w:w="1580" w:type="dxa"/>
          </w:tcPr>
          <w:p w:rsidR="00C565FF" w:rsidRPr="00C565FF" w:rsidRDefault="00C565FF" w:rsidP="00C565FF">
            <w:pPr>
              <w:rPr>
                <w:sz w:val="22"/>
                <w:szCs w:val="22"/>
              </w:rPr>
            </w:pPr>
            <w:r w:rsidRPr="00C565FF">
              <w:rPr>
                <w:sz w:val="22"/>
                <w:szCs w:val="22"/>
              </w:rPr>
              <w:t xml:space="preserve">Наименование </w:t>
            </w:r>
          </w:p>
          <w:p w:rsidR="00C565FF" w:rsidRPr="00C565FF" w:rsidRDefault="00C565FF" w:rsidP="00C565FF">
            <w:pPr>
              <w:rPr>
                <w:sz w:val="22"/>
                <w:szCs w:val="22"/>
              </w:rPr>
            </w:pPr>
            <w:r w:rsidRPr="00C565FF">
              <w:rPr>
                <w:sz w:val="22"/>
                <w:szCs w:val="22"/>
              </w:rPr>
              <w:t xml:space="preserve">основной </w:t>
            </w:r>
          </w:p>
          <w:p w:rsidR="00C565FF" w:rsidRPr="00C565FF" w:rsidRDefault="00C565FF" w:rsidP="00C565FF">
            <w:pPr>
              <w:rPr>
                <w:sz w:val="22"/>
                <w:szCs w:val="22"/>
              </w:rPr>
            </w:pPr>
            <w:r w:rsidRPr="00C565FF">
              <w:rPr>
                <w:sz w:val="22"/>
                <w:szCs w:val="22"/>
              </w:rPr>
              <w:t xml:space="preserve">работы </w:t>
            </w:r>
          </w:p>
          <w:p w:rsidR="00C565FF" w:rsidRPr="00C565FF" w:rsidRDefault="00C565FF" w:rsidP="00C565FF">
            <w:pPr>
              <w:rPr>
                <w:sz w:val="22"/>
                <w:szCs w:val="22"/>
              </w:rPr>
            </w:pPr>
            <w:r w:rsidRPr="00C565FF">
              <w:rPr>
                <w:sz w:val="22"/>
                <w:szCs w:val="22"/>
              </w:rPr>
              <w:t xml:space="preserve">(учебы) адрес, </w:t>
            </w:r>
          </w:p>
          <w:p w:rsidR="00C565FF" w:rsidRPr="00C565FF" w:rsidRDefault="00C565FF" w:rsidP="00C565FF">
            <w:pPr>
              <w:rPr>
                <w:sz w:val="22"/>
                <w:szCs w:val="22"/>
              </w:rPr>
            </w:pPr>
            <w:r w:rsidRPr="00C565FF">
              <w:rPr>
                <w:sz w:val="22"/>
                <w:szCs w:val="22"/>
              </w:rPr>
              <w:t xml:space="preserve">должность </w:t>
            </w:r>
          </w:p>
          <w:p w:rsidR="00C565FF" w:rsidRPr="00C565FF" w:rsidRDefault="00C565FF" w:rsidP="00C565FF">
            <w:pPr>
              <w:rPr>
                <w:sz w:val="22"/>
                <w:szCs w:val="22"/>
              </w:rPr>
            </w:pPr>
            <w:r w:rsidRPr="00C565FF">
              <w:rPr>
                <w:sz w:val="22"/>
                <w:szCs w:val="22"/>
              </w:rPr>
              <w:t>телефон</w:t>
            </w:r>
          </w:p>
          <w:p w:rsidR="00C565FF" w:rsidRPr="00C565FF" w:rsidRDefault="00C565FF" w:rsidP="002044E5">
            <w:pPr>
              <w:rPr>
                <w:sz w:val="22"/>
                <w:szCs w:val="22"/>
              </w:rPr>
            </w:pPr>
          </w:p>
        </w:tc>
        <w:tc>
          <w:tcPr>
            <w:tcW w:w="1378" w:type="dxa"/>
          </w:tcPr>
          <w:p w:rsidR="00C565FF" w:rsidRPr="00C565FF" w:rsidRDefault="00C565FF" w:rsidP="002044E5">
            <w:pPr>
              <w:rPr>
                <w:sz w:val="22"/>
                <w:szCs w:val="22"/>
              </w:rPr>
            </w:pPr>
            <w:r w:rsidRPr="00C565FF">
              <w:rPr>
                <w:sz w:val="22"/>
                <w:szCs w:val="22"/>
              </w:rPr>
              <w:t xml:space="preserve">Дата и </w:t>
            </w:r>
          </w:p>
          <w:p w:rsidR="00C565FF" w:rsidRPr="00C565FF" w:rsidRDefault="00C565FF" w:rsidP="002044E5">
            <w:pPr>
              <w:rPr>
                <w:sz w:val="22"/>
                <w:szCs w:val="22"/>
              </w:rPr>
            </w:pPr>
            <w:r w:rsidRPr="00C565FF">
              <w:rPr>
                <w:sz w:val="22"/>
                <w:szCs w:val="22"/>
              </w:rPr>
              <w:t>основание</w:t>
            </w:r>
          </w:p>
          <w:p w:rsidR="00C565FF" w:rsidRPr="00C565FF" w:rsidRDefault="00C565FF" w:rsidP="002044E5">
            <w:pPr>
              <w:rPr>
                <w:sz w:val="22"/>
                <w:szCs w:val="22"/>
              </w:rPr>
            </w:pPr>
            <w:r w:rsidRPr="00C565FF">
              <w:rPr>
                <w:sz w:val="22"/>
                <w:szCs w:val="22"/>
              </w:rPr>
              <w:t>регистрации</w:t>
            </w:r>
          </w:p>
          <w:p w:rsidR="00C565FF" w:rsidRPr="00C565FF" w:rsidRDefault="00C565FF" w:rsidP="002044E5">
            <w:pPr>
              <w:rPr>
                <w:sz w:val="22"/>
                <w:szCs w:val="22"/>
              </w:rPr>
            </w:pPr>
            <w:r w:rsidRPr="00C565FF">
              <w:rPr>
                <w:sz w:val="22"/>
                <w:szCs w:val="22"/>
              </w:rPr>
              <w:t>в реестре</w:t>
            </w:r>
          </w:p>
        </w:tc>
        <w:tc>
          <w:tcPr>
            <w:tcW w:w="1349" w:type="dxa"/>
          </w:tcPr>
          <w:p w:rsidR="00C565FF" w:rsidRPr="00C565FF" w:rsidRDefault="00C565FF" w:rsidP="002044E5">
            <w:pPr>
              <w:rPr>
                <w:sz w:val="22"/>
                <w:szCs w:val="22"/>
              </w:rPr>
            </w:pPr>
            <w:r w:rsidRPr="00C565FF">
              <w:rPr>
                <w:sz w:val="22"/>
                <w:szCs w:val="22"/>
              </w:rPr>
              <w:t xml:space="preserve">Дата и </w:t>
            </w:r>
          </w:p>
          <w:p w:rsidR="00C565FF" w:rsidRPr="00C565FF" w:rsidRDefault="00C565FF" w:rsidP="002044E5">
            <w:pPr>
              <w:rPr>
                <w:sz w:val="22"/>
                <w:szCs w:val="22"/>
              </w:rPr>
            </w:pPr>
            <w:r w:rsidRPr="00C565FF">
              <w:rPr>
                <w:sz w:val="22"/>
                <w:szCs w:val="22"/>
              </w:rPr>
              <w:t xml:space="preserve">основание </w:t>
            </w:r>
          </w:p>
          <w:p w:rsidR="00C565FF" w:rsidRPr="00C565FF" w:rsidRDefault="00C565FF" w:rsidP="002044E5">
            <w:pPr>
              <w:rPr>
                <w:sz w:val="22"/>
                <w:szCs w:val="22"/>
              </w:rPr>
            </w:pPr>
            <w:r w:rsidRPr="00C565FF">
              <w:rPr>
                <w:sz w:val="22"/>
                <w:szCs w:val="22"/>
              </w:rPr>
              <w:t xml:space="preserve">исключения </w:t>
            </w:r>
          </w:p>
          <w:p w:rsidR="00C565FF" w:rsidRPr="00C565FF" w:rsidRDefault="00C565FF" w:rsidP="002044E5">
            <w:pPr>
              <w:rPr>
                <w:sz w:val="22"/>
                <w:szCs w:val="22"/>
              </w:rPr>
            </w:pPr>
            <w:r w:rsidRPr="00C565FF">
              <w:rPr>
                <w:sz w:val="22"/>
                <w:szCs w:val="22"/>
              </w:rPr>
              <w:t>из реестра</w:t>
            </w:r>
          </w:p>
          <w:p w:rsidR="00C565FF" w:rsidRPr="00C565FF" w:rsidRDefault="00C565FF" w:rsidP="002044E5">
            <w:pPr>
              <w:rPr>
                <w:sz w:val="22"/>
                <w:szCs w:val="22"/>
              </w:rPr>
            </w:pPr>
          </w:p>
        </w:tc>
        <w:tc>
          <w:tcPr>
            <w:tcW w:w="1160" w:type="dxa"/>
          </w:tcPr>
          <w:p w:rsidR="00C565FF" w:rsidRPr="00C565FF" w:rsidRDefault="00C565FF" w:rsidP="002044E5">
            <w:pPr>
              <w:rPr>
                <w:sz w:val="22"/>
                <w:szCs w:val="22"/>
              </w:rPr>
            </w:pPr>
            <w:r w:rsidRPr="00C565FF">
              <w:rPr>
                <w:sz w:val="22"/>
                <w:szCs w:val="22"/>
              </w:rPr>
              <w:t xml:space="preserve">Ф.И.О., </w:t>
            </w:r>
          </w:p>
          <w:p w:rsidR="00C565FF" w:rsidRPr="00C565FF" w:rsidRDefault="00C565FF" w:rsidP="002044E5">
            <w:pPr>
              <w:rPr>
                <w:sz w:val="22"/>
                <w:szCs w:val="22"/>
              </w:rPr>
            </w:pPr>
            <w:r w:rsidRPr="00C565FF">
              <w:rPr>
                <w:sz w:val="22"/>
                <w:szCs w:val="22"/>
              </w:rPr>
              <w:t xml:space="preserve">подпись </w:t>
            </w:r>
          </w:p>
          <w:p w:rsidR="00C565FF" w:rsidRPr="00C565FF" w:rsidRDefault="00C565FF" w:rsidP="002044E5">
            <w:pPr>
              <w:rPr>
                <w:sz w:val="22"/>
                <w:szCs w:val="22"/>
              </w:rPr>
            </w:pPr>
            <w:r w:rsidRPr="00C565FF">
              <w:rPr>
                <w:sz w:val="22"/>
                <w:szCs w:val="22"/>
              </w:rPr>
              <w:t xml:space="preserve">лица, </w:t>
            </w:r>
          </w:p>
          <w:p w:rsidR="00C565FF" w:rsidRPr="00C565FF" w:rsidRDefault="00C565FF" w:rsidP="002044E5">
            <w:pPr>
              <w:rPr>
                <w:sz w:val="22"/>
                <w:szCs w:val="22"/>
              </w:rPr>
            </w:pPr>
            <w:proofErr w:type="spellStart"/>
            <w:r w:rsidRPr="00C565FF">
              <w:rPr>
                <w:sz w:val="22"/>
                <w:szCs w:val="22"/>
              </w:rPr>
              <w:t>ответст</w:t>
            </w:r>
            <w:proofErr w:type="spellEnd"/>
            <w:r w:rsidRPr="00C565FF">
              <w:rPr>
                <w:sz w:val="22"/>
                <w:szCs w:val="22"/>
              </w:rPr>
              <w:t>-</w:t>
            </w:r>
          </w:p>
          <w:p w:rsidR="00C565FF" w:rsidRPr="00C565FF" w:rsidRDefault="00C565FF" w:rsidP="002044E5">
            <w:pPr>
              <w:rPr>
                <w:sz w:val="22"/>
                <w:szCs w:val="22"/>
              </w:rPr>
            </w:pPr>
            <w:r w:rsidRPr="00C565FF">
              <w:rPr>
                <w:sz w:val="22"/>
                <w:szCs w:val="22"/>
              </w:rPr>
              <w:t>венного за</w:t>
            </w:r>
          </w:p>
          <w:p w:rsidR="00C565FF" w:rsidRPr="00C565FF" w:rsidRDefault="00C565FF" w:rsidP="002044E5">
            <w:pPr>
              <w:rPr>
                <w:sz w:val="22"/>
                <w:szCs w:val="22"/>
              </w:rPr>
            </w:pPr>
            <w:r w:rsidRPr="00C565FF">
              <w:rPr>
                <w:sz w:val="22"/>
                <w:szCs w:val="22"/>
              </w:rPr>
              <w:t xml:space="preserve">ведение </w:t>
            </w:r>
          </w:p>
          <w:p w:rsidR="00C565FF" w:rsidRPr="00C565FF" w:rsidRDefault="00C565FF" w:rsidP="002044E5">
            <w:pPr>
              <w:rPr>
                <w:sz w:val="22"/>
                <w:szCs w:val="22"/>
              </w:rPr>
            </w:pPr>
            <w:r w:rsidRPr="00C565FF">
              <w:rPr>
                <w:sz w:val="22"/>
                <w:szCs w:val="22"/>
              </w:rPr>
              <w:t>реестра</w:t>
            </w:r>
          </w:p>
          <w:p w:rsidR="00C565FF" w:rsidRPr="00C565FF" w:rsidRDefault="00C565FF" w:rsidP="002044E5">
            <w:pPr>
              <w:rPr>
                <w:sz w:val="22"/>
                <w:szCs w:val="22"/>
              </w:rPr>
            </w:pPr>
          </w:p>
        </w:tc>
      </w:tr>
      <w:tr w:rsidR="00C565FF" w:rsidTr="00D311EC">
        <w:tc>
          <w:tcPr>
            <w:tcW w:w="511" w:type="dxa"/>
          </w:tcPr>
          <w:p w:rsidR="00C565FF" w:rsidRDefault="00C565FF" w:rsidP="002044E5">
            <w:pPr>
              <w:jc w:val="center"/>
            </w:pPr>
            <w:r>
              <w:t>1</w:t>
            </w:r>
          </w:p>
        </w:tc>
        <w:tc>
          <w:tcPr>
            <w:tcW w:w="1015" w:type="dxa"/>
          </w:tcPr>
          <w:p w:rsidR="00C565FF" w:rsidRDefault="00C565FF" w:rsidP="002044E5">
            <w:pPr>
              <w:jc w:val="center"/>
            </w:pPr>
            <w:r>
              <w:t>2</w:t>
            </w:r>
          </w:p>
        </w:tc>
        <w:tc>
          <w:tcPr>
            <w:tcW w:w="1176" w:type="dxa"/>
          </w:tcPr>
          <w:p w:rsidR="00C565FF" w:rsidRDefault="00C565FF" w:rsidP="002044E5">
            <w:pPr>
              <w:jc w:val="center"/>
            </w:pPr>
            <w:r>
              <w:t>3</w:t>
            </w:r>
          </w:p>
        </w:tc>
        <w:tc>
          <w:tcPr>
            <w:tcW w:w="1578" w:type="dxa"/>
          </w:tcPr>
          <w:p w:rsidR="00C565FF" w:rsidRDefault="00C565FF" w:rsidP="002044E5">
            <w:pPr>
              <w:jc w:val="center"/>
            </w:pPr>
            <w:r>
              <w:t>4</w:t>
            </w:r>
          </w:p>
        </w:tc>
        <w:tc>
          <w:tcPr>
            <w:tcW w:w="1580" w:type="dxa"/>
          </w:tcPr>
          <w:p w:rsidR="00C565FF" w:rsidRDefault="00C565FF" w:rsidP="00992051">
            <w:pPr>
              <w:jc w:val="center"/>
            </w:pPr>
            <w:r>
              <w:t>5</w:t>
            </w:r>
          </w:p>
        </w:tc>
        <w:tc>
          <w:tcPr>
            <w:tcW w:w="1378" w:type="dxa"/>
          </w:tcPr>
          <w:p w:rsidR="00C565FF" w:rsidRDefault="00C565FF" w:rsidP="00992051">
            <w:pPr>
              <w:jc w:val="center"/>
            </w:pPr>
            <w:r>
              <w:t>6</w:t>
            </w:r>
          </w:p>
        </w:tc>
        <w:tc>
          <w:tcPr>
            <w:tcW w:w="1349" w:type="dxa"/>
          </w:tcPr>
          <w:p w:rsidR="00C565FF" w:rsidRDefault="00C565FF" w:rsidP="00992051">
            <w:pPr>
              <w:jc w:val="center"/>
            </w:pPr>
            <w:r>
              <w:t>7</w:t>
            </w:r>
          </w:p>
        </w:tc>
        <w:tc>
          <w:tcPr>
            <w:tcW w:w="1160" w:type="dxa"/>
          </w:tcPr>
          <w:p w:rsidR="00C565FF" w:rsidRDefault="00C565FF" w:rsidP="002044E5">
            <w:pPr>
              <w:jc w:val="center"/>
            </w:pPr>
            <w:r>
              <w:t>8</w:t>
            </w:r>
          </w:p>
        </w:tc>
      </w:tr>
      <w:tr w:rsidR="00C565FF" w:rsidTr="00D311EC">
        <w:tc>
          <w:tcPr>
            <w:tcW w:w="511" w:type="dxa"/>
          </w:tcPr>
          <w:p w:rsidR="00C565FF" w:rsidRDefault="00C565FF" w:rsidP="002044E5"/>
        </w:tc>
        <w:tc>
          <w:tcPr>
            <w:tcW w:w="1015" w:type="dxa"/>
          </w:tcPr>
          <w:p w:rsidR="00C565FF" w:rsidRDefault="00C565FF" w:rsidP="002044E5"/>
        </w:tc>
        <w:tc>
          <w:tcPr>
            <w:tcW w:w="1176" w:type="dxa"/>
          </w:tcPr>
          <w:p w:rsidR="00C565FF" w:rsidRDefault="00C565FF" w:rsidP="002044E5"/>
        </w:tc>
        <w:tc>
          <w:tcPr>
            <w:tcW w:w="1578" w:type="dxa"/>
          </w:tcPr>
          <w:p w:rsidR="00C565FF" w:rsidRDefault="00C565FF" w:rsidP="002044E5"/>
        </w:tc>
        <w:tc>
          <w:tcPr>
            <w:tcW w:w="1580" w:type="dxa"/>
          </w:tcPr>
          <w:p w:rsidR="00C565FF" w:rsidRDefault="00C565FF" w:rsidP="002044E5"/>
        </w:tc>
        <w:tc>
          <w:tcPr>
            <w:tcW w:w="1378" w:type="dxa"/>
          </w:tcPr>
          <w:p w:rsidR="00C565FF" w:rsidRDefault="00C565FF" w:rsidP="002044E5"/>
        </w:tc>
        <w:tc>
          <w:tcPr>
            <w:tcW w:w="1349" w:type="dxa"/>
          </w:tcPr>
          <w:p w:rsidR="00C565FF" w:rsidRDefault="00C565FF" w:rsidP="002044E5"/>
        </w:tc>
        <w:tc>
          <w:tcPr>
            <w:tcW w:w="1160" w:type="dxa"/>
          </w:tcPr>
          <w:p w:rsidR="00C565FF" w:rsidRDefault="00C565FF" w:rsidP="002044E5"/>
        </w:tc>
      </w:tr>
      <w:tr w:rsidR="00C565FF" w:rsidTr="00D311EC">
        <w:tc>
          <w:tcPr>
            <w:tcW w:w="511" w:type="dxa"/>
          </w:tcPr>
          <w:p w:rsidR="00C565FF" w:rsidRDefault="00C565FF" w:rsidP="002044E5"/>
        </w:tc>
        <w:tc>
          <w:tcPr>
            <w:tcW w:w="1015" w:type="dxa"/>
          </w:tcPr>
          <w:p w:rsidR="00C565FF" w:rsidRDefault="00C565FF" w:rsidP="002044E5"/>
        </w:tc>
        <w:tc>
          <w:tcPr>
            <w:tcW w:w="1176" w:type="dxa"/>
          </w:tcPr>
          <w:p w:rsidR="00C565FF" w:rsidRDefault="00C565FF" w:rsidP="002044E5"/>
        </w:tc>
        <w:tc>
          <w:tcPr>
            <w:tcW w:w="1578" w:type="dxa"/>
          </w:tcPr>
          <w:p w:rsidR="00C565FF" w:rsidRDefault="00C565FF" w:rsidP="002044E5"/>
        </w:tc>
        <w:tc>
          <w:tcPr>
            <w:tcW w:w="1580" w:type="dxa"/>
          </w:tcPr>
          <w:p w:rsidR="00C565FF" w:rsidRDefault="00C565FF" w:rsidP="002044E5"/>
        </w:tc>
        <w:tc>
          <w:tcPr>
            <w:tcW w:w="1378" w:type="dxa"/>
          </w:tcPr>
          <w:p w:rsidR="00C565FF" w:rsidRDefault="00C565FF" w:rsidP="002044E5"/>
        </w:tc>
        <w:tc>
          <w:tcPr>
            <w:tcW w:w="1349" w:type="dxa"/>
          </w:tcPr>
          <w:p w:rsidR="00C565FF" w:rsidRDefault="00C565FF" w:rsidP="002044E5"/>
        </w:tc>
        <w:tc>
          <w:tcPr>
            <w:tcW w:w="1160" w:type="dxa"/>
          </w:tcPr>
          <w:p w:rsidR="00C565FF" w:rsidRDefault="00C565FF" w:rsidP="002044E5"/>
        </w:tc>
      </w:tr>
    </w:tbl>
    <w:p w:rsidR="00C565FF" w:rsidRDefault="00C565FF" w:rsidP="00C565FF"/>
    <w:p w:rsidR="00C565FF" w:rsidRDefault="00C565FF" w:rsidP="00C565FF"/>
    <w:p w:rsidR="00426AEA" w:rsidRDefault="00426AEA" w:rsidP="00426AEA"/>
    <w:p w:rsidR="00426AEA" w:rsidRDefault="00426AEA" w:rsidP="00426AEA"/>
    <w:p w:rsidR="004156D9" w:rsidRDefault="001258E2" w:rsidP="00426AEA"/>
    <w:sectPr w:rsidR="004156D9" w:rsidSect="004E379D">
      <w:pgSz w:w="11906" w:h="16838"/>
      <w:pgMar w:top="851"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8E2" w:rsidRDefault="001258E2" w:rsidP="00C565FF">
      <w:r>
        <w:separator/>
      </w:r>
    </w:p>
  </w:endnote>
  <w:endnote w:type="continuationSeparator" w:id="0">
    <w:p w:rsidR="001258E2" w:rsidRDefault="001258E2" w:rsidP="00C5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8E2" w:rsidRDefault="001258E2" w:rsidP="00C565FF">
      <w:r>
        <w:separator/>
      </w:r>
    </w:p>
  </w:footnote>
  <w:footnote w:type="continuationSeparator" w:id="0">
    <w:p w:rsidR="001258E2" w:rsidRDefault="001258E2" w:rsidP="00C5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66AAA"/>
    <w:multiLevelType w:val="hybridMultilevel"/>
    <w:tmpl w:val="A94EA92A"/>
    <w:lvl w:ilvl="0" w:tplc="481CE960">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0223764"/>
    <w:multiLevelType w:val="hybridMultilevel"/>
    <w:tmpl w:val="A94EA92A"/>
    <w:lvl w:ilvl="0" w:tplc="481CE960">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6AEA"/>
    <w:rsid w:val="00042241"/>
    <w:rsid w:val="001258E2"/>
    <w:rsid w:val="003B7A1E"/>
    <w:rsid w:val="00426AEA"/>
    <w:rsid w:val="004675D8"/>
    <w:rsid w:val="004E379D"/>
    <w:rsid w:val="004F73E2"/>
    <w:rsid w:val="0068327B"/>
    <w:rsid w:val="006C4F17"/>
    <w:rsid w:val="00751D54"/>
    <w:rsid w:val="0075693F"/>
    <w:rsid w:val="0079772D"/>
    <w:rsid w:val="00851A8F"/>
    <w:rsid w:val="009B7BD0"/>
    <w:rsid w:val="009F596E"/>
    <w:rsid w:val="009F6317"/>
    <w:rsid w:val="00A442E6"/>
    <w:rsid w:val="00A97CB0"/>
    <w:rsid w:val="00AC1AF5"/>
    <w:rsid w:val="00B112E7"/>
    <w:rsid w:val="00BC38BB"/>
    <w:rsid w:val="00C565FF"/>
    <w:rsid w:val="00D311EC"/>
    <w:rsid w:val="00D611FA"/>
    <w:rsid w:val="00DB1EA9"/>
    <w:rsid w:val="00DE31C2"/>
    <w:rsid w:val="00DF35EC"/>
    <w:rsid w:val="00E438A6"/>
    <w:rsid w:val="00E527D8"/>
    <w:rsid w:val="00E571F5"/>
    <w:rsid w:val="00EA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0AC28D-773E-4087-B51F-9D1AFE08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C38BB"/>
    <w:pPr>
      <w:jc w:val="center"/>
    </w:pPr>
    <w:rPr>
      <w:rFonts w:eastAsia="Times New Roman"/>
      <w:szCs w:val="24"/>
      <w:lang w:eastAsia="ru-RU"/>
    </w:rPr>
  </w:style>
  <w:style w:type="character" w:customStyle="1" w:styleId="a4">
    <w:name w:val="Название Знак"/>
    <w:basedOn w:val="a0"/>
    <w:link w:val="a3"/>
    <w:rsid w:val="00BC38BB"/>
    <w:rPr>
      <w:rFonts w:eastAsia="Times New Roman"/>
      <w:szCs w:val="24"/>
      <w:lang w:eastAsia="ru-RU"/>
    </w:rPr>
  </w:style>
  <w:style w:type="paragraph" w:styleId="a5">
    <w:name w:val="Body Text Indent"/>
    <w:basedOn w:val="a"/>
    <w:link w:val="a6"/>
    <w:semiHidden/>
    <w:rsid w:val="00BC38BB"/>
    <w:pPr>
      <w:tabs>
        <w:tab w:val="left" w:pos="1440"/>
      </w:tabs>
      <w:ind w:firstLine="720"/>
      <w:jc w:val="both"/>
    </w:pPr>
    <w:rPr>
      <w:rFonts w:eastAsia="Times New Roman"/>
      <w:szCs w:val="24"/>
      <w:lang w:eastAsia="ru-RU"/>
    </w:rPr>
  </w:style>
  <w:style w:type="character" w:customStyle="1" w:styleId="a6">
    <w:name w:val="Основной текст с отступом Знак"/>
    <w:basedOn w:val="a0"/>
    <w:link w:val="a5"/>
    <w:semiHidden/>
    <w:rsid w:val="00BC38BB"/>
    <w:rPr>
      <w:rFonts w:eastAsia="Times New Roman"/>
      <w:szCs w:val="24"/>
      <w:lang w:eastAsia="ru-RU"/>
    </w:rPr>
  </w:style>
  <w:style w:type="paragraph" w:styleId="a7">
    <w:name w:val="List Paragraph"/>
    <w:basedOn w:val="a"/>
    <w:uiPriority w:val="34"/>
    <w:qFormat/>
    <w:rsid w:val="00DB1EA9"/>
    <w:pPr>
      <w:ind w:left="720"/>
      <w:contextualSpacing/>
    </w:pPr>
  </w:style>
  <w:style w:type="table" w:styleId="a8">
    <w:name w:val="Table Grid"/>
    <w:basedOn w:val="a1"/>
    <w:uiPriority w:val="59"/>
    <w:rsid w:val="00C5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65FF"/>
    <w:pPr>
      <w:tabs>
        <w:tab w:val="center" w:pos="4677"/>
        <w:tab w:val="right" w:pos="9355"/>
      </w:tabs>
    </w:pPr>
  </w:style>
  <w:style w:type="character" w:customStyle="1" w:styleId="aa">
    <w:name w:val="Верхний колонтитул Знак"/>
    <w:basedOn w:val="a0"/>
    <w:link w:val="a9"/>
    <w:uiPriority w:val="99"/>
    <w:rsid w:val="00C565FF"/>
  </w:style>
  <w:style w:type="paragraph" w:styleId="ab">
    <w:name w:val="footer"/>
    <w:basedOn w:val="a"/>
    <w:link w:val="ac"/>
    <w:uiPriority w:val="99"/>
    <w:unhideWhenUsed/>
    <w:rsid w:val="00C565FF"/>
    <w:pPr>
      <w:tabs>
        <w:tab w:val="center" w:pos="4677"/>
        <w:tab w:val="right" w:pos="9355"/>
      </w:tabs>
    </w:pPr>
  </w:style>
  <w:style w:type="character" w:customStyle="1" w:styleId="ac">
    <w:name w:val="Нижний колонтитул Знак"/>
    <w:basedOn w:val="a0"/>
    <w:link w:val="ab"/>
    <w:uiPriority w:val="99"/>
    <w:rsid w:val="00C565FF"/>
  </w:style>
  <w:style w:type="paragraph" w:styleId="ad">
    <w:name w:val="Balloon Text"/>
    <w:basedOn w:val="a"/>
    <w:link w:val="ae"/>
    <w:uiPriority w:val="99"/>
    <w:semiHidden/>
    <w:unhideWhenUsed/>
    <w:rsid w:val="004E379D"/>
    <w:rPr>
      <w:rFonts w:ascii="Segoe UI" w:hAnsi="Segoe UI" w:cs="Segoe UI"/>
      <w:sz w:val="18"/>
      <w:szCs w:val="18"/>
    </w:rPr>
  </w:style>
  <w:style w:type="character" w:customStyle="1" w:styleId="ae">
    <w:name w:val="Текст выноски Знак"/>
    <w:basedOn w:val="a0"/>
    <w:link w:val="ad"/>
    <w:uiPriority w:val="99"/>
    <w:semiHidden/>
    <w:rsid w:val="004E3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10</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2018-08-02T06:32:00Z</cp:lastPrinted>
  <dcterms:created xsi:type="dcterms:W3CDTF">2018-06-13T08:23:00Z</dcterms:created>
  <dcterms:modified xsi:type="dcterms:W3CDTF">2018-08-02T06:34:00Z</dcterms:modified>
</cp:coreProperties>
</file>