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DA" w:rsidRDefault="00625FDA" w:rsidP="00497E6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="00DB2C33">
        <w:rPr>
          <w:rFonts w:ascii="Times New Roman" w:hAnsi="Times New Roman" w:cs="Times New Roman"/>
          <w:sz w:val="28"/>
          <w:szCs w:val="28"/>
        </w:rPr>
        <w:t>Волочаевское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</w:t>
      </w:r>
    </w:p>
    <w:p w:rsidR="00625FDA" w:rsidRDefault="00625FDA" w:rsidP="00542F3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625FDA" w:rsidRDefault="00625FDA" w:rsidP="00542F3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625FDA" w:rsidRDefault="00625FDA" w:rsidP="00542F3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625FDA" w:rsidRDefault="00625FDA" w:rsidP="00542F3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3074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25FDA" w:rsidRDefault="00625FDA" w:rsidP="00542F3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D86D56" w:rsidRDefault="00625FDA" w:rsidP="00D86D56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6D56" w:rsidRDefault="00D86D56" w:rsidP="001D4FC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A2139F" w:rsidRDefault="00886BC0" w:rsidP="00D86D56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</w:t>
      </w:r>
      <w:r w:rsidR="00A52946">
        <w:rPr>
          <w:rFonts w:ascii="Times New Roman" w:hAnsi="Times New Roman" w:cs="Times New Roman"/>
          <w:sz w:val="28"/>
          <w:szCs w:val="28"/>
        </w:rPr>
        <w:t>2018</w:t>
      </w:r>
      <w:r w:rsidR="00625F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A529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115F">
        <w:rPr>
          <w:rFonts w:ascii="Times New Roman" w:hAnsi="Times New Roman" w:cs="Times New Roman"/>
          <w:sz w:val="28"/>
          <w:szCs w:val="28"/>
        </w:rPr>
        <w:t xml:space="preserve">   </w:t>
      </w:r>
      <w:r w:rsidR="000D6A09">
        <w:rPr>
          <w:rFonts w:ascii="Times New Roman" w:hAnsi="Times New Roman" w:cs="Times New Roman"/>
          <w:sz w:val="28"/>
          <w:szCs w:val="28"/>
        </w:rPr>
        <w:t xml:space="preserve"> </w:t>
      </w:r>
      <w:r w:rsidR="00542F3F">
        <w:rPr>
          <w:rFonts w:ascii="Times New Roman" w:hAnsi="Times New Roman" w:cs="Times New Roman"/>
          <w:sz w:val="28"/>
          <w:szCs w:val="28"/>
        </w:rPr>
        <w:t xml:space="preserve">    </w:t>
      </w:r>
      <w:r w:rsidR="00625F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497E6F" w:rsidRDefault="00497E6F" w:rsidP="001D4FC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FD79AD" w:rsidRPr="00B30741" w:rsidRDefault="00131E4E" w:rsidP="00542F3F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B2C33">
        <w:rPr>
          <w:rFonts w:ascii="Times New Roman" w:hAnsi="Times New Roman" w:cs="Times New Roman"/>
          <w:sz w:val="28"/>
          <w:szCs w:val="28"/>
        </w:rPr>
        <w:t>. Партизанское</w:t>
      </w:r>
    </w:p>
    <w:p w:rsidR="00542F3F" w:rsidRDefault="00542F3F" w:rsidP="00542F3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D56" w:rsidRPr="009F0C71" w:rsidRDefault="00D86D56" w:rsidP="00542F3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4F0F" w:rsidRPr="00114F0F" w:rsidRDefault="00FD79AD" w:rsidP="00114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26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14F0F">
        <w:rPr>
          <w:rFonts w:ascii="Times New Roman" w:hAnsi="Times New Roman" w:cs="Times New Roman"/>
          <w:sz w:val="28"/>
          <w:szCs w:val="28"/>
        </w:rPr>
        <w:t>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муниципального образования «Волочаевского сельского поселения».</w:t>
      </w:r>
    </w:p>
    <w:p w:rsidR="00542F3F" w:rsidRDefault="00542F3F" w:rsidP="00542F3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886BC0" w:rsidRDefault="00886BC0" w:rsidP="00542F3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452B5" w:rsidRPr="00114F0F" w:rsidRDefault="000452B5" w:rsidP="00542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14F0F">
        <w:rPr>
          <w:rFonts w:ascii="Times New Roman" w:hAnsi="Times New Roman" w:cs="Times New Roman"/>
          <w:spacing w:val="2"/>
          <w:sz w:val="28"/>
          <w:szCs w:val="28"/>
        </w:rPr>
        <w:t>В соответствии с </w:t>
      </w:r>
      <w:r w:rsidR="00114F0F">
        <w:rPr>
          <w:rFonts w:ascii="Times New Roman" w:hAnsi="Times New Roman" w:cs="Times New Roman"/>
          <w:spacing w:val="2"/>
          <w:sz w:val="28"/>
          <w:szCs w:val="28"/>
        </w:rPr>
        <w:t xml:space="preserve">Федеральным законом от 28 декабря 2009 г. № 381-ФЗ «Об основах государственного регулирования торговой деятельности в Российской Федерации», приказом Управления экономики правительства ЕАО от 29.01.2015 № 15 «Об утверждении Порядка разработки и </w:t>
      </w:r>
      <w:r w:rsidR="001D4FC4">
        <w:rPr>
          <w:rFonts w:ascii="Times New Roman" w:hAnsi="Times New Roman" w:cs="Times New Roman"/>
          <w:spacing w:val="2"/>
          <w:sz w:val="28"/>
          <w:szCs w:val="28"/>
        </w:rPr>
        <w:t>утверждения</w:t>
      </w:r>
      <w:r w:rsidR="00804CDC">
        <w:rPr>
          <w:rFonts w:ascii="Times New Roman" w:hAnsi="Times New Roman" w:cs="Times New Roman"/>
          <w:spacing w:val="2"/>
          <w:sz w:val="28"/>
          <w:szCs w:val="28"/>
        </w:rPr>
        <w:t xml:space="preserve"> органами </w:t>
      </w:r>
      <w:r w:rsidR="00B9401B">
        <w:rPr>
          <w:rFonts w:ascii="Times New Roman" w:hAnsi="Times New Roman" w:cs="Times New Roman"/>
          <w:spacing w:val="2"/>
          <w:sz w:val="28"/>
          <w:szCs w:val="28"/>
        </w:rPr>
        <w:t>местного самоуправления муниципальных образований Еврейской автономной области схем размещения нестационарных торговых объектов на земельных участках, в зданиях, строениях, сооружениях, находящихся в государственной, муниципальной собственности</w:t>
      </w:r>
      <w:r w:rsidR="00114F0F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B9401B">
        <w:rPr>
          <w:rFonts w:ascii="Times New Roman" w:hAnsi="Times New Roman" w:cs="Times New Roman"/>
          <w:spacing w:val="2"/>
          <w:sz w:val="28"/>
          <w:szCs w:val="28"/>
        </w:rPr>
        <w:t xml:space="preserve">, в целях упорядочения размещения нестационарных торговых объектов на территории муниципального образования </w:t>
      </w:r>
      <w:r w:rsidR="00E14EE9">
        <w:rPr>
          <w:rFonts w:ascii="Times New Roman" w:hAnsi="Times New Roman" w:cs="Times New Roman"/>
          <w:spacing w:val="2"/>
          <w:sz w:val="28"/>
          <w:szCs w:val="28"/>
        </w:rPr>
        <w:t xml:space="preserve">«Волочаевского сельского поселения», </w:t>
      </w:r>
      <w:r w:rsidRPr="00114F0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администрация </w:t>
      </w:r>
      <w:r w:rsidR="008D115F" w:rsidRPr="00114F0F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сельского</w:t>
      </w:r>
      <w:r w:rsidRPr="00114F0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поселения</w:t>
      </w:r>
      <w:r w:rsidR="00E14EE9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</w:p>
    <w:p w:rsidR="000452B5" w:rsidRPr="000452B5" w:rsidRDefault="000452B5" w:rsidP="00542F3F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0452B5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ПОСТАНОВЛЯЕТ: </w:t>
      </w:r>
    </w:p>
    <w:p w:rsidR="000452B5" w:rsidRPr="000452B5" w:rsidRDefault="009C739A" w:rsidP="00542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2E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E14EE9">
        <w:rPr>
          <w:rFonts w:ascii="Times New Roman" w:hAnsi="Times New Roman" w:cs="Times New Roman"/>
          <w:sz w:val="28"/>
          <w:szCs w:val="28"/>
        </w:rPr>
        <w:t>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муниципального образования «Волочаевского сельского поселения».</w:t>
      </w:r>
    </w:p>
    <w:p w:rsidR="009C739A" w:rsidRPr="00B72EA2" w:rsidRDefault="009C739A" w:rsidP="00542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2E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EA2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</w:t>
      </w:r>
      <w:r w:rsidR="008D115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D115F">
        <w:rPr>
          <w:rFonts w:ascii="Times New Roman" w:hAnsi="Times New Roman" w:cs="Times New Roman"/>
          <w:sz w:val="28"/>
          <w:szCs w:val="28"/>
        </w:rPr>
        <w:t>Потапову О.И.</w:t>
      </w:r>
    </w:p>
    <w:p w:rsidR="006F0923" w:rsidRPr="00B72EA2" w:rsidRDefault="009C739A" w:rsidP="001D4FC4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E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Опублико</w:t>
      </w:r>
      <w:r w:rsidR="008D115F">
        <w:rPr>
          <w:rFonts w:ascii="Times New Roman" w:hAnsi="Times New Roman" w:cs="Times New Roman"/>
          <w:sz w:val="28"/>
          <w:szCs w:val="28"/>
        </w:rPr>
        <w:t>вать настоящее постановление в И</w:t>
      </w:r>
      <w:r w:rsidRPr="00B72EA2">
        <w:rPr>
          <w:rFonts w:ascii="Times New Roman" w:hAnsi="Times New Roman" w:cs="Times New Roman"/>
          <w:sz w:val="28"/>
          <w:szCs w:val="28"/>
        </w:rPr>
        <w:t xml:space="preserve">нформационном бюллетене </w:t>
      </w:r>
      <w:r w:rsidR="008D115F">
        <w:rPr>
          <w:rFonts w:ascii="Times New Roman" w:hAnsi="Times New Roman" w:cs="Times New Roman"/>
          <w:sz w:val="28"/>
          <w:szCs w:val="28"/>
        </w:rPr>
        <w:t>Волочаевского сельского поселения.</w:t>
      </w:r>
    </w:p>
    <w:p w:rsidR="006F0923" w:rsidRDefault="009C739A" w:rsidP="001D4FC4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</w:t>
      </w:r>
      <w:r w:rsidRPr="00B72EA2">
        <w:rPr>
          <w:rFonts w:ascii="Times New Roman" w:hAnsi="Times New Roman" w:cs="Times New Roman"/>
          <w:sz w:val="28"/>
          <w:szCs w:val="28"/>
        </w:rPr>
        <w:t>.</w:t>
      </w:r>
    </w:p>
    <w:p w:rsidR="001D4FC4" w:rsidRDefault="001D4FC4" w:rsidP="00A078D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A2139F" w:rsidRPr="00A078D5" w:rsidRDefault="00502C17" w:rsidP="00A078D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сельского</w:t>
      </w:r>
      <w:r w:rsidR="00E14EE9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14EE9">
        <w:rPr>
          <w:rFonts w:ascii="Times New Roman" w:hAnsi="Times New Roman" w:cs="Times New Roman"/>
          <w:sz w:val="28"/>
          <w:szCs w:val="28"/>
        </w:rPr>
        <w:t xml:space="preserve"> </w:t>
      </w:r>
      <w:r w:rsidR="00886BC0">
        <w:rPr>
          <w:rFonts w:ascii="Times New Roman" w:hAnsi="Times New Roman" w:cs="Times New Roman"/>
          <w:sz w:val="28"/>
          <w:szCs w:val="28"/>
        </w:rPr>
        <w:t>Е. Н. Волокитин</w:t>
      </w:r>
    </w:p>
    <w:p w:rsidR="006E0513" w:rsidRDefault="006E0513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D86D56" w:rsidRDefault="00D86D56" w:rsidP="00502C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6F0923" w:rsidRDefault="006F0923" w:rsidP="006F0923">
      <w:pPr>
        <w:pStyle w:val="ad"/>
        <w:rPr>
          <w:rFonts w:ascii="Times New Roman" w:hAnsi="Times New Roman" w:cs="Times New Roman"/>
          <w:bCs/>
          <w:sz w:val="28"/>
          <w:szCs w:val="22"/>
        </w:rPr>
      </w:pPr>
    </w:p>
    <w:p w:rsidR="006F0923" w:rsidRDefault="006F0923" w:rsidP="006F0923">
      <w:pPr>
        <w:pStyle w:val="ad"/>
        <w:rPr>
          <w:rFonts w:ascii="Times New Roman" w:hAnsi="Times New Roman" w:cs="Times New Roman"/>
          <w:bCs/>
          <w:sz w:val="28"/>
          <w:szCs w:val="22"/>
        </w:rPr>
      </w:pPr>
    </w:p>
    <w:p w:rsidR="006F0923" w:rsidRDefault="006F0923" w:rsidP="006F0923">
      <w:pPr>
        <w:pStyle w:val="ad"/>
        <w:rPr>
          <w:rFonts w:ascii="Times New Roman" w:hAnsi="Times New Roman" w:cs="Times New Roman"/>
          <w:bCs/>
          <w:sz w:val="28"/>
          <w:szCs w:val="22"/>
        </w:rPr>
      </w:pPr>
    </w:p>
    <w:p w:rsidR="006F0923" w:rsidRDefault="006F0923" w:rsidP="006F0923">
      <w:pPr>
        <w:pStyle w:val="ad"/>
        <w:rPr>
          <w:rFonts w:ascii="Times New Roman" w:hAnsi="Times New Roman" w:cs="Times New Roman"/>
          <w:bCs/>
          <w:sz w:val="28"/>
          <w:szCs w:val="22"/>
        </w:rPr>
      </w:pPr>
    </w:p>
    <w:p w:rsidR="006F0923" w:rsidRDefault="006F0923" w:rsidP="006F0923">
      <w:pPr>
        <w:pStyle w:val="ad"/>
        <w:rPr>
          <w:rFonts w:ascii="Times New Roman" w:hAnsi="Times New Roman" w:cs="Times New Roman"/>
          <w:bCs/>
          <w:sz w:val="28"/>
          <w:szCs w:val="22"/>
        </w:rPr>
      </w:pPr>
    </w:p>
    <w:p w:rsidR="006F0923" w:rsidRDefault="006F0923" w:rsidP="006F0923">
      <w:pPr>
        <w:pStyle w:val="ad"/>
        <w:rPr>
          <w:rFonts w:ascii="Times New Roman" w:hAnsi="Times New Roman" w:cs="Times New Roman"/>
          <w:bCs/>
          <w:sz w:val="28"/>
          <w:szCs w:val="22"/>
        </w:rPr>
      </w:pPr>
    </w:p>
    <w:p w:rsidR="006F0923" w:rsidRDefault="006F0923" w:rsidP="006F0923">
      <w:pPr>
        <w:pStyle w:val="ad"/>
        <w:rPr>
          <w:rFonts w:ascii="Times New Roman" w:hAnsi="Times New Roman" w:cs="Times New Roman"/>
          <w:bCs/>
          <w:sz w:val="28"/>
          <w:szCs w:val="22"/>
        </w:rPr>
      </w:pPr>
    </w:p>
    <w:p w:rsidR="006F0923" w:rsidRDefault="006F0923" w:rsidP="006F0923">
      <w:pPr>
        <w:pStyle w:val="ad"/>
        <w:rPr>
          <w:rFonts w:ascii="Times New Roman" w:hAnsi="Times New Roman" w:cs="Times New Roman"/>
          <w:bCs/>
          <w:sz w:val="28"/>
          <w:szCs w:val="22"/>
        </w:rPr>
      </w:pPr>
    </w:p>
    <w:p w:rsidR="006F0923" w:rsidRDefault="006F0923" w:rsidP="006F0923">
      <w:pPr>
        <w:pStyle w:val="ad"/>
        <w:rPr>
          <w:rFonts w:ascii="Times New Roman" w:hAnsi="Times New Roman" w:cs="Times New Roman"/>
          <w:bCs/>
          <w:sz w:val="28"/>
          <w:szCs w:val="22"/>
        </w:rPr>
      </w:pPr>
    </w:p>
    <w:p w:rsidR="006F0923" w:rsidRDefault="006F0923" w:rsidP="006F0923">
      <w:pPr>
        <w:pStyle w:val="ad"/>
        <w:rPr>
          <w:rFonts w:ascii="Times New Roman" w:hAnsi="Times New Roman" w:cs="Times New Roman"/>
          <w:bCs/>
          <w:sz w:val="28"/>
          <w:szCs w:val="22"/>
        </w:rPr>
      </w:pPr>
    </w:p>
    <w:p w:rsidR="006F0923" w:rsidRDefault="006F0923" w:rsidP="006F0923">
      <w:pPr>
        <w:pStyle w:val="ad"/>
        <w:rPr>
          <w:rFonts w:ascii="Times New Roman" w:hAnsi="Times New Roman" w:cs="Times New Roman"/>
          <w:bCs/>
          <w:sz w:val="28"/>
          <w:szCs w:val="22"/>
        </w:rPr>
      </w:pPr>
    </w:p>
    <w:p w:rsidR="006F0923" w:rsidRDefault="006F0923" w:rsidP="006F0923">
      <w:pPr>
        <w:pStyle w:val="ad"/>
        <w:rPr>
          <w:rFonts w:ascii="Times New Roman" w:hAnsi="Times New Roman" w:cs="Times New Roman"/>
          <w:bCs/>
          <w:sz w:val="28"/>
          <w:szCs w:val="22"/>
        </w:rPr>
      </w:pPr>
    </w:p>
    <w:p w:rsidR="001D4FC4" w:rsidRDefault="001D4FC4" w:rsidP="006F0923">
      <w:pPr>
        <w:pStyle w:val="ad"/>
        <w:rPr>
          <w:rFonts w:ascii="Times New Roman" w:hAnsi="Times New Roman" w:cs="Times New Roman"/>
          <w:bCs/>
          <w:sz w:val="28"/>
          <w:szCs w:val="22"/>
        </w:rPr>
      </w:pPr>
    </w:p>
    <w:p w:rsidR="001D4FC4" w:rsidRDefault="001D4FC4" w:rsidP="006F0923">
      <w:pPr>
        <w:pStyle w:val="ad"/>
        <w:rPr>
          <w:rFonts w:ascii="Times New Roman" w:hAnsi="Times New Roman" w:cs="Times New Roman"/>
          <w:bCs/>
          <w:sz w:val="28"/>
          <w:szCs w:val="22"/>
        </w:rPr>
      </w:pPr>
    </w:p>
    <w:p w:rsidR="001D4FC4" w:rsidRDefault="001D4FC4" w:rsidP="006F0923">
      <w:pPr>
        <w:pStyle w:val="ad"/>
        <w:rPr>
          <w:rFonts w:ascii="Times New Roman" w:hAnsi="Times New Roman" w:cs="Times New Roman"/>
          <w:bCs/>
          <w:sz w:val="28"/>
          <w:szCs w:val="22"/>
        </w:rPr>
      </w:pPr>
    </w:p>
    <w:p w:rsidR="001D4FC4" w:rsidRDefault="001D4FC4" w:rsidP="006F0923">
      <w:pPr>
        <w:pStyle w:val="ad"/>
        <w:rPr>
          <w:rFonts w:ascii="Times New Roman" w:hAnsi="Times New Roman" w:cs="Times New Roman"/>
          <w:bCs/>
          <w:sz w:val="28"/>
          <w:szCs w:val="22"/>
        </w:rPr>
      </w:pPr>
    </w:p>
    <w:p w:rsidR="006F0923" w:rsidRDefault="006F0923" w:rsidP="006F0923">
      <w:pPr>
        <w:pStyle w:val="ad"/>
        <w:rPr>
          <w:rFonts w:ascii="Times New Roman" w:hAnsi="Times New Roman" w:cs="Times New Roman"/>
          <w:bCs/>
          <w:sz w:val="28"/>
          <w:szCs w:val="22"/>
        </w:rPr>
      </w:pPr>
    </w:p>
    <w:p w:rsidR="0079603D" w:rsidRDefault="006F0923" w:rsidP="006F092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2"/>
        </w:rPr>
        <w:lastRenderedPageBreak/>
        <w:t xml:space="preserve">                                                                                   </w:t>
      </w:r>
      <w:r w:rsidR="00886BC0">
        <w:rPr>
          <w:rFonts w:ascii="Times New Roman" w:hAnsi="Times New Roman" w:cs="Times New Roman"/>
          <w:sz w:val="28"/>
          <w:szCs w:val="28"/>
        </w:rPr>
        <w:t xml:space="preserve"> </w:t>
      </w:r>
      <w:r w:rsidR="001D4FC4">
        <w:rPr>
          <w:rFonts w:ascii="Times New Roman" w:hAnsi="Times New Roman" w:cs="Times New Roman"/>
          <w:sz w:val="28"/>
          <w:szCs w:val="28"/>
        </w:rPr>
        <w:t xml:space="preserve">   УТВЕРЖДЕН</w:t>
      </w:r>
    </w:p>
    <w:p w:rsidR="0079603D" w:rsidRDefault="00886BC0" w:rsidP="0079603D">
      <w:pPr>
        <w:pStyle w:val="ad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4FC4">
        <w:rPr>
          <w:rFonts w:ascii="Times New Roman" w:hAnsi="Times New Roman" w:cs="Times New Roman"/>
          <w:sz w:val="28"/>
          <w:szCs w:val="28"/>
        </w:rPr>
        <w:t xml:space="preserve">   постановлением</w:t>
      </w:r>
      <w:r w:rsidR="007960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9603D" w:rsidRDefault="0079603D" w:rsidP="0079603D">
      <w:pPr>
        <w:pStyle w:val="ad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4FC4">
        <w:rPr>
          <w:rFonts w:ascii="Times New Roman" w:hAnsi="Times New Roman" w:cs="Times New Roman"/>
          <w:sz w:val="28"/>
          <w:szCs w:val="28"/>
        </w:rPr>
        <w:t xml:space="preserve">   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79603D" w:rsidRDefault="0079603D" w:rsidP="00886BC0">
      <w:pPr>
        <w:pStyle w:val="ad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4F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86BC0">
        <w:rPr>
          <w:rFonts w:ascii="Times New Roman" w:hAnsi="Times New Roman" w:cs="Times New Roman"/>
          <w:sz w:val="28"/>
          <w:szCs w:val="28"/>
        </w:rPr>
        <w:t xml:space="preserve">17.05.2018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86BC0">
        <w:rPr>
          <w:rFonts w:ascii="Times New Roman" w:hAnsi="Times New Roman" w:cs="Times New Roman"/>
          <w:sz w:val="28"/>
          <w:szCs w:val="28"/>
        </w:rPr>
        <w:t>71</w:t>
      </w:r>
    </w:p>
    <w:p w:rsidR="00135E37" w:rsidRDefault="00135E37" w:rsidP="0079603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886BC0" w:rsidRDefault="00886BC0" w:rsidP="00135E3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35E37" w:rsidRDefault="0079603D" w:rsidP="00135E3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9603D" w:rsidRDefault="00135E37" w:rsidP="00135E3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9603D">
        <w:rPr>
          <w:rFonts w:ascii="Times New Roman" w:hAnsi="Times New Roman" w:cs="Times New Roman"/>
          <w:sz w:val="28"/>
          <w:szCs w:val="28"/>
        </w:rPr>
        <w:t>ассмотрения заявлений юридических лиц и индивидуальных предпринимателей о включении (исключении) нестационарных торговых объектов в схему разме</w:t>
      </w:r>
      <w:r>
        <w:rPr>
          <w:rFonts w:ascii="Times New Roman" w:hAnsi="Times New Roman" w:cs="Times New Roman"/>
          <w:sz w:val="28"/>
          <w:szCs w:val="28"/>
        </w:rPr>
        <w:t>щения нестационарных торговых об</w:t>
      </w:r>
      <w:r w:rsidR="0079603D">
        <w:rPr>
          <w:rFonts w:ascii="Times New Roman" w:hAnsi="Times New Roman" w:cs="Times New Roman"/>
          <w:sz w:val="28"/>
          <w:szCs w:val="28"/>
        </w:rPr>
        <w:t>ъектов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«Волочаевского сельского поселения»</w:t>
      </w:r>
    </w:p>
    <w:p w:rsidR="0079603D" w:rsidRDefault="0079603D" w:rsidP="0079603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79603D" w:rsidRDefault="0079603D" w:rsidP="0079603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79603D" w:rsidRDefault="0079603D" w:rsidP="00886B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9603D" w:rsidRDefault="0079603D" w:rsidP="00886B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9603D" w:rsidRDefault="00135E37" w:rsidP="00886B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603D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сроки рассмотрения заявлений юридических лиц и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>о включении (исключении) нестационарных торговых объектов в схему размещения нестационарных торговых объектов на территории муниципального образования «Волочаевского сельского поселения» (далее-Схема), путем включения (исключения) адресных</w:t>
      </w:r>
      <w:r w:rsidR="0079603D">
        <w:rPr>
          <w:rFonts w:ascii="Times New Roman" w:hAnsi="Times New Roman" w:cs="Times New Roman"/>
          <w:sz w:val="28"/>
          <w:szCs w:val="28"/>
        </w:rPr>
        <w:t xml:space="preserve"> ориентиров размещения нестационарных торговых объектов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="0079603D">
        <w:rPr>
          <w:rFonts w:ascii="Times New Roman" w:hAnsi="Times New Roman" w:cs="Times New Roman"/>
          <w:sz w:val="28"/>
          <w:szCs w:val="28"/>
        </w:rPr>
        <w:t>».</w:t>
      </w:r>
    </w:p>
    <w:p w:rsidR="0079603D" w:rsidRDefault="00135E37" w:rsidP="00886B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603D">
        <w:rPr>
          <w:rFonts w:ascii="Times New Roman" w:hAnsi="Times New Roman" w:cs="Times New Roman"/>
          <w:sz w:val="28"/>
          <w:szCs w:val="28"/>
        </w:rPr>
        <w:t>1.2. Требования, предусмотренные настоящим Порядком, не распространяются на отношения, связанные с размещением нестационарных торговых объектов на ярмарках, а также в местах проведения праздничных и иных массовых мероприятий, имеющих краткосрочный характер.</w:t>
      </w:r>
    </w:p>
    <w:p w:rsidR="0079603D" w:rsidRDefault="0079603D" w:rsidP="00886B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</w:t>
      </w:r>
      <w:r w:rsidR="00886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135E37">
        <w:rPr>
          <w:rFonts w:ascii="Times New Roman" w:hAnsi="Times New Roman" w:cs="Times New Roman"/>
          <w:sz w:val="28"/>
          <w:szCs w:val="28"/>
        </w:rPr>
        <w:t>заявлений юридических лиц и индивидуальных предпринимателей о включении (исключении) нестационарных торговых объектов в Схему (из Схемы)</w:t>
      </w:r>
    </w:p>
    <w:p w:rsidR="0079603D" w:rsidRDefault="00776FA4" w:rsidP="00886B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603D">
        <w:rPr>
          <w:rFonts w:ascii="Times New Roman" w:hAnsi="Times New Roman" w:cs="Times New Roman"/>
          <w:sz w:val="28"/>
          <w:szCs w:val="28"/>
        </w:rPr>
        <w:t xml:space="preserve">2.1. </w:t>
      </w:r>
      <w:r w:rsidR="00135E37">
        <w:rPr>
          <w:rFonts w:ascii="Times New Roman" w:hAnsi="Times New Roman" w:cs="Times New Roman"/>
          <w:sz w:val="28"/>
          <w:szCs w:val="28"/>
        </w:rPr>
        <w:t>Для включения (исключения)</w:t>
      </w:r>
      <w:r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</w:t>
      </w:r>
      <w:r w:rsidR="0079603D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 </w:t>
      </w:r>
      <w:r w:rsidR="0079603D">
        <w:rPr>
          <w:rFonts w:ascii="Times New Roman" w:hAnsi="Times New Roman" w:cs="Times New Roman"/>
          <w:sz w:val="28"/>
          <w:szCs w:val="28"/>
        </w:rPr>
        <w:t>в Схему (из Схемы) адресных ориентиров, по которым планируется размещение или прекращение размещения нестационарного торгового объекта, юридическое лицо или индивидуальный предприниматель (далее по тексту - Заявитель) направляет в управление развития потребительского рынка и защиты прав потребителей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="0079603D">
        <w:rPr>
          <w:rFonts w:ascii="Times New Roman" w:hAnsi="Times New Roman" w:cs="Times New Roman"/>
          <w:sz w:val="28"/>
          <w:szCs w:val="28"/>
        </w:rPr>
        <w:t>» (далее по тексту – Управление) заявление о включении (исключении) в Схему (из Схемы) адресного ориентира планируемого для размещения или прекращения размещения нестационарного торгового объекта (далее - заявление).</w:t>
      </w:r>
    </w:p>
    <w:p w:rsidR="0079603D" w:rsidRDefault="00776FA4" w:rsidP="00886B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603D">
        <w:rPr>
          <w:rFonts w:ascii="Times New Roman" w:hAnsi="Times New Roman" w:cs="Times New Roman"/>
          <w:sz w:val="28"/>
          <w:szCs w:val="28"/>
        </w:rPr>
        <w:t>2.2. Заявитель в своем письменном заявлении в обязательном порядке указывает: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одного из следующих оснований для обращения: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до истечения установленного в Схеме периода размещения,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земельный участок, на котором ранее размещался нестационарный торговый объект изъят для государственных или муниципальных нужд; 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прекращение, перепрофилирование деятельности стационарных торговых объектов, повлекшее снижение обеспеченности уровня ниже установленного норматива минимальной обеспеченности населения площадью торговых объектов;</w:t>
      </w:r>
    </w:p>
    <w:p w:rsidR="0079603D" w:rsidRDefault="00776FA4" w:rsidP="00886BC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9603D">
        <w:rPr>
          <w:rFonts w:ascii="Times New Roman" w:hAnsi="Times New Roman" w:cs="Times New Roman"/>
          <w:sz w:val="28"/>
          <w:szCs w:val="28"/>
        </w:rPr>
        <w:t>- мотивированное предложение от пользователя, арендатора земельного участка, либо лица, заинтересованного в размещении или прекращении размещения нестационарного торгового объекта на данном земельном участке.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и информацию: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 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типе торгового предприятия (торговый павильон, киоск, торговая палатка и иные нестационарные торговые объекты) в соответствии с ГОСТ Р 51303-2013 «Торговля. Термины и определения»);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группе товаров (ассортиментном перечне товаров, работ, услуг),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размере площади места размещения нестационарного торгового объекта;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периоде функционирования нестационарного торгового объекта.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Одновременно с заявлением подаются следующие документы: </w:t>
      </w:r>
    </w:p>
    <w:p w:rsidR="0079603D" w:rsidRDefault="0079603D" w:rsidP="001D4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(для индивидуальных предпринимателей), либо копия документа, удостоверяющего личность представителя юридического лица;</w:t>
      </w:r>
    </w:p>
    <w:p w:rsidR="0079603D" w:rsidRDefault="0079603D" w:rsidP="001D4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представителя, если с заявлением обращается представитель заявителя;</w:t>
      </w:r>
    </w:p>
    <w:p w:rsidR="0079603D" w:rsidRDefault="0079603D" w:rsidP="001D4FC4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государственный регистрации индивидуального предпринимателя, либо юридического лица.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с заявлением подаются сведения об адресном ориентире, планируемом для размещения нестационарного торгового объекта на земельном участке, находящемся в постоянном (бессрочном) пользовании, аренде, то к заявлению прилагаются следующие документы: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заверенная копия документа, подтверждающего право постоянного (бессрочного) пользования или аренды земельного участка, и графическое описание месторасположения нестационарного объекта в границах используемого земельного участка;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согласие пользователя, арендатора земельного участка, при условии, что размещение нестационарного торгового объекта на данном земельном участке не противоречит условиям договора аренды;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 общего собрания собственников помещений в многоквартирном жилом доме, либо решение органа управления ТСЖ, ЖСК (если размещение нестационарного торгового объекта планируется на земельном участке, находящемся в постоянном (бессрочном) пользовании, аренде собственников помещений в многоквартирном жилом доме);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Регистрация заявления осуществляется специалистом Управления в день его подачи или поступления по почте. Максимальный срок рассмотрения заявления 45 рабочих дней со дня его регистрации.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Управление в течение 5 рабочих дней со дня регистрации заявления и прилагаемых к нему документов проводит их проверку (проверка достоверности информации, содержащейся в них). 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 окончанию проверки, не позднее 5 рабочих дней, Управление одновременно направляет копию поступившего на рассмотрение заявления и прилагаемые к нему в соответствии с пунктом 2.3. Порядка документы, на согласование в отраслевые (функциональные) и территориальные подразделения администрации муници</w:t>
      </w:r>
      <w:r w:rsidR="002B2CA0">
        <w:rPr>
          <w:rFonts w:ascii="Times New Roman" w:hAnsi="Times New Roman" w:cs="Times New Roman"/>
          <w:sz w:val="28"/>
          <w:szCs w:val="28"/>
        </w:rPr>
        <w:t>пального образования «Волочаевского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уполномоченные: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градостроительной политики, архитектуре и капитальному строительству (комитет по градостроительной политике, архитектуре и капитальному строительству администрации муници</w:t>
      </w:r>
      <w:r w:rsidR="002B2CA0">
        <w:rPr>
          <w:rFonts w:ascii="Times New Roman" w:hAnsi="Times New Roman" w:cs="Times New Roman"/>
          <w:sz w:val="28"/>
          <w:szCs w:val="28"/>
        </w:rPr>
        <w:t>пального образования «Волочаевского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»);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владения, пользования, распоряжения имуществом, находящимся в муниципальной собственности (комит</w:t>
      </w:r>
      <w:r w:rsidR="00776FA4">
        <w:rPr>
          <w:rFonts w:ascii="Times New Roman" w:hAnsi="Times New Roman" w:cs="Times New Roman"/>
          <w:sz w:val="28"/>
          <w:szCs w:val="28"/>
        </w:rPr>
        <w:t xml:space="preserve">ет по управлению имуществом МО </w:t>
      </w:r>
      <w:r w:rsidR="002B2CA0">
        <w:rPr>
          <w:rFonts w:ascii="Times New Roman" w:hAnsi="Times New Roman" w:cs="Times New Roman"/>
          <w:sz w:val="28"/>
          <w:szCs w:val="28"/>
        </w:rPr>
        <w:t>«Волочаевского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дорожного, коммунального хозяйства, благоустройства, обеспечения безопасности дорожного движения в части и порядке, определенных в соответствии с законодательством, решениями Собрания депутатов и иными муниципальными правовыми актами (комитет дорожного хозяйства, благоустройства и транспорта администрации муниципаль</w:t>
      </w:r>
      <w:r w:rsidR="002B2CA0">
        <w:rPr>
          <w:rFonts w:ascii="Times New Roman" w:hAnsi="Times New Roman" w:cs="Times New Roman"/>
          <w:sz w:val="28"/>
          <w:szCs w:val="28"/>
        </w:rPr>
        <w:t>ного образования «Волочаевского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»);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создания условий для обеспечения жителей муниципального образования услугами торговли (администрация соответствующего района муниципального образования «</w:t>
      </w:r>
      <w:r w:rsidR="002B2CA0"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79603D" w:rsidRDefault="002B2CA0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заявлении о включении нестационарного торгового объекта</w:t>
      </w:r>
      <w:r w:rsidR="0079603D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 </w:t>
      </w:r>
      <w:r w:rsidR="0079603D">
        <w:rPr>
          <w:rFonts w:ascii="Times New Roman" w:hAnsi="Times New Roman" w:cs="Times New Roman"/>
          <w:sz w:val="28"/>
          <w:szCs w:val="28"/>
        </w:rPr>
        <w:t>в Схему указан адресный ориентир, по которому планируется размещение объекта на земельном участке, находящемся в государственной собственности, копия поступившего на рассмотрение заявления с копиями прилагаемых к нему документов направляются в уполномоченный территориальный</w:t>
      </w:r>
      <w:r w:rsidR="0079603D">
        <w:rPr>
          <w:rFonts w:ascii="Times New Roman" w:hAnsi="Times New Roman"/>
          <w:sz w:val="28"/>
          <w:szCs w:val="28"/>
        </w:rPr>
        <w:t xml:space="preserve"> орган федерального органа исполнительной власти или орган исполнительной власти субъекта РФ, осуществляющий полномочия собственника.</w:t>
      </w:r>
      <w:r w:rsidR="00796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Отраслевые (функциональные) и территориальные подразделения администрации муниципального образования «</w:t>
      </w:r>
      <w:r w:rsidR="002B2CA0">
        <w:rPr>
          <w:rFonts w:ascii="Times New Roman" w:hAnsi="Times New Roman" w:cs="Times New Roman"/>
          <w:sz w:val="28"/>
          <w:szCs w:val="28"/>
        </w:rPr>
        <w:t>Волочаевск4ого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», указанные в пункте 2.6 настоящего Порядка, рассматривают в течение 15 рабочих дней представленные им на согласование копию заявления и прилагаемых к нему документов, предусмотренных пунктами 2.2., 2.3. настоящего Порядка, в части рассмотрения правовых оснований внесения изменений в Схему, путем включения (исключения) адресных ориентиров, на которых предполагается размещение нестационарного торгового объекта, и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направляют в Управление письменное заключение о наличии, либо отсутствии правовых оснований включения (исключения) адресных ориентиров в Схему (из Схемы).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Правилами, утвержденными постановлением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 уполномоченный территориальный</w:t>
      </w:r>
      <w:r>
        <w:rPr>
          <w:rFonts w:ascii="Times New Roman" w:hAnsi="Times New Roman"/>
          <w:sz w:val="28"/>
          <w:szCs w:val="28"/>
        </w:rPr>
        <w:t xml:space="preserve"> орган федерального органа исполнительной власти или орган исполнительной власти субъекта РФ рассматривает </w:t>
      </w:r>
      <w:r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в течение 30 рабочих дней.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Управление в течение 5 рабочих дней после поступления от отраслевых (функциональных) и территориальных подразделений, уполномоченного территориального</w:t>
      </w:r>
      <w:r>
        <w:rPr>
          <w:rFonts w:ascii="Times New Roman" w:hAnsi="Times New Roman"/>
          <w:sz w:val="28"/>
          <w:szCs w:val="28"/>
        </w:rPr>
        <w:t xml:space="preserve"> органа федерального </w:t>
      </w:r>
      <w:r w:rsidR="002B2CA0">
        <w:rPr>
          <w:rFonts w:ascii="Times New Roman" w:hAnsi="Times New Roman"/>
          <w:sz w:val="28"/>
          <w:szCs w:val="28"/>
        </w:rPr>
        <w:t>органа исполнительной</w:t>
      </w:r>
      <w:r>
        <w:rPr>
          <w:rFonts w:ascii="Times New Roman" w:hAnsi="Times New Roman"/>
          <w:sz w:val="28"/>
          <w:szCs w:val="28"/>
        </w:rPr>
        <w:t xml:space="preserve"> власти или органа исполнительной власти субъекта РФ</w:t>
      </w:r>
      <w:r>
        <w:rPr>
          <w:rFonts w:ascii="Times New Roman" w:hAnsi="Times New Roman" w:cs="Times New Roman"/>
          <w:sz w:val="28"/>
          <w:szCs w:val="28"/>
        </w:rPr>
        <w:t xml:space="preserve"> письменного заключения принимает решение о согласовании включения (исключения) адресных ориентиров, планируемых для размещения или прекращения размещения нестационарных торговых объектов в Схему (из Схемы) или об отказе. 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Заявителя направляется письменное уведомление о принятом решении включения (исключения) адресных ориентиров в Схему (из Схемы) с указанием планируемых сроков, либо письменное уведомление об отказе.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Основаниями для отказа включения адресного ориентира, планируемого для размещения нестационарных торговых объектов в Схему являются: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несоответствие заявления предъявляемым требованиям, не предоставление требуемых документов;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нестационарного торгового объекта на земельном участке, находящемся в частной собственности;</w:t>
      </w:r>
    </w:p>
    <w:p w:rsidR="0079603D" w:rsidRDefault="0079603D" w:rsidP="00886BC0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РФ, осуществляющим полномочия собственника имущества (в случае размещения нестационарного торгового объекта на земельном участке, находящимся в государственной собственности (в федеральной собственности или в собственности субъекта РФ);</w:t>
      </w:r>
    </w:p>
    <w:p w:rsidR="0079603D" w:rsidRDefault="0079603D" w:rsidP="00886BC0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нестационарного торгового объекта либо места его предполагаемого размещения требованиям действующего законодательства, муниципальных правовых актов. </w:t>
      </w:r>
    </w:p>
    <w:p w:rsidR="0079603D" w:rsidRDefault="0079603D" w:rsidP="00886BC0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В случае принятия решения о согласовании включения (исключения) в Схему (из Схемы) адресных ориентиров, планируемых для размещения или </w:t>
      </w:r>
      <w:r>
        <w:rPr>
          <w:sz w:val="28"/>
          <w:szCs w:val="28"/>
        </w:rPr>
        <w:lastRenderedPageBreak/>
        <w:t>прекращения размещения нестационарных торговых объектов, Управление в порядке, установленном для разработки и утверждения Схемы, готовит проект муниципального правового акта.</w:t>
      </w:r>
    </w:p>
    <w:p w:rsidR="0079603D" w:rsidRDefault="0079603D" w:rsidP="00886BC0">
      <w:pPr>
        <w:pStyle w:val="Default"/>
        <w:ind w:firstLine="851"/>
        <w:jc w:val="both"/>
        <w:rPr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Изменения в Схему вносятся в порядке, установленном </w:t>
      </w:r>
      <w:r>
        <w:rPr>
          <w:sz w:val="28"/>
          <w:szCs w:val="28"/>
        </w:rPr>
        <w:t xml:space="preserve">приказом Управления экономики правительства ЕАО от 29.01.2015 № 15 «Об утверждении Порядка разработки и утверждения органами местного самоуправления муниципальных образований Еврейской автономной области схем </w:t>
      </w:r>
      <w:r w:rsidR="002B2CA0">
        <w:rPr>
          <w:sz w:val="28"/>
          <w:szCs w:val="28"/>
        </w:rPr>
        <w:t>размещения нестационарных</w:t>
      </w:r>
      <w:r>
        <w:rPr>
          <w:sz w:val="28"/>
          <w:szCs w:val="28"/>
        </w:rPr>
        <w:t xml:space="preserve"> торговых объектов на земельных участках, в зданиях, строениях, сооружениях, находящихся в государственной, муниципальной собственности». </w:t>
      </w:r>
    </w:p>
    <w:p w:rsidR="0079603D" w:rsidRDefault="0079603D" w:rsidP="00886BC0">
      <w:pPr>
        <w:pStyle w:val="Default"/>
        <w:ind w:firstLine="851"/>
        <w:jc w:val="both"/>
        <w:rPr>
          <w:sz w:val="28"/>
          <w:szCs w:val="28"/>
        </w:rPr>
      </w:pPr>
    </w:p>
    <w:p w:rsidR="00502C17" w:rsidRPr="006B0A8E" w:rsidRDefault="00502C17" w:rsidP="00886BC0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R="00502C17" w:rsidRPr="006B0A8E" w:rsidSect="00886BC0">
      <w:pgSz w:w="12240" w:h="15840"/>
      <w:pgMar w:top="851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B08" w:rsidRDefault="00A75B08" w:rsidP="008005DB">
      <w:pPr>
        <w:spacing w:after="0" w:line="240" w:lineRule="auto"/>
      </w:pPr>
      <w:r>
        <w:separator/>
      </w:r>
    </w:p>
  </w:endnote>
  <w:endnote w:type="continuationSeparator" w:id="0">
    <w:p w:rsidR="00A75B08" w:rsidRDefault="00A75B08" w:rsidP="0080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B08" w:rsidRDefault="00A75B08" w:rsidP="008005DB">
      <w:pPr>
        <w:spacing w:after="0" w:line="240" w:lineRule="auto"/>
      </w:pPr>
      <w:r>
        <w:separator/>
      </w:r>
    </w:p>
  </w:footnote>
  <w:footnote w:type="continuationSeparator" w:id="0">
    <w:p w:rsidR="00A75B08" w:rsidRDefault="00A75B08" w:rsidP="00800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83C0C"/>
    <w:multiLevelType w:val="hybridMultilevel"/>
    <w:tmpl w:val="B8E0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82E"/>
    <w:multiLevelType w:val="hybridMultilevel"/>
    <w:tmpl w:val="14D445EE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381002"/>
    <w:multiLevelType w:val="hybridMultilevel"/>
    <w:tmpl w:val="4DF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29F0B6C"/>
    <w:multiLevelType w:val="hybridMultilevel"/>
    <w:tmpl w:val="AFFE3B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22"/>
    <w:rsid w:val="00014965"/>
    <w:rsid w:val="000327D9"/>
    <w:rsid w:val="00036479"/>
    <w:rsid w:val="00037B16"/>
    <w:rsid w:val="00037DB2"/>
    <w:rsid w:val="00042C56"/>
    <w:rsid w:val="000452B5"/>
    <w:rsid w:val="000659AF"/>
    <w:rsid w:val="0007781A"/>
    <w:rsid w:val="00077A26"/>
    <w:rsid w:val="000A6765"/>
    <w:rsid w:val="000A7917"/>
    <w:rsid w:val="000B3BBB"/>
    <w:rsid w:val="000D6A09"/>
    <w:rsid w:val="000F6C1F"/>
    <w:rsid w:val="00104E85"/>
    <w:rsid w:val="00113CBA"/>
    <w:rsid w:val="00113EC3"/>
    <w:rsid w:val="00114F0F"/>
    <w:rsid w:val="00131E4E"/>
    <w:rsid w:val="00135E37"/>
    <w:rsid w:val="00183FDF"/>
    <w:rsid w:val="001906AA"/>
    <w:rsid w:val="001B3F2F"/>
    <w:rsid w:val="001D4FC4"/>
    <w:rsid w:val="001E3B12"/>
    <w:rsid w:val="00222FE2"/>
    <w:rsid w:val="00231E70"/>
    <w:rsid w:val="00237EBC"/>
    <w:rsid w:val="002418F4"/>
    <w:rsid w:val="00257C81"/>
    <w:rsid w:val="0028235D"/>
    <w:rsid w:val="00285158"/>
    <w:rsid w:val="002B2CA0"/>
    <w:rsid w:val="002B47B0"/>
    <w:rsid w:val="002C39FB"/>
    <w:rsid w:val="002E5861"/>
    <w:rsid w:val="00302BB7"/>
    <w:rsid w:val="00304169"/>
    <w:rsid w:val="00336AB2"/>
    <w:rsid w:val="0035202D"/>
    <w:rsid w:val="003604F0"/>
    <w:rsid w:val="00376336"/>
    <w:rsid w:val="00392B5C"/>
    <w:rsid w:val="003A2B93"/>
    <w:rsid w:val="003C35BA"/>
    <w:rsid w:val="00427295"/>
    <w:rsid w:val="00440895"/>
    <w:rsid w:val="00442C64"/>
    <w:rsid w:val="00456234"/>
    <w:rsid w:val="00477D6F"/>
    <w:rsid w:val="0049037D"/>
    <w:rsid w:val="004971CD"/>
    <w:rsid w:val="004971D7"/>
    <w:rsid w:val="004976B3"/>
    <w:rsid w:val="00497E6F"/>
    <w:rsid w:val="004B591D"/>
    <w:rsid w:val="004C6C3F"/>
    <w:rsid w:val="004C7269"/>
    <w:rsid w:val="004D6BE7"/>
    <w:rsid w:val="004E043F"/>
    <w:rsid w:val="004E3D07"/>
    <w:rsid w:val="004F478C"/>
    <w:rsid w:val="0050025F"/>
    <w:rsid w:val="00502C17"/>
    <w:rsid w:val="00520624"/>
    <w:rsid w:val="005265DD"/>
    <w:rsid w:val="00537E56"/>
    <w:rsid w:val="00542F3F"/>
    <w:rsid w:val="00544F6E"/>
    <w:rsid w:val="00563D3E"/>
    <w:rsid w:val="00566213"/>
    <w:rsid w:val="005A1795"/>
    <w:rsid w:val="005E28FC"/>
    <w:rsid w:val="005E39A2"/>
    <w:rsid w:val="005F1DD6"/>
    <w:rsid w:val="006027D9"/>
    <w:rsid w:val="0062414C"/>
    <w:rsid w:val="00625FDA"/>
    <w:rsid w:val="006813EC"/>
    <w:rsid w:val="006A2ECF"/>
    <w:rsid w:val="006B0A8E"/>
    <w:rsid w:val="006E0513"/>
    <w:rsid w:val="006F0923"/>
    <w:rsid w:val="006F3AD8"/>
    <w:rsid w:val="006F457F"/>
    <w:rsid w:val="00707429"/>
    <w:rsid w:val="00710AB6"/>
    <w:rsid w:val="00712A84"/>
    <w:rsid w:val="0072009A"/>
    <w:rsid w:val="00747F08"/>
    <w:rsid w:val="0077179B"/>
    <w:rsid w:val="00776FA4"/>
    <w:rsid w:val="00782828"/>
    <w:rsid w:val="0079482A"/>
    <w:rsid w:val="0079603D"/>
    <w:rsid w:val="007D1A48"/>
    <w:rsid w:val="007E26E7"/>
    <w:rsid w:val="007F125E"/>
    <w:rsid w:val="008005DB"/>
    <w:rsid w:val="00804CDC"/>
    <w:rsid w:val="0080710B"/>
    <w:rsid w:val="0082153A"/>
    <w:rsid w:val="008302E3"/>
    <w:rsid w:val="00853746"/>
    <w:rsid w:val="00855AF9"/>
    <w:rsid w:val="008654D7"/>
    <w:rsid w:val="00884523"/>
    <w:rsid w:val="00884C73"/>
    <w:rsid w:val="00886BC0"/>
    <w:rsid w:val="008D115F"/>
    <w:rsid w:val="00907267"/>
    <w:rsid w:val="00913469"/>
    <w:rsid w:val="0092314E"/>
    <w:rsid w:val="009327DD"/>
    <w:rsid w:val="00937BB3"/>
    <w:rsid w:val="00951B40"/>
    <w:rsid w:val="00961868"/>
    <w:rsid w:val="009635F9"/>
    <w:rsid w:val="009911C6"/>
    <w:rsid w:val="009A39B8"/>
    <w:rsid w:val="009B637B"/>
    <w:rsid w:val="009C739A"/>
    <w:rsid w:val="009D0767"/>
    <w:rsid w:val="009F0C71"/>
    <w:rsid w:val="009F4AB8"/>
    <w:rsid w:val="009F58BB"/>
    <w:rsid w:val="00A078D5"/>
    <w:rsid w:val="00A07E48"/>
    <w:rsid w:val="00A11AED"/>
    <w:rsid w:val="00A2139F"/>
    <w:rsid w:val="00A52946"/>
    <w:rsid w:val="00A543E6"/>
    <w:rsid w:val="00A75B08"/>
    <w:rsid w:val="00AA0595"/>
    <w:rsid w:val="00AA52E0"/>
    <w:rsid w:val="00AB67C2"/>
    <w:rsid w:val="00AC5102"/>
    <w:rsid w:val="00B30741"/>
    <w:rsid w:val="00B31720"/>
    <w:rsid w:val="00B50942"/>
    <w:rsid w:val="00B80BBB"/>
    <w:rsid w:val="00B93C47"/>
    <w:rsid w:val="00B9401B"/>
    <w:rsid w:val="00BB4BD9"/>
    <w:rsid w:val="00BC2822"/>
    <w:rsid w:val="00BC3C9B"/>
    <w:rsid w:val="00BE38E4"/>
    <w:rsid w:val="00C804EE"/>
    <w:rsid w:val="00C86F15"/>
    <w:rsid w:val="00D127DC"/>
    <w:rsid w:val="00D31A55"/>
    <w:rsid w:val="00D41CB7"/>
    <w:rsid w:val="00D42FBE"/>
    <w:rsid w:val="00D458B0"/>
    <w:rsid w:val="00D716B9"/>
    <w:rsid w:val="00D86C7F"/>
    <w:rsid w:val="00D86D56"/>
    <w:rsid w:val="00D93867"/>
    <w:rsid w:val="00DA4812"/>
    <w:rsid w:val="00DB2C33"/>
    <w:rsid w:val="00DC2C58"/>
    <w:rsid w:val="00DC3610"/>
    <w:rsid w:val="00DD697B"/>
    <w:rsid w:val="00DE46B1"/>
    <w:rsid w:val="00DF0371"/>
    <w:rsid w:val="00DF4490"/>
    <w:rsid w:val="00DF70C4"/>
    <w:rsid w:val="00E14EE9"/>
    <w:rsid w:val="00E22459"/>
    <w:rsid w:val="00E30E9D"/>
    <w:rsid w:val="00E3436F"/>
    <w:rsid w:val="00E57C70"/>
    <w:rsid w:val="00E64A6C"/>
    <w:rsid w:val="00E82380"/>
    <w:rsid w:val="00EA00C6"/>
    <w:rsid w:val="00EA3702"/>
    <w:rsid w:val="00EE08E2"/>
    <w:rsid w:val="00F3341C"/>
    <w:rsid w:val="00F53DC0"/>
    <w:rsid w:val="00F758F1"/>
    <w:rsid w:val="00F81E5F"/>
    <w:rsid w:val="00FB16A3"/>
    <w:rsid w:val="00FC0DB5"/>
    <w:rsid w:val="00FD7096"/>
    <w:rsid w:val="00FD753A"/>
    <w:rsid w:val="00FD79AD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192EA-2EF9-4FDC-B498-F01FCA15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BC2822"/>
    <w:rPr>
      <w:rFonts w:ascii="Calibri" w:hAnsi="Calibri"/>
      <w:sz w:val="24"/>
      <w:szCs w:val="24"/>
      <w:lang w:val="en-US" w:eastAsia="en-US" w:bidi="en-US"/>
    </w:rPr>
  </w:style>
  <w:style w:type="paragraph" w:styleId="a4">
    <w:name w:val="Body Text"/>
    <w:basedOn w:val="a"/>
    <w:link w:val="a3"/>
    <w:rsid w:val="00BC2822"/>
    <w:pPr>
      <w:spacing w:after="0" w:line="240" w:lineRule="auto"/>
      <w:ind w:left="34"/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1">
    <w:name w:val="Основной текст Знак1"/>
    <w:basedOn w:val="a0"/>
    <w:uiPriority w:val="99"/>
    <w:semiHidden/>
    <w:rsid w:val="00BC2822"/>
  </w:style>
  <w:style w:type="paragraph" w:customStyle="1" w:styleId="ConsPlusNormal">
    <w:name w:val="ConsPlusNormal"/>
    <w:rsid w:val="00BC2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C2822"/>
  </w:style>
  <w:style w:type="table" w:styleId="a5">
    <w:name w:val="Table Grid"/>
    <w:basedOn w:val="a1"/>
    <w:uiPriority w:val="39"/>
    <w:rsid w:val="006E05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qFormat/>
    <w:rsid w:val="006F457F"/>
    <w:pPr>
      <w:ind w:left="720"/>
      <w:contextualSpacing/>
    </w:pPr>
  </w:style>
  <w:style w:type="paragraph" w:styleId="a7">
    <w:name w:val="Normal (Web)"/>
    <w:basedOn w:val="a"/>
    <w:link w:val="a8"/>
    <w:unhideWhenUsed/>
    <w:rsid w:val="0011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04E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">
    <w:name w:val="Стиль2"/>
    <w:basedOn w:val="a"/>
    <w:rsid w:val="000659AF"/>
    <w:pPr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0">
    <w:name w:val="Основной текст1"/>
    <w:rsid w:val="000659A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x-none"/>
    </w:rPr>
  </w:style>
  <w:style w:type="character" w:customStyle="1" w:styleId="a8">
    <w:name w:val="Обычный (веб) Знак"/>
    <w:link w:val="a7"/>
    <w:locked/>
    <w:rsid w:val="000659A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D79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00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05DB"/>
  </w:style>
  <w:style w:type="paragraph" w:styleId="ab">
    <w:name w:val="footer"/>
    <w:basedOn w:val="a"/>
    <w:link w:val="ac"/>
    <w:uiPriority w:val="99"/>
    <w:unhideWhenUsed/>
    <w:rsid w:val="00800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05DB"/>
  </w:style>
  <w:style w:type="paragraph" w:styleId="HTML">
    <w:name w:val="HTML Preformatted"/>
    <w:basedOn w:val="a"/>
    <w:link w:val="HTML0"/>
    <w:uiPriority w:val="99"/>
    <w:semiHidden/>
    <w:unhideWhenUsed/>
    <w:rsid w:val="00E224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2459"/>
    <w:rPr>
      <w:rFonts w:ascii="Consolas" w:hAnsi="Consolas"/>
      <w:sz w:val="20"/>
      <w:szCs w:val="20"/>
    </w:rPr>
  </w:style>
  <w:style w:type="paragraph" w:styleId="ad">
    <w:name w:val="No Spacing"/>
    <w:uiPriority w:val="1"/>
    <w:qFormat/>
    <w:rsid w:val="009C7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F6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C1F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0452B5"/>
    <w:rPr>
      <w:color w:val="0000FF" w:themeColor="hyperlink"/>
      <w:u w:val="single"/>
    </w:rPr>
  </w:style>
  <w:style w:type="paragraph" w:customStyle="1" w:styleId="Default">
    <w:name w:val="Default"/>
    <w:rsid w:val="0079603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f1">
    <w:name w:val="Гипертекстовая ссылка"/>
    <w:basedOn w:val="a0"/>
    <w:uiPriority w:val="99"/>
    <w:rsid w:val="0079603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6B798-F439-4F34-AE3B-92A6B806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</dc:creator>
  <cp:keywords/>
  <dc:description/>
  <cp:lastModifiedBy>user</cp:lastModifiedBy>
  <cp:revision>12</cp:revision>
  <cp:lastPrinted>2018-05-30T00:24:00Z</cp:lastPrinted>
  <dcterms:created xsi:type="dcterms:W3CDTF">2017-11-27T06:04:00Z</dcterms:created>
  <dcterms:modified xsi:type="dcterms:W3CDTF">2018-05-30T00:25:00Z</dcterms:modified>
</cp:coreProperties>
</file>