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30A95">
        <w:rPr>
          <w:rFonts w:ascii="Times New Roman" w:hAnsi="Times New Roman"/>
          <w:sz w:val="28"/>
          <w:szCs w:val="28"/>
        </w:rPr>
        <w:t>Муниципальное образование «Волочаевское сельское поселение»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ПОСТАНОВЛЕНИЕ</w:t>
      </w: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930A95" w:rsidP="00930A95">
      <w:pPr>
        <w:spacing w:after="0" w:line="240" w:lineRule="auto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04.05.2016</w:t>
      </w:r>
      <w:r w:rsidRPr="00930A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 w:rsidRPr="00930A95">
        <w:rPr>
          <w:rFonts w:ascii="Times New Roman" w:hAnsi="Times New Roman"/>
          <w:sz w:val="28"/>
        </w:rPr>
        <w:tab/>
      </w:r>
      <w:r w:rsidRPr="00930A95">
        <w:rPr>
          <w:rFonts w:ascii="Times New Roman" w:hAnsi="Times New Roman"/>
          <w:sz w:val="28"/>
        </w:rPr>
        <w:tab/>
      </w:r>
      <w:r w:rsidRPr="00930A95">
        <w:rPr>
          <w:rFonts w:ascii="Times New Roman" w:hAnsi="Times New Roman"/>
          <w:sz w:val="28"/>
        </w:rPr>
        <w:tab/>
      </w:r>
      <w:r w:rsidRPr="00930A95">
        <w:rPr>
          <w:rFonts w:ascii="Times New Roman" w:hAnsi="Times New Roman"/>
          <w:sz w:val="28"/>
        </w:rPr>
        <w:tab/>
      </w:r>
      <w:r w:rsidRPr="00930A95">
        <w:rPr>
          <w:rFonts w:ascii="Times New Roman" w:hAnsi="Times New Roman"/>
          <w:sz w:val="28"/>
        </w:rPr>
        <w:tab/>
      </w:r>
      <w:r w:rsidRPr="00930A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Pr="00930A95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</w:t>
      </w:r>
      <w:r w:rsidR="002C29BF">
        <w:rPr>
          <w:rFonts w:ascii="Times New Roman" w:hAnsi="Times New Roman"/>
          <w:sz w:val="28"/>
        </w:rPr>
        <w:t xml:space="preserve">         № 96</w:t>
      </w:r>
    </w:p>
    <w:p w:rsid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930A95">
        <w:rPr>
          <w:rFonts w:ascii="Times New Roman" w:hAnsi="Times New Roman"/>
          <w:sz w:val="28"/>
        </w:rPr>
        <w:t>с. Партизанское</w:t>
      </w:r>
    </w:p>
    <w:p w:rsidR="00930A95" w:rsidRPr="00930A95" w:rsidRDefault="00930A95" w:rsidP="00930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D4107A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</w:t>
      </w:r>
      <w:r w:rsidRPr="00930A95">
        <w:rPr>
          <w:rFonts w:ascii="Times New Roman" w:hAnsi="Times New Roman"/>
          <w:sz w:val="28"/>
          <w:szCs w:val="28"/>
        </w:rPr>
        <w:t>», утвержденный постановлением 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</w:t>
      </w:r>
      <w:r>
        <w:rPr>
          <w:rFonts w:ascii="Times New Roman" w:hAnsi="Times New Roman"/>
          <w:sz w:val="28"/>
          <w:szCs w:val="28"/>
        </w:rPr>
        <w:t>ти от 03.11.2015 № 221</w:t>
      </w:r>
      <w:r w:rsidRPr="00930A9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</w:t>
      </w:r>
      <w:r w:rsidRPr="00930A95">
        <w:rPr>
          <w:rFonts w:ascii="Times New Roman" w:hAnsi="Times New Roman"/>
          <w:b/>
          <w:sz w:val="28"/>
          <w:szCs w:val="28"/>
        </w:rPr>
        <w:t xml:space="preserve"> </w:t>
      </w:r>
      <w:r w:rsidRPr="00930A95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D4107A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</w:t>
      </w:r>
      <w:r w:rsidRPr="00930A95">
        <w:rPr>
          <w:rFonts w:ascii="Times New Roman" w:hAnsi="Times New Roman"/>
          <w:sz w:val="28"/>
          <w:szCs w:val="28"/>
        </w:rPr>
        <w:t>»»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ab/>
        <w:t>В целях приведения в соответствии с законодательством Российской Федерации</w:t>
      </w:r>
      <w:r w:rsidRPr="00930A9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930A95">
        <w:rPr>
          <w:rFonts w:ascii="Times New Roman" w:hAnsi="Times New Roman"/>
          <w:sz w:val="28"/>
          <w:szCs w:val="28"/>
        </w:rPr>
        <w:t xml:space="preserve">администрация сельского поселения  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ПОСТАНОВЛЯЕТ: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1. Изложить административный регламент предоставления муниципальной услуги «</w:t>
      </w:r>
      <w:r w:rsidRPr="00D4107A">
        <w:rPr>
          <w:rFonts w:ascii="Times New Roman" w:hAnsi="Times New Roman"/>
          <w:bCs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</w:t>
      </w:r>
      <w:r w:rsidRPr="00930A95">
        <w:rPr>
          <w:rFonts w:ascii="Times New Roman" w:hAnsi="Times New Roman"/>
          <w:sz w:val="28"/>
          <w:szCs w:val="28"/>
        </w:rPr>
        <w:t>» в новой редакции согласно приложению.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2. Опубликовать настоящее постановление в Информационном бюллетене Волочаевского сельского поселения.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сельского поселения Зайчук Н.В.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95" w:rsidRPr="00930A95" w:rsidRDefault="00930A95" w:rsidP="0093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A95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Е.Н. Волокитин</w:t>
      </w:r>
    </w:p>
    <w:p w:rsidR="00930A95" w:rsidRDefault="00930A95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0A95" w:rsidRDefault="00930A95" w:rsidP="00930A95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D4107A" w:rsidTr="007F49E5">
        <w:tc>
          <w:tcPr>
            <w:tcW w:w="5353" w:type="dxa"/>
          </w:tcPr>
          <w:p w:rsidR="00DC3926" w:rsidRDefault="00DC3926" w:rsidP="007F49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572B" w:rsidRDefault="0047572B" w:rsidP="007F49E5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07A" w:rsidRDefault="00930A95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D4107A" w:rsidRDefault="00930A95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="00D4107A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D4107A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D4107A" w:rsidRDefault="00D4107A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107A" w:rsidRDefault="00930A95" w:rsidP="00DC39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04.05.2016</w:t>
            </w:r>
            <w:r w:rsidR="00DC3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07A">
              <w:rPr>
                <w:rFonts w:ascii="Times New Roman" w:hAnsi="Times New Roman"/>
                <w:sz w:val="28"/>
                <w:szCs w:val="28"/>
              </w:rPr>
              <w:t>№</w:t>
            </w:r>
            <w:r w:rsidR="00C54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</w:tbl>
    <w:p w:rsidR="00D4107A" w:rsidRDefault="00D4107A" w:rsidP="00D410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4107A" w:rsidRPr="00F37CDE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7CD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D4107A" w:rsidRPr="00C223F8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23F8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4107A" w:rsidRPr="002D323A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</w:t>
      </w:r>
    </w:p>
    <w:p w:rsidR="00D4107A" w:rsidRDefault="00D4107A" w:rsidP="00D410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законодательством»</w:t>
      </w:r>
    </w:p>
    <w:p w:rsidR="00D4107A" w:rsidRPr="002D323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Pr="0016172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6172A">
        <w:rPr>
          <w:rFonts w:ascii="Times New Roman" w:hAnsi="Times New Roman"/>
          <w:sz w:val="28"/>
          <w:szCs w:val="28"/>
        </w:rPr>
        <w:t>. Общие положения</w:t>
      </w: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2A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16172A">
        <w:rPr>
          <w:rFonts w:ascii="Times New Roman" w:hAnsi="Times New Roman"/>
          <w:sz w:val="28"/>
          <w:szCs w:val="28"/>
        </w:rPr>
        <w:t xml:space="preserve"> Предмет регулирования административного регламента</w:t>
      </w:r>
    </w:p>
    <w:p w:rsidR="00D4107A" w:rsidRPr="0016172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Pr="00D4107A" w:rsidRDefault="00D4107A" w:rsidP="002D323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107A">
        <w:rPr>
          <w:rFonts w:ascii="Times New Roman" w:hAnsi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6F3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 в соответствии законодательством»</w:t>
      </w:r>
      <w:r w:rsidRPr="006F36B4">
        <w:rPr>
          <w:rFonts w:ascii="Times New Roman" w:hAnsi="Times New Roman"/>
          <w:sz w:val="28"/>
          <w:szCs w:val="28"/>
        </w:rPr>
        <w:t xml:space="preserve"> </w:t>
      </w:r>
      <w:r w:rsidRPr="00D4107A">
        <w:rPr>
          <w:rFonts w:ascii="Times New Roman" w:hAnsi="Times New Roman"/>
          <w:b w:val="0"/>
          <w:sz w:val="28"/>
          <w:szCs w:val="28"/>
        </w:rPr>
        <w:t xml:space="preserve">(далее – административный регламент)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107A">
        <w:rPr>
          <w:rFonts w:ascii="Times New Roman" w:hAnsi="Times New Roman" w:cs="Times New Roman"/>
          <w:b w:val="0"/>
          <w:bCs w:val="0"/>
          <w:sz w:val="28"/>
          <w:szCs w:val="28"/>
        </w:rPr>
        <w:t>казание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поддержки субъектам малого и среднего предпринимательства в соответствии законодательством 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>(далее - муниципальная услуга), создания комфортных условий для получате</w:t>
      </w:r>
      <w:r>
        <w:rPr>
          <w:rFonts w:ascii="Times New Roman" w:hAnsi="Times New Roman" w:cs="Times New Roman"/>
          <w:b w:val="0"/>
          <w:sz w:val="28"/>
          <w:szCs w:val="28"/>
        </w:rPr>
        <w:t>лей муниципальной услуги,</w:t>
      </w:r>
      <w:r w:rsidRPr="00D4107A">
        <w:rPr>
          <w:rFonts w:ascii="Times New Roman" w:hAnsi="Times New Roman" w:cs="Times New Roman"/>
          <w:b w:val="0"/>
          <w:sz w:val="28"/>
          <w:szCs w:val="28"/>
        </w:rPr>
        <w:t xml:space="preserve"> определяет сроки и последовательность действий (административных процедур).</w:t>
      </w:r>
      <w:r w:rsidRPr="00F37C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 w:rsidRPr="006F36B4">
        <w:rPr>
          <w:sz w:val="28"/>
          <w:szCs w:val="28"/>
        </w:rPr>
        <w:t>Предметом регулирования административного регламента являются правоотношения, возникающие</w:t>
      </w:r>
      <w:r>
        <w:rPr>
          <w:sz w:val="28"/>
          <w:szCs w:val="28"/>
        </w:rPr>
        <w:t xml:space="preserve"> при</w:t>
      </w:r>
      <w:r w:rsidRPr="006F36B4">
        <w:rPr>
          <w:sz w:val="28"/>
          <w:szCs w:val="28"/>
        </w:rPr>
        <w:t xml:space="preserve"> обращении </w:t>
      </w:r>
      <w:r>
        <w:rPr>
          <w:sz w:val="28"/>
          <w:szCs w:val="28"/>
        </w:rPr>
        <w:t xml:space="preserve">заявителей в </w:t>
      </w:r>
      <w:r w:rsidRPr="006F36B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Волочаевского </w:t>
      </w:r>
      <w:r w:rsidRPr="006F36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администрация </w:t>
      </w:r>
      <w:r w:rsidRPr="006F36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), на портал государственных и муниципальных услуг (функций) Еврейской автономной области (далее – портал) в целях реализации их права </w:t>
      </w:r>
      <w:r>
        <w:rPr>
          <w:sz w:val="28"/>
          <w:szCs w:val="18"/>
        </w:rPr>
        <w:t>при осуществлении полномочий по предоставлению услуги.</w:t>
      </w:r>
    </w:p>
    <w:p w:rsidR="00D4107A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D4107A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Заявителями являются </w:t>
      </w:r>
      <w:r>
        <w:rPr>
          <w:sz w:val="28"/>
          <w:szCs w:val="18"/>
        </w:rPr>
        <w:t xml:space="preserve">юридические лица, </w:t>
      </w:r>
      <w:r w:rsidR="00F07C7D">
        <w:rPr>
          <w:sz w:val="28"/>
          <w:szCs w:val="18"/>
        </w:rPr>
        <w:t xml:space="preserve">физические лица - </w:t>
      </w:r>
      <w:r>
        <w:rPr>
          <w:sz w:val="28"/>
          <w:szCs w:val="18"/>
        </w:rPr>
        <w:t xml:space="preserve">индивидуальные предприниматели, зарегистрированные на территории Волочаевского сельского </w:t>
      </w:r>
      <w:r w:rsidR="002C29BF">
        <w:rPr>
          <w:sz w:val="28"/>
          <w:szCs w:val="18"/>
        </w:rPr>
        <w:t>поселения, соответствующие</w:t>
      </w:r>
      <w:r>
        <w:rPr>
          <w:sz w:val="28"/>
          <w:szCs w:val="18"/>
        </w:rPr>
        <w:t xml:space="preserve"> условиям, установленным статьей 4 Федерального закона от 24.07.2007 года № 209-ФЗ «О развитии малого и среднего предпринимательства в Российской Федерации»</w:t>
      </w:r>
      <w:r w:rsidR="00DB3AD8">
        <w:rPr>
          <w:sz w:val="28"/>
          <w:szCs w:val="18"/>
        </w:rPr>
        <w:t>, либо их законные представители.</w:t>
      </w: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18"/>
        </w:rPr>
      </w:pP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F36B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6F36B4">
        <w:rPr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D4107A" w:rsidRDefault="00D4107A" w:rsidP="00D4107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4107A" w:rsidRPr="00C3012B" w:rsidRDefault="00D4107A" w:rsidP="00D41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hAnsi="Times New Roman"/>
          <w:kern w:val="2"/>
          <w:sz w:val="28"/>
          <w:szCs w:val="28"/>
          <w:lang w:eastAsia="ar-SA"/>
        </w:rPr>
        <w:t xml:space="preserve">1.3.1. Муниципальная услуга предоставляется муниципальным образованием «Волочаевское сельское поселение» Смидовичского </w:t>
      </w:r>
      <w:r w:rsidRPr="00C3012B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муниципального района Еврейской автономной области по адресу: 679171, ЕАО, Смидовичский район, с. Партизанское, ул. Партизанская, 1а.</w:t>
      </w:r>
    </w:p>
    <w:p w:rsidR="00D4107A" w:rsidRPr="0025782B" w:rsidRDefault="00D4107A" w:rsidP="0025782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C3012B">
        <w:rPr>
          <w:rFonts w:ascii="Times New Roman" w:hAnsi="Times New Roman"/>
          <w:kern w:val="2"/>
          <w:sz w:val="28"/>
          <w:szCs w:val="28"/>
          <w:lang w:eastAsia="ar-SA"/>
        </w:rPr>
        <w:t xml:space="preserve">1.3.2. График работы администрации сельского поселения: 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понедельник – четверг  - с 09.00 до 17</w:t>
      </w:r>
      <w:r w:rsidR="0025782B">
        <w:rPr>
          <w:rFonts w:ascii="Times New Roman" w:hAnsi="Times New Roman"/>
          <w:sz w:val="28"/>
          <w:szCs w:val="28"/>
        </w:rPr>
        <w:t>.00; пятница – не</w:t>
      </w:r>
      <w:r>
        <w:rPr>
          <w:rFonts w:ascii="Times New Roman" w:hAnsi="Times New Roman"/>
          <w:sz w:val="28"/>
          <w:szCs w:val="28"/>
        </w:rPr>
        <w:t>приемный день;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перерыв на обед  - с 13.00 до 14.00; 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, праздничные дни </w:t>
      </w:r>
      <w:r w:rsidR="0025782B">
        <w:rPr>
          <w:rFonts w:ascii="Times New Roman" w:hAnsi="Times New Roman"/>
          <w:sz w:val="28"/>
          <w:szCs w:val="28"/>
        </w:rPr>
        <w:t>- выходные дни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Прием заявителей по вопросам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09-00 до 12-30.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Выдача результата предоставления муниципальной услуги осуществляется с </w:t>
      </w:r>
      <w:r w:rsidRPr="00C3012B">
        <w:rPr>
          <w:rFonts w:ascii="Times New Roman" w:hAnsi="Times New Roman"/>
          <w:sz w:val="28"/>
          <w:szCs w:val="28"/>
        </w:rPr>
        <w:t>14-00 до 17-00.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1.3.3. Справочные телефоны администрации сельского поселения: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 xml:space="preserve">приемная: (42632)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услуги: (42</w:t>
      </w:r>
      <w:r w:rsidR="00DC3926">
        <w:rPr>
          <w:rFonts w:ascii="Times New Roman" w:hAnsi="Times New Roman"/>
          <w:sz w:val="28"/>
          <w:szCs w:val="28"/>
        </w:rPr>
        <w:t>632</w:t>
      </w:r>
      <w:r w:rsidRPr="00C3012B">
        <w:rPr>
          <w:rFonts w:ascii="Times New Roman" w:hAnsi="Times New Roman"/>
          <w:sz w:val="28"/>
          <w:szCs w:val="28"/>
        </w:rPr>
        <w:t xml:space="preserve">) </w:t>
      </w:r>
      <w:r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Pr="00C3012B">
        <w:rPr>
          <w:rFonts w:ascii="Times New Roman" w:hAnsi="Times New Roman"/>
          <w:sz w:val="28"/>
          <w:szCs w:val="28"/>
        </w:rPr>
        <w:t>.</w:t>
      </w:r>
    </w:p>
    <w:p w:rsidR="00D4107A" w:rsidRPr="00C3012B" w:rsidRDefault="00DC3926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Факс: (42632</w:t>
      </w:r>
      <w:r w:rsidR="00D4107A" w:rsidRPr="00C3012B">
        <w:rPr>
          <w:rFonts w:ascii="Times New Roman" w:hAnsi="Times New Roman"/>
          <w:sz w:val="28"/>
          <w:szCs w:val="28"/>
        </w:rPr>
        <w:t xml:space="preserve">) </w:t>
      </w:r>
      <w:r w:rsidR="00D4107A" w:rsidRPr="00C3012B">
        <w:rPr>
          <w:rFonts w:ascii="Times New Roman" w:hAnsi="Times New Roman"/>
          <w:sz w:val="28"/>
          <w:szCs w:val="28"/>
          <w:u w:val="single"/>
        </w:rPr>
        <w:t>28-6-31</w:t>
      </w:r>
      <w:r w:rsidR="00D4107A" w:rsidRPr="00C3012B">
        <w:rPr>
          <w:rFonts w:ascii="Times New Roman" w:hAnsi="Times New Roman"/>
          <w:sz w:val="28"/>
          <w:szCs w:val="28"/>
        </w:rPr>
        <w:t xml:space="preserve"> .</w:t>
      </w:r>
    </w:p>
    <w:p w:rsidR="00930A95" w:rsidRPr="00930A95" w:rsidRDefault="00930A95" w:rsidP="00930A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30A95">
        <w:rPr>
          <w:rFonts w:ascii="Times New Roman" w:hAnsi="Times New Roman"/>
          <w:sz w:val="28"/>
          <w:szCs w:val="28"/>
          <w:lang w:eastAsia="en-US"/>
        </w:rPr>
        <w:t>1.3.4.</w:t>
      </w:r>
      <w:r w:rsidRPr="00930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Наименование сайта – официальный сайт администрации Волочаевского сельского поселения Смидовичского муниципального района Еврейской автономной области.</w:t>
      </w:r>
    </w:p>
    <w:p w:rsidR="00930A95" w:rsidRDefault="00930A95" w:rsidP="00930A95">
      <w:pPr>
        <w:spacing w:after="0" w:line="24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930A9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Адрес сайта: </w:t>
      </w:r>
      <w:r w:rsidRPr="00930A95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930A95">
        <w:rPr>
          <w:rFonts w:ascii="Times New Roman" w:hAnsi="Times New Roman"/>
          <w:sz w:val="28"/>
          <w:szCs w:val="28"/>
          <w:u w:val="single"/>
        </w:rPr>
        <w:t>: //</w:t>
      </w:r>
      <w:r w:rsidRPr="00930A9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930A95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930A95">
        <w:rPr>
          <w:rFonts w:ascii="Times New Roman" w:hAnsi="Times New Roman"/>
          <w:sz w:val="28"/>
          <w:szCs w:val="28"/>
          <w:u w:val="single"/>
          <w:lang w:val="en-US"/>
        </w:rPr>
        <w:t>volocheao</w:t>
      </w:r>
      <w:r w:rsidRPr="00930A95">
        <w:rPr>
          <w:rFonts w:ascii="Times New Roman" w:hAnsi="Times New Roman"/>
          <w:sz w:val="28"/>
          <w:szCs w:val="28"/>
          <w:u w:val="single"/>
        </w:rPr>
        <w:t>.</w:t>
      </w:r>
      <w:r w:rsidRPr="00930A9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30A95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ab/>
      </w:r>
    </w:p>
    <w:p w:rsidR="00D4107A" w:rsidRPr="00C3012B" w:rsidRDefault="00D4107A" w:rsidP="00930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C3012B">
        <w:rPr>
          <w:rFonts w:ascii="Times New Roman" w:hAnsi="Times New Roman"/>
          <w:sz w:val="28"/>
          <w:szCs w:val="28"/>
        </w:rPr>
        <w:t xml:space="preserve">администрации сельского поселения: </w:t>
      </w:r>
      <w:hyperlink r:id="rId5" w:history="1"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r w:rsidRPr="00C3012B">
          <w:rPr>
            <w:rFonts w:ascii="Times New Roman" w:hAnsi="Times New Roman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</w:hyperlink>
      <w:r w:rsidRPr="00C3012B">
        <w:rPr>
          <w:rFonts w:ascii="Times New Roman" w:hAnsi="Times New Roman"/>
          <w:sz w:val="28"/>
          <w:szCs w:val="28"/>
        </w:rPr>
        <w:t>.</w:t>
      </w:r>
      <w:r w:rsidRPr="00C301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107A" w:rsidRPr="00C3012B" w:rsidRDefault="00930A95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="00D4107A" w:rsidRPr="00C3012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личному обращению заявителя в администрацию сельского поселения;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D4107A" w:rsidRPr="00C3012B" w:rsidRDefault="00D4107A" w:rsidP="00D41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012B"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сельского поселения и портале.</w:t>
      </w:r>
    </w:p>
    <w:p w:rsidR="00D4107A" w:rsidRPr="00C3012B" w:rsidRDefault="00D4107A" w:rsidP="00D4107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4107A" w:rsidRPr="00C3012B" w:rsidRDefault="00F11045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D4107A" w:rsidRPr="00C3012B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D4107A" w:rsidRPr="00C3012B" w:rsidRDefault="00D4107A" w:rsidP="00D410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07A" w:rsidRDefault="00D4107A" w:rsidP="00D4107A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4107A">
        <w:rPr>
          <w:rFonts w:ascii="Times New Roman" w:hAnsi="Times New Roman"/>
          <w:b w:val="0"/>
          <w:i w:val="0"/>
          <w:color w:val="auto"/>
          <w:sz w:val="28"/>
          <w:szCs w:val="28"/>
        </w:rPr>
        <w:t>2.1. Наименование муниципальной услуги</w:t>
      </w:r>
    </w:p>
    <w:p w:rsidR="00D667BE" w:rsidRPr="00D667BE" w:rsidRDefault="00D667BE" w:rsidP="00D667BE"/>
    <w:p w:rsidR="00D4107A" w:rsidRPr="00D4107A" w:rsidRDefault="00D4107A" w:rsidP="00D667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Оказание поддержки субъектам малого и среднего предпринимательства</w:t>
      </w:r>
    </w:p>
    <w:p w:rsidR="00D4107A" w:rsidRDefault="00D4107A" w:rsidP="00D667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в соответствии законодательством»</w:t>
      </w:r>
      <w:r w:rsidR="00D667B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4107A" w:rsidRPr="00D4107A" w:rsidRDefault="00D4107A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Pr="00D667BE" w:rsidRDefault="00D667BE" w:rsidP="00D667BE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bookmarkStart w:id="1" w:name="_Toc305094026"/>
      <w:r w:rsidRPr="00D667BE">
        <w:rPr>
          <w:rFonts w:ascii="Times New Roman" w:hAnsi="Times New Roman"/>
          <w:b w:val="0"/>
          <w:i w:val="0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bookmarkEnd w:id="1"/>
    </w:p>
    <w:p w:rsidR="00D667BE" w:rsidRPr="00B86642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EF5">
        <w:rPr>
          <w:rFonts w:ascii="Times New Roman" w:hAnsi="Times New Roman"/>
          <w:sz w:val="28"/>
          <w:szCs w:val="28"/>
        </w:rPr>
        <w:t xml:space="preserve">Муниципальную услугу предоставляет администрация </w:t>
      </w:r>
      <w:r>
        <w:rPr>
          <w:rFonts w:ascii="Times New Roman" w:hAnsi="Times New Roman"/>
          <w:sz w:val="28"/>
          <w:szCs w:val="28"/>
        </w:rPr>
        <w:t xml:space="preserve">Волочаевского </w:t>
      </w:r>
      <w:r w:rsidRPr="00B04EF5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EF5">
        <w:rPr>
          <w:rFonts w:ascii="Times New Roman" w:hAnsi="Times New Roman"/>
          <w:sz w:val="28"/>
          <w:szCs w:val="28"/>
        </w:rPr>
        <w:t>поселения.</w:t>
      </w:r>
    </w:p>
    <w:p w:rsidR="00F70B87" w:rsidRDefault="00F70B87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EF5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04EF5">
        <w:rPr>
          <w:rFonts w:ascii="Times New Roman" w:hAnsi="Times New Roman"/>
          <w:sz w:val="28"/>
          <w:szCs w:val="28"/>
        </w:rPr>
        <w:t xml:space="preserve">ной услуги в целях получения сведений,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04EF5">
        <w:rPr>
          <w:rFonts w:ascii="Times New Roman" w:hAnsi="Times New Roman"/>
          <w:sz w:val="28"/>
          <w:szCs w:val="28"/>
        </w:rPr>
        <w:t>ной услуги, осуществляется информационное взаимодействие с</w:t>
      </w:r>
      <w:r>
        <w:rPr>
          <w:rFonts w:ascii="Times New Roman" w:hAnsi="Times New Roman"/>
          <w:sz w:val="28"/>
          <w:szCs w:val="28"/>
        </w:rPr>
        <w:t xml:space="preserve"> Управлением Федеральной налоговой службы по Еврейской автономной области.</w:t>
      </w:r>
    </w:p>
    <w:p w:rsidR="00D667BE" w:rsidRDefault="00D667BE" w:rsidP="00D66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7BE" w:rsidRPr="00B86642" w:rsidRDefault="00D667BE" w:rsidP="00D667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D667BE" w:rsidRPr="00B86642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642">
        <w:rPr>
          <w:sz w:val="28"/>
          <w:szCs w:val="28"/>
        </w:rPr>
        <w:t xml:space="preserve">Результатами предоставления </w:t>
      </w:r>
      <w:r>
        <w:rPr>
          <w:sz w:val="28"/>
          <w:szCs w:val="28"/>
        </w:rPr>
        <w:t>муниципаль</w:t>
      </w:r>
      <w:r w:rsidRPr="00B86642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являе</w:t>
      </w:r>
      <w:r w:rsidRPr="0088182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- </w:t>
      </w:r>
      <w:r w:rsidRPr="00D667B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оказание </w:t>
      </w:r>
      <w:r w:rsidR="00144296">
        <w:rPr>
          <w:sz w:val="28"/>
          <w:szCs w:val="18"/>
        </w:rPr>
        <w:t>консультационной,</w:t>
      </w:r>
      <w:r>
        <w:rPr>
          <w:sz w:val="28"/>
          <w:szCs w:val="18"/>
        </w:rPr>
        <w:t xml:space="preserve"> организационной поддержки</w:t>
      </w:r>
      <w:r w:rsidR="00244518">
        <w:rPr>
          <w:sz w:val="28"/>
          <w:szCs w:val="18"/>
        </w:rPr>
        <w:t xml:space="preserve"> субъектам малого и среднего предпринимательства (далее – СМ и СП);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- отказ в п</w:t>
      </w:r>
      <w:r w:rsidR="00144296">
        <w:rPr>
          <w:sz w:val="28"/>
          <w:szCs w:val="18"/>
        </w:rPr>
        <w:t xml:space="preserve">редоставлении консультационной, </w:t>
      </w:r>
      <w:r>
        <w:rPr>
          <w:sz w:val="28"/>
          <w:szCs w:val="18"/>
        </w:rPr>
        <w:t>организационной поддержки СМ и СП.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6642">
        <w:rPr>
          <w:sz w:val="28"/>
          <w:szCs w:val="28"/>
        </w:rPr>
        <w:t>Юридическим</w:t>
      </w:r>
      <w:r>
        <w:rPr>
          <w:sz w:val="28"/>
          <w:szCs w:val="28"/>
        </w:rPr>
        <w:t>и</w:t>
      </w:r>
      <w:r w:rsidRPr="00B86642">
        <w:rPr>
          <w:sz w:val="28"/>
          <w:szCs w:val="28"/>
        </w:rPr>
        <w:t xml:space="preserve"> факт</w:t>
      </w:r>
      <w:r>
        <w:rPr>
          <w:sz w:val="28"/>
          <w:szCs w:val="28"/>
        </w:rPr>
        <w:t>ами</w:t>
      </w:r>
      <w:r w:rsidRPr="00B86642">
        <w:rPr>
          <w:sz w:val="28"/>
          <w:szCs w:val="28"/>
        </w:rPr>
        <w:t xml:space="preserve">, которыми заканчивается предоставление </w:t>
      </w:r>
      <w:r>
        <w:rPr>
          <w:sz w:val="28"/>
          <w:szCs w:val="28"/>
        </w:rPr>
        <w:t>муниципаль</w:t>
      </w:r>
      <w:r w:rsidRPr="00B86642">
        <w:rPr>
          <w:sz w:val="28"/>
          <w:szCs w:val="28"/>
        </w:rPr>
        <w:t>ной услуги</w:t>
      </w:r>
      <w:r>
        <w:rPr>
          <w:sz w:val="28"/>
          <w:szCs w:val="28"/>
        </w:rPr>
        <w:t>,</w:t>
      </w:r>
      <w:r w:rsidRPr="00B86642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D667BE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6642">
        <w:rPr>
          <w:sz w:val="28"/>
          <w:szCs w:val="28"/>
        </w:rPr>
        <w:t xml:space="preserve">вручение </w:t>
      </w:r>
      <w:r w:rsidRPr="00881824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Pr="00B86642">
        <w:rPr>
          <w:sz w:val="28"/>
          <w:szCs w:val="28"/>
        </w:rPr>
        <w:t>заявителю</w:t>
      </w:r>
      <w:r w:rsidR="00244518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 по существу заявленных вопросов;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 (направление) </w:t>
      </w:r>
      <w:r w:rsidRPr="00B86642">
        <w:rPr>
          <w:sz w:val="28"/>
          <w:szCs w:val="28"/>
        </w:rPr>
        <w:t>заявителю</w:t>
      </w:r>
      <w:r w:rsidR="0024451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 об отказе в предоставлении муниципальной услуги.</w:t>
      </w:r>
    </w:p>
    <w:p w:rsidR="00144296" w:rsidRDefault="00144296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D667BE" w:rsidRDefault="00D667BE" w:rsidP="00D667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D667BE" w:rsidRPr="00B86642" w:rsidRDefault="00D667BE" w:rsidP="00D667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67BE" w:rsidRPr="006028FF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667BE">
        <w:rPr>
          <w:rFonts w:ascii="Times New Roman" w:hAnsi="Times New Roman"/>
          <w:sz w:val="28"/>
          <w:szCs w:val="18"/>
        </w:rPr>
        <w:t>Общий срок рассмотрения обращений заявителей</w:t>
      </w:r>
      <w:r>
        <w:rPr>
          <w:sz w:val="28"/>
          <w:szCs w:val="18"/>
        </w:rPr>
        <w:t xml:space="preserve"> </w:t>
      </w:r>
      <w:r w:rsidRPr="006028FF">
        <w:rPr>
          <w:rFonts w:ascii="Times New Roman" w:hAnsi="Times New Roman"/>
          <w:color w:val="000000"/>
          <w:sz w:val="28"/>
          <w:szCs w:val="28"/>
        </w:rPr>
        <w:t xml:space="preserve">не более 45 </w:t>
      </w:r>
      <w:r w:rsidR="000B4E42">
        <w:rPr>
          <w:rFonts w:ascii="Times New Roman" w:hAnsi="Times New Roman"/>
          <w:color w:val="000000"/>
          <w:sz w:val="28"/>
          <w:szCs w:val="28"/>
        </w:rPr>
        <w:t xml:space="preserve">календарных </w:t>
      </w:r>
      <w:r w:rsidRPr="006028FF">
        <w:rPr>
          <w:rFonts w:ascii="Times New Roman" w:hAnsi="Times New Roman"/>
          <w:color w:val="000000"/>
          <w:sz w:val="28"/>
          <w:szCs w:val="28"/>
        </w:rPr>
        <w:t>дней со дня 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в администрацию сельского поселения</w:t>
      </w:r>
      <w:r w:rsidRPr="006028FF">
        <w:rPr>
          <w:rFonts w:ascii="Times New Roman" w:hAnsi="Times New Roman"/>
          <w:color w:val="000000"/>
          <w:sz w:val="28"/>
          <w:szCs w:val="28"/>
        </w:rPr>
        <w:t>.</w:t>
      </w:r>
    </w:p>
    <w:p w:rsidR="00D667BE" w:rsidRDefault="00D667BE" w:rsidP="00D667BE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D667BE" w:rsidRDefault="00D667BE" w:rsidP="00D667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DB3AD8" w:rsidRDefault="00DB3AD8" w:rsidP="00D667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3AD8" w:rsidRDefault="00DB3AD8" w:rsidP="00DB3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регулируются в соответствии со следующими нормативными правовыми актами:</w:t>
      </w:r>
    </w:p>
    <w:p w:rsidR="00F93C9F" w:rsidRPr="00FE3441" w:rsidRDefault="00F93C9F" w:rsidP="00F93C9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_Toc305094028"/>
      <w:r w:rsidRPr="00FE3441">
        <w:rPr>
          <w:rFonts w:ascii="Times New Roman" w:hAnsi="Times New Roman"/>
          <w:sz w:val="28"/>
          <w:szCs w:val="28"/>
        </w:rPr>
        <w:t xml:space="preserve">2.5. </w:t>
      </w:r>
      <w:bookmarkEnd w:id="2"/>
      <w:r w:rsidRPr="00FE3441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93C9F" w:rsidRPr="00FE3441" w:rsidRDefault="00F93C9F" w:rsidP="00F93C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93C9F" w:rsidRPr="00FE3441" w:rsidRDefault="00F93C9F" w:rsidP="00F93C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441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F93C9F" w:rsidRPr="00FE3441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lastRenderedPageBreak/>
        <w:t>- Конституция Российской Федерации</w:t>
      </w:r>
      <w:r>
        <w:rPr>
          <w:rFonts w:ascii="Times New Roman" w:hAnsi="Times New Roman"/>
          <w:sz w:val="28"/>
          <w:szCs w:val="28"/>
        </w:rPr>
        <w:t xml:space="preserve"> («</w:t>
      </w:r>
      <w:r w:rsidRPr="00453C9C">
        <w:rPr>
          <w:rFonts w:ascii="Times New Roman" w:hAnsi="Times New Roman"/>
          <w:sz w:val="28"/>
          <w:szCs w:val="28"/>
        </w:rPr>
        <w:t>Собрание зак</w:t>
      </w:r>
      <w:r>
        <w:rPr>
          <w:rFonts w:ascii="Times New Roman" w:hAnsi="Times New Roman"/>
          <w:sz w:val="28"/>
          <w:szCs w:val="28"/>
        </w:rPr>
        <w:t>онодательства РФ</w:t>
      </w:r>
      <w:r w:rsidR="00007F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26.01.2009, №</w:t>
      </w:r>
      <w:r w:rsidRPr="00453C9C">
        <w:rPr>
          <w:rFonts w:ascii="Times New Roman" w:hAnsi="Times New Roman"/>
          <w:sz w:val="28"/>
          <w:szCs w:val="28"/>
        </w:rPr>
        <w:t xml:space="preserve"> 4, ст. 445)</w:t>
      </w:r>
      <w:r w:rsidRPr="00FE3441">
        <w:rPr>
          <w:rFonts w:ascii="Times New Roman" w:hAnsi="Times New Roman"/>
          <w:sz w:val="28"/>
          <w:szCs w:val="28"/>
        </w:rPr>
        <w:t xml:space="preserve">; </w:t>
      </w:r>
    </w:p>
    <w:p w:rsidR="00F93C9F" w:rsidRPr="00453C9C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t>- Федеральный Закон от 06.10.2003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>(«</w:t>
      </w:r>
      <w:r w:rsidRPr="00453C9C">
        <w:rPr>
          <w:rFonts w:ascii="Times New Roman" w:hAnsi="Times New Roman"/>
          <w:color w:val="222222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color w:val="222222"/>
          <w:sz w:val="28"/>
          <w:szCs w:val="28"/>
        </w:rPr>
        <w:t>Ф», 06.10.2003, № 40, ст. 3822)</w:t>
      </w:r>
      <w:r w:rsidRPr="00453C9C">
        <w:rPr>
          <w:rFonts w:ascii="Times New Roman" w:hAnsi="Times New Roman"/>
          <w:sz w:val="28"/>
          <w:szCs w:val="28"/>
        </w:rPr>
        <w:t>;</w:t>
      </w:r>
    </w:p>
    <w:p w:rsidR="00F93C9F" w:rsidRPr="00FE3441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(«Российская газета»</w:t>
      </w:r>
      <w:r w:rsidRPr="00453C9C">
        <w:rPr>
          <w:rFonts w:ascii="Times New Roman" w:hAnsi="Times New Roman"/>
          <w:sz w:val="28"/>
          <w:szCs w:val="28"/>
        </w:rPr>
        <w:t>, № 168, 30.07.2010)</w:t>
      </w:r>
      <w:r w:rsidRPr="00FE3441">
        <w:rPr>
          <w:rFonts w:ascii="Times New Roman" w:hAnsi="Times New Roman"/>
          <w:sz w:val="28"/>
          <w:szCs w:val="28"/>
        </w:rPr>
        <w:t>;</w:t>
      </w:r>
    </w:p>
    <w:p w:rsidR="00F93C9F" w:rsidRPr="00FE3441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 xml:space="preserve">едеральный Закон от 02.05.2006 </w:t>
      </w:r>
      <w:r w:rsidRPr="00FE3441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Pr="00453C9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r w:rsidRPr="00453C9C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йская газета» от 5 мая 2006 г. №</w:t>
      </w:r>
      <w:r w:rsidRPr="00453C9C">
        <w:rPr>
          <w:rFonts w:ascii="Times New Roman" w:hAnsi="Times New Roman"/>
          <w:sz w:val="28"/>
          <w:szCs w:val="28"/>
        </w:rPr>
        <w:t xml:space="preserve"> 95)</w:t>
      </w:r>
      <w:r w:rsidRPr="00FE3441">
        <w:rPr>
          <w:rFonts w:ascii="Times New Roman" w:hAnsi="Times New Roman"/>
          <w:sz w:val="28"/>
          <w:szCs w:val="28"/>
        </w:rPr>
        <w:t>;</w:t>
      </w:r>
    </w:p>
    <w:p w:rsidR="00007F47" w:rsidRPr="00007F47" w:rsidRDefault="00007F47" w:rsidP="00007F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07F47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 (</w:t>
      </w:r>
      <w:r>
        <w:rPr>
          <w:rFonts w:ascii="Times New Roman" w:hAnsi="Times New Roman" w:cs="Times New Roman"/>
          <w:sz w:val="28"/>
          <w:szCs w:val="28"/>
        </w:rPr>
        <w:t>«Парламентская газета» от 9 августа 2007 г. № 99-101);</w:t>
      </w:r>
    </w:p>
    <w:p w:rsidR="00F93C9F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441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08.06.2011                  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453C9C">
        <w:t xml:space="preserve"> </w:t>
      </w:r>
      <w:r w:rsidRPr="00453C9C">
        <w:rPr>
          <w:rFonts w:ascii="Times New Roman" w:hAnsi="Times New Roman"/>
          <w:sz w:val="28"/>
          <w:szCs w:val="28"/>
        </w:rPr>
        <w:t>(в Собрании законодательства Российско</w:t>
      </w:r>
      <w:r>
        <w:rPr>
          <w:rFonts w:ascii="Times New Roman" w:hAnsi="Times New Roman"/>
          <w:sz w:val="28"/>
          <w:szCs w:val="28"/>
        </w:rPr>
        <w:t>й Федерации от 13 июня 2011 г. №</w:t>
      </w:r>
      <w:r w:rsidRPr="00453C9C">
        <w:rPr>
          <w:rFonts w:ascii="Times New Roman" w:hAnsi="Times New Roman"/>
          <w:sz w:val="28"/>
          <w:szCs w:val="28"/>
        </w:rPr>
        <w:t xml:space="preserve"> 24 ст. 3503)</w:t>
      </w:r>
      <w:r>
        <w:rPr>
          <w:rFonts w:ascii="Times New Roman" w:hAnsi="Times New Roman"/>
          <w:sz w:val="28"/>
          <w:szCs w:val="28"/>
        </w:rPr>
        <w:t>;</w:t>
      </w:r>
    </w:p>
    <w:p w:rsidR="00F93C9F" w:rsidRPr="00015078" w:rsidRDefault="00F93C9F" w:rsidP="00F93C9F">
      <w:pPr>
        <w:spacing w:after="0" w:line="240" w:lineRule="auto"/>
        <w:ind w:left="-181" w:right="-18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муниципального образования «Волочаевское сельское поселение», </w:t>
      </w:r>
      <w:r w:rsidRPr="00015078">
        <w:rPr>
          <w:rFonts w:ascii="Times New Roman" w:hAnsi="Times New Roman"/>
          <w:sz w:val="28"/>
          <w:szCs w:val="28"/>
        </w:rPr>
        <w:t>утвержденным решением Собрания депутатов от 19.08.2005 № 17 («Районный вестник» от 08.09.2005 № 36</w:t>
      </w:r>
      <w:r>
        <w:rPr>
          <w:rFonts w:ascii="Times New Roman" w:hAnsi="Times New Roman"/>
          <w:sz w:val="28"/>
          <w:szCs w:val="28"/>
        </w:rPr>
        <w:t>);</w:t>
      </w:r>
    </w:p>
    <w:p w:rsidR="00F93C9F" w:rsidRPr="00FE3441" w:rsidRDefault="00F93C9F" w:rsidP="00F93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</w:t>
      </w:r>
      <w:r w:rsidR="00F41627">
        <w:rPr>
          <w:rFonts w:ascii="Times New Roman" w:hAnsi="Times New Roman"/>
          <w:sz w:val="28"/>
          <w:szCs w:val="28"/>
        </w:rPr>
        <w:t xml:space="preserve"> (Информационный бюллетень Волочаевского сельского поселения от 03.11.2015 № 33)</w:t>
      </w:r>
      <w:r>
        <w:rPr>
          <w:rFonts w:ascii="Times New Roman" w:hAnsi="Times New Roman"/>
          <w:sz w:val="28"/>
          <w:szCs w:val="28"/>
        </w:rPr>
        <w:t>.</w:t>
      </w:r>
    </w:p>
    <w:p w:rsidR="00DB3AD8" w:rsidRDefault="00DB3AD8" w:rsidP="00DB3AD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</w:p>
    <w:p w:rsidR="00DB3AD8" w:rsidRPr="00DB3AD8" w:rsidRDefault="00DB3AD8" w:rsidP="00DB3AD8">
      <w:pPr>
        <w:pStyle w:val="4"/>
        <w:spacing w:before="0" w:line="240" w:lineRule="auto"/>
        <w:ind w:firstLine="709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DB3AD8">
        <w:rPr>
          <w:rFonts w:ascii="Times New Roman" w:hAnsi="Times New Roman"/>
          <w:b w:val="0"/>
          <w:i w:val="0"/>
          <w:color w:val="auto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DB3AD8" w:rsidRPr="00B86642" w:rsidRDefault="00DB3AD8" w:rsidP="00DB3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B3AD8" w:rsidRDefault="00DB3AD8" w:rsidP="00DB3A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B86642">
        <w:rPr>
          <w:rFonts w:ascii="Times New Roman" w:hAnsi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B86642">
        <w:rPr>
          <w:rFonts w:ascii="Times New Roman" w:hAnsi="Times New Roman"/>
          <w:sz w:val="28"/>
          <w:szCs w:val="28"/>
        </w:rPr>
        <w:t xml:space="preserve"> заявитель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B866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поселения:</w:t>
      </w:r>
    </w:p>
    <w:p w:rsidR="00D4107A" w:rsidRDefault="00F70B87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заявление;</w:t>
      </w:r>
    </w:p>
    <w:p w:rsidR="00BF5576" w:rsidRDefault="00BF5576" w:rsidP="00BF5576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- </w:t>
      </w:r>
      <w:r w:rsidR="00153C15">
        <w:rPr>
          <w:sz w:val="28"/>
          <w:szCs w:val="28"/>
        </w:rPr>
        <w:t xml:space="preserve">для </w:t>
      </w:r>
      <w:r w:rsidR="00153C15">
        <w:rPr>
          <w:sz w:val="28"/>
          <w:szCs w:val="18"/>
        </w:rPr>
        <w:t xml:space="preserve">юридических лиц - </w:t>
      </w:r>
      <w:r w:rsidR="00561B9B">
        <w:rPr>
          <w:sz w:val="28"/>
          <w:szCs w:val="18"/>
        </w:rPr>
        <w:t>идентификационный номер налогоплательщика (далее - ИНН), основной государственный регистрационный номер</w:t>
      </w:r>
      <w:r w:rsidR="00153C15">
        <w:rPr>
          <w:sz w:val="28"/>
          <w:szCs w:val="18"/>
        </w:rPr>
        <w:t xml:space="preserve"> (далее –</w:t>
      </w:r>
      <w:r>
        <w:rPr>
          <w:sz w:val="28"/>
          <w:szCs w:val="18"/>
        </w:rPr>
        <w:t xml:space="preserve"> ОГРН</w:t>
      </w:r>
      <w:r w:rsidR="00153C15">
        <w:rPr>
          <w:sz w:val="28"/>
          <w:szCs w:val="18"/>
        </w:rPr>
        <w:t>);</w:t>
      </w:r>
      <w:r>
        <w:rPr>
          <w:sz w:val="28"/>
          <w:szCs w:val="18"/>
        </w:rPr>
        <w:t xml:space="preserve"> 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3C15">
        <w:rPr>
          <w:rFonts w:ascii="Times New Roman" w:hAnsi="Times New Roman"/>
          <w:sz w:val="28"/>
          <w:szCs w:val="28"/>
        </w:rPr>
        <w:t xml:space="preserve"> для индивидуальных предпринимателей - </w:t>
      </w:r>
      <w:r>
        <w:rPr>
          <w:rFonts w:ascii="Times New Roman" w:hAnsi="Times New Roman"/>
          <w:sz w:val="28"/>
          <w:szCs w:val="28"/>
        </w:rPr>
        <w:t xml:space="preserve">ИНН, </w:t>
      </w:r>
      <w:r w:rsidR="00153C15"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индивидуального предпринимателя (далее – </w:t>
      </w:r>
      <w:r>
        <w:rPr>
          <w:rFonts w:ascii="Times New Roman" w:hAnsi="Times New Roman"/>
          <w:sz w:val="28"/>
          <w:szCs w:val="28"/>
        </w:rPr>
        <w:t>ОГРНИП</w:t>
      </w:r>
      <w:r w:rsidR="00153C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документам, истребуемым администрацией сельского поселения в рамках межведомственного взаимодействия, относятся ОГРН, ОГРНИП в форме выписки из Е</w:t>
      </w:r>
      <w:r w:rsidR="00561B9B">
        <w:rPr>
          <w:rFonts w:ascii="Times New Roman" w:hAnsi="Times New Roman"/>
          <w:sz w:val="28"/>
          <w:szCs w:val="28"/>
        </w:rPr>
        <w:t>диного государственного реестра юридических лиц (далее – ЕГРЮЛ).</w:t>
      </w:r>
    </w:p>
    <w:p w:rsidR="00BF5576" w:rsidRDefault="00BF5576" w:rsidP="00DB3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>2.6.</w:t>
      </w:r>
      <w:r>
        <w:rPr>
          <w:rFonts w:ascii="Times New Roman" w:hAnsi="Times New Roman"/>
          <w:sz w:val="28"/>
          <w:szCs w:val="28"/>
        </w:rPr>
        <w:t>3</w:t>
      </w:r>
      <w:r w:rsidRPr="00B86642">
        <w:rPr>
          <w:rFonts w:ascii="Times New Roman" w:hAnsi="Times New Roman"/>
          <w:sz w:val="28"/>
          <w:szCs w:val="28"/>
        </w:rPr>
        <w:t xml:space="preserve">. Документы, предусмотренные в </w:t>
      </w:r>
      <w:r>
        <w:rPr>
          <w:rFonts w:ascii="Times New Roman" w:hAnsi="Times New Roman"/>
          <w:sz w:val="28"/>
          <w:szCs w:val="28"/>
        </w:rPr>
        <w:t>под</w:t>
      </w:r>
      <w:r w:rsidRPr="00B8664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B86642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регламента, предоставляются заявителем (представителем заявителя)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лично, посредством почтовой или электронной связи.</w:t>
      </w:r>
    </w:p>
    <w:p w:rsidR="00BF5576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Посредством портала зая</w:t>
      </w:r>
      <w:r>
        <w:rPr>
          <w:rFonts w:ascii="Times New Roman" w:hAnsi="Times New Roman"/>
          <w:sz w:val="28"/>
          <w:szCs w:val="28"/>
        </w:rPr>
        <w:t>витель предоставляет заявление об оказании поддержки,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86642">
        <w:rPr>
          <w:rFonts w:ascii="Times New Roman" w:hAnsi="Times New Roman"/>
          <w:sz w:val="28"/>
          <w:szCs w:val="28"/>
        </w:rPr>
        <w:t>окументы, прилагаемые к заявлению, предоставляются заявителем лично, посредством почтовой или электронной связи.</w:t>
      </w:r>
    </w:p>
    <w:p w:rsidR="00BF5576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64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B86642">
        <w:rPr>
          <w:rFonts w:ascii="Times New Roman" w:hAnsi="Times New Roman"/>
          <w:sz w:val="28"/>
          <w:szCs w:val="28"/>
        </w:rPr>
        <w:t xml:space="preserve">. 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заявитель предъявляет документ, удостоверяющий его личность. </w:t>
      </w:r>
    </w:p>
    <w:p w:rsidR="00BF5576" w:rsidRPr="00B86642" w:rsidRDefault="00BF5576" w:rsidP="00BF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BF5576" w:rsidRDefault="00BF5576" w:rsidP="00BF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576" w:rsidRDefault="00BF5576" w:rsidP="00BF55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которые заявитель вправе представить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</w:p>
    <w:p w:rsidR="00153C15" w:rsidRDefault="00153C15" w:rsidP="00BF55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5576" w:rsidRPr="00C10105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10105">
        <w:rPr>
          <w:rFonts w:ascii="Times New Roman" w:hAnsi="Times New Roman"/>
          <w:color w:val="auto"/>
          <w:sz w:val="28"/>
          <w:szCs w:val="28"/>
        </w:rPr>
        <w:t>Заявитель вправе представить в администрацию сельского поселения следующие документы, необходимые для предоставления муниципальной услуги, которые находятся в распоряжении иных органов и организаций:</w:t>
      </w:r>
    </w:p>
    <w:p w:rsidR="00BF5576" w:rsidRDefault="00BF5576" w:rsidP="00BF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87FF8">
        <w:rPr>
          <w:rFonts w:ascii="Times New Roman" w:hAnsi="Times New Roman"/>
          <w:sz w:val="28"/>
          <w:szCs w:val="28"/>
        </w:rPr>
        <w:t xml:space="preserve">ИНН, </w:t>
      </w:r>
      <w:r>
        <w:rPr>
          <w:rFonts w:ascii="Times New Roman" w:hAnsi="Times New Roman"/>
          <w:sz w:val="28"/>
          <w:szCs w:val="28"/>
        </w:rPr>
        <w:t xml:space="preserve">ОГРН, </w:t>
      </w:r>
      <w:r w:rsidR="00F41627">
        <w:rPr>
          <w:rFonts w:ascii="Times New Roman" w:hAnsi="Times New Roman"/>
          <w:sz w:val="28"/>
          <w:szCs w:val="28"/>
        </w:rPr>
        <w:t>ОГРНИП в форме выписки из ЕГРЮЛ или выписки из  ЕГРП.</w:t>
      </w:r>
    </w:p>
    <w:p w:rsidR="00BF5576" w:rsidRPr="00C36F96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6F96">
        <w:rPr>
          <w:rFonts w:ascii="Times New Roman" w:hAnsi="Times New Roman"/>
          <w:color w:val="auto"/>
          <w:sz w:val="28"/>
          <w:szCs w:val="28"/>
        </w:rPr>
        <w:t xml:space="preserve">Указанные документы предоставляются заявителем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  <w:r w:rsidRPr="00C36F96">
        <w:rPr>
          <w:rFonts w:ascii="Times New Roman" w:hAnsi="Times New Roman"/>
          <w:color w:val="auto"/>
          <w:sz w:val="28"/>
          <w:szCs w:val="28"/>
        </w:rPr>
        <w:t>в администрацию сельского поселения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BF5576" w:rsidRDefault="00BF5576" w:rsidP="00BF5576">
      <w:pPr>
        <w:pStyle w:val="5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36F96">
        <w:rPr>
          <w:rFonts w:ascii="Times New Roman" w:hAnsi="Times New Roman"/>
          <w:color w:val="auto"/>
          <w:sz w:val="28"/>
          <w:szCs w:val="28"/>
        </w:rPr>
        <w:t>Непредоставление заявителем данных документов не является основанием для отказа в предоставлении ему муниципальной услуги.</w:t>
      </w:r>
    </w:p>
    <w:p w:rsidR="00BF5576" w:rsidRPr="00BF5576" w:rsidRDefault="00BF5576" w:rsidP="00BF5576"/>
    <w:p w:rsidR="00BF5576" w:rsidRPr="00B86642" w:rsidRDefault="00BF5576" w:rsidP="00BF55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BF5576" w:rsidRPr="00C5424C" w:rsidRDefault="00BF5576" w:rsidP="00C5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24C" w:rsidRPr="00C5424C" w:rsidRDefault="00C5424C" w:rsidP="00C5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4C">
        <w:rPr>
          <w:rFonts w:ascii="Times New Roman" w:hAnsi="Times New Roman"/>
          <w:sz w:val="28"/>
          <w:szCs w:val="28"/>
        </w:rPr>
        <w:t>Администрация сельского поселения не вправе требовать от заявителя:</w:t>
      </w:r>
    </w:p>
    <w:p w:rsidR="00C5424C" w:rsidRPr="00C5424C" w:rsidRDefault="00C5424C" w:rsidP="00C542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424C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424C" w:rsidRPr="00C5424C" w:rsidRDefault="00C5424C" w:rsidP="00C5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424C">
        <w:rPr>
          <w:rFonts w:ascii="Times New Roman" w:hAnsi="Times New Roman"/>
          <w:sz w:val="28"/>
          <w:szCs w:val="28"/>
          <w:lang w:eastAsia="en-US"/>
        </w:rPr>
        <w:t xml:space="preserve"> - представления документов и информации, в том числе об оплате государственной пошлины, взимаемой за предоставление государственных и </w:t>
      </w:r>
      <w:r w:rsidRPr="00C5424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6" w:history="1">
        <w:r w:rsidRPr="00C5424C">
          <w:rPr>
            <w:rFonts w:ascii="Times New Roman" w:hAnsi="Times New Roman"/>
            <w:sz w:val="28"/>
            <w:szCs w:val="28"/>
            <w:lang w:eastAsia="en-US"/>
          </w:rPr>
          <w:t>частью 1 статьи 1</w:t>
        </w:r>
      </w:hyperlink>
      <w:r w:rsidRPr="00C5424C">
        <w:rPr>
          <w:rFonts w:ascii="Times New Roman" w:hAnsi="Times New Roman"/>
          <w:sz w:val="28"/>
          <w:szCs w:val="28"/>
          <w:lang w:eastAsia="en-US"/>
        </w:rPr>
        <w:t xml:space="preserve"> настоящего Федерального закона от 27.07. 2010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7" w:history="1">
        <w:r w:rsidRPr="00C5424C">
          <w:rPr>
            <w:rFonts w:ascii="Times New Roman" w:hAnsi="Times New Roman"/>
            <w:sz w:val="28"/>
            <w:szCs w:val="28"/>
            <w:lang w:eastAsia="en-US"/>
          </w:rPr>
          <w:t>частью 6</w:t>
        </w:r>
      </w:hyperlink>
      <w:r w:rsidRPr="00C5424C">
        <w:rPr>
          <w:rFonts w:ascii="Times New Roman" w:hAnsi="Times New Roman"/>
          <w:sz w:val="28"/>
          <w:szCs w:val="28"/>
          <w:lang w:eastAsia="en-US"/>
        </w:rPr>
        <w:t xml:space="preserve"> 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5424C" w:rsidRPr="00C5424C" w:rsidRDefault="00C5424C" w:rsidP="00C5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424C">
        <w:rPr>
          <w:rFonts w:ascii="Times New Roman" w:hAnsi="Times New Roman"/>
          <w:sz w:val="28"/>
          <w:szCs w:val="28"/>
          <w:lang w:eastAsia="en-US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C5424C">
          <w:rPr>
            <w:rFonts w:ascii="Times New Roman" w:hAnsi="Times New Roman"/>
            <w:sz w:val="28"/>
            <w:szCs w:val="28"/>
            <w:lang w:eastAsia="en-US"/>
          </w:rPr>
          <w:t>части 1 статьи 9</w:t>
        </w:r>
      </w:hyperlink>
      <w:r w:rsidRPr="00C5424C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27.07.2010 № 210 – ФЗ.».</w:t>
      </w:r>
    </w:p>
    <w:p w:rsidR="00BF5576" w:rsidRPr="00B86642" w:rsidRDefault="00BF5576" w:rsidP="00BF55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576" w:rsidRDefault="00BF5576" w:rsidP="00BF55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F11045" w:rsidRDefault="00F11045" w:rsidP="00BF557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С заявлением об оказании услуги обратилось ненадлежащее лицо или лицо без наделения соответствующими полномочиями.</w:t>
      </w:r>
    </w:p>
    <w:p w:rsidR="00BF5576" w:rsidRDefault="00BF5576" w:rsidP="00F11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 Исчерпывающий перечень оснований для </w:t>
      </w:r>
      <w:r>
        <w:rPr>
          <w:rFonts w:ascii="Times New Roman" w:hAnsi="Times New Roman"/>
          <w:sz w:val="28"/>
          <w:szCs w:val="28"/>
        </w:rPr>
        <w:t xml:space="preserve">приостановления, </w:t>
      </w:r>
      <w:r w:rsidRPr="00B86642">
        <w:rPr>
          <w:rFonts w:ascii="Times New Roman" w:hAnsi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2.10.1. 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отсутствуют.</w:t>
      </w:r>
    </w:p>
    <w:p w:rsidR="00F11045" w:rsidRPr="00B86642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2.10.2.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заявителю являются:</w:t>
      </w:r>
    </w:p>
    <w:p w:rsidR="00F11045" w:rsidRPr="00855B2D" w:rsidRDefault="00C77036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1045">
        <w:rPr>
          <w:rFonts w:ascii="Times New Roman" w:hAnsi="Times New Roman"/>
          <w:sz w:val="28"/>
          <w:szCs w:val="28"/>
        </w:rPr>
        <w:t>непредставление определенных пунктом 2.6</w:t>
      </w:r>
      <w:r w:rsidR="00F11045" w:rsidRPr="00855B2D">
        <w:rPr>
          <w:rFonts w:ascii="Times New Roman" w:hAnsi="Times New Roman"/>
          <w:sz w:val="28"/>
          <w:szCs w:val="28"/>
        </w:rPr>
        <w:t xml:space="preserve"> документов</w:t>
      </w:r>
      <w:r w:rsidR="00F11045">
        <w:rPr>
          <w:rFonts w:ascii="Times New Roman" w:hAnsi="Times New Roman"/>
          <w:sz w:val="28"/>
          <w:szCs w:val="28"/>
        </w:rPr>
        <w:t>,</w:t>
      </w:r>
      <w:r w:rsidR="00F11045" w:rsidRPr="00855B2D">
        <w:rPr>
          <w:rFonts w:ascii="Times New Roman" w:hAnsi="Times New Roman"/>
          <w:sz w:val="28"/>
          <w:szCs w:val="28"/>
        </w:rPr>
        <w:t xml:space="preserve"> обязанность по представлению которых возложена на заявителя;</w:t>
      </w:r>
    </w:p>
    <w:p w:rsidR="00F11045" w:rsidRDefault="00C77036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1045" w:rsidRPr="00855B2D">
        <w:rPr>
          <w:rFonts w:ascii="Times New Roman" w:hAnsi="Times New Roman"/>
          <w:sz w:val="28"/>
          <w:szCs w:val="28"/>
        </w:rPr>
        <w:t xml:space="preserve"> представлени</w:t>
      </w:r>
      <w:r w:rsidR="00F11045">
        <w:rPr>
          <w:rFonts w:ascii="Times New Roman" w:hAnsi="Times New Roman"/>
          <w:sz w:val="28"/>
          <w:szCs w:val="28"/>
        </w:rPr>
        <w:t>е</w:t>
      </w:r>
      <w:r w:rsidR="00F11045" w:rsidRPr="00855B2D">
        <w:rPr>
          <w:rFonts w:ascii="Times New Roman" w:hAnsi="Times New Roman"/>
          <w:sz w:val="28"/>
          <w:szCs w:val="28"/>
        </w:rPr>
        <w:t xml:space="preserve"> </w:t>
      </w:r>
      <w:r w:rsidR="00F11045">
        <w:rPr>
          <w:rFonts w:ascii="Times New Roman" w:hAnsi="Times New Roman"/>
          <w:sz w:val="28"/>
          <w:szCs w:val="28"/>
        </w:rPr>
        <w:t>документов в ненадлежащий орган.</w:t>
      </w:r>
    </w:p>
    <w:p w:rsidR="00F11045" w:rsidRDefault="00F11045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86642">
        <w:rPr>
          <w:rFonts w:ascii="Times New Roman" w:hAnsi="Times New Roman"/>
          <w:sz w:val="28"/>
          <w:szCs w:val="28"/>
        </w:rPr>
        <w:t>ой услуги</w:t>
      </w:r>
    </w:p>
    <w:p w:rsidR="00F11045" w:rsidRPr="00B86642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Pr="00B86642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8D145C">
        <w:rPr>
          <w:rFonts w:ascii="Times New Roman" w:hAnsi="Times New Roman" w:cs="Times New Roman"/>
          <w:sz w:val="28"/>
          <w:szCs w:val="28"/>
        </w:rPr>
        <w:t xml:space="preserve">ной </w:t>
      </w:r>
      <w:r w:rsidRPr="00B86642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2D245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D245E">
        <w:rPr>
          <w:rFonts w:ascii="Times New Roman" w:hAnsi="Times New Roman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 </w:t>
      </w:r>
    </w:p>
    <w:p w:rsidR="00F11045" w:rsidRPr="002D245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Pr="00FF19BB">
        <w:rPr>
          <w:rFonts w:ascii="Times New Roman" w:hAnsi="Times New Roman"/>
          <w:sz w:val="28"/>
          <w:szCs w:val="28"/>
        </w:rPr>
        <w:t xml:space="preserve"> муниципальной услуги, и при получении результата предоставления таких услуг</w:t>
      </w:r>
    </w:p>
    <w:p w:rsidR="00F11045" w:rsidRPr="00D62670" w:rsidRDefault="00F11045" w:rsidP="00F1104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05094030"/>
    </w:p>
    <w:bookmarkEnd w:id="3"/>
    <w:p w:rsidR="00F11045" w:rsidRPr="00D62670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подаче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о </w:t>
      </w:r>
      <w:r w:rsidRPr="00D62670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 </w:t>
      </w:r>
      <w:r w:rsidRPr="00D62670"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F11045" w:rsidRPr="00D62670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получении </w:t>
      </w:r>
      <w:r w:rsidRPr="00D6267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зультата</w:t>
      </w:r>
      <w:r w:rsidRPr="00D6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750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670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30 минут.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2.15.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Регистрация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производится специалистом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(далее - </w:t>
      </w:r>
      <w:r w:rsidRPr="00B86642">
        <w:rPr>
          <w:rFonts w:ascii="Times New Roman" w:hAnsi="Times New Roman"/>
          <w:sz w:val="28"/>
          <w:szCs w:val="28"/>
        </w:rPr>
        <w:t>специалист, 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B8664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услуги),</w:t>
      </w:r>
      <w:r w:rsidRPr="00B86642">
        <w:rPr>
          <w:rFonts w:ascii="Times New Roman" w:hAnsi="Times New Roman"/>
          <w:sz w:val="28"/>
          <w:szCs w:val="28"/>
        </w:rPr>
        <w:t xml:space="preserve"> в день обращения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B86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сельского поселения.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 в административном регламенте не предусматривается.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987FF8" w:rsidRPr="00B86642" w:rsidRDefault="00987FF8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>, оборудуется входом для свободного доступа заявителей в помещение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оснащается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и график 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6642">
        <w:rPr>
          <w:rFonts w:ascii="Times New Roman" w:hAnsi="Times New Roman" w:cs="Times New Roman"/>
          <w:sz w:val="28"/>
          <w:szCs w:val="28"/>
        </w:rPr>
        <w:t>работы.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B77C27">
        <w:rPr>
          <w:rFonts w:ascii="Times New Roman" w:hAnsi="Times New Roman"/>
          <w:color w:val="auto"/>
          <w:sz w:val="28"/>
          <w:szCs w:val="28"/>
        </w:rPr>
        <w:t>2.16.2. Требования к присутственным местам</w:t>
      </w:r>
    </w:p>
    <w:p w:rsidR="00F11045" w:rsidRPr="00B77C27" w:rsidRDefault="00F11045" w:rsidP="00F11045"/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F11045">
      <w:pPr>
        <w:pStyle w:val="5"/>
        <w:spacing w:before="0" w:line="240" w:lineRule="auto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B77C27">
        <w:rPr>
          <w:rFonts w:ascii="Times New Roman" w:hAnsi="Times New Roman"/>
          <w:color w:val="auto"/>
          <w:sz w:val="28"/>
          <w:szCs w:val="28"/>
        </w:rPr>
        <w:lastRenderedPageBreak/>
        <w:t>2.16.3.1. Требования к местам для информирования</w:t>
      </w:r>
    </w:p>
    <w:p w:rsidR="00F11045" w:rsidRPr="00B77C27" w:rsidRDefault="00F11045" w:rsidP="00F11045"/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2.16.3.2.</w:t>
      </w:r>
      <w:r w:rsidRPr="00B86642">
        <w:rPr>
          <w:rFonts w:ascii="Times New Roman" w:hAnsi="Times New Roman"/>
          <w:b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для ожидания</w:t>
      </w:r>
    </w:p>
    <w:p w:rsidR="00F11045" w:rsidRPr="00B86642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Места ожидания в очереди при подаче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и получения ее результатов оборудуются стульями (скамьями).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здании, но не может составлять менее двух мест.</w:t>
      </w:r>
    </w:p>
    <w:p w:rsidR="00F11045" w:rsidRDefault="00F11045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987FF8" w:rsidRPr="00B86642" w:rsidRDefault="00987FF8" w:rsidP="00F1104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Default="00F11045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2.16.3.3.</w:t>
      </w:r>
      <w:r w:rsidRPr="00470C9E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приема заявителей</w:t>
      </w:r>
    </w:p>
    <w:p w:rsidR="00987FF8" w:rsidRPr="00B86642" w:rsidRDefault="00987FF8" w:rsidP="00987FF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организуются помещения для специалиста,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B86642">
        <w:rPr>
          <w:rFonts w:ascii="Times New Roman" w:hAnsi="Times New Roman" w:cs="Times New Roman"/>
          <w:sz w:val="28"/>
          <w:szCs w:val="28"/>
        </w:rPr>
        <w:t>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ной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 осуществляется в одном кабинете.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F11045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6642">
        <w:rPr>
          <w:rFonts w:ascii="Times New Roman" w:hAnsi="Times New Roman" w:cs="Times New Roman"/>
          <w:sz w:val="28"/>
          <w:szCs w:val="28"/>
        </w:rPr>
        <w:t>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664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F11045" w:rsidRPr="00B86642" w:rsidRDefault="00F11045" w:rsidP="00F11045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045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2.16.4. Требования к содержанию информационных стендов</w:t>
      </w: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нормы,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образец оформления заявления;</w:t>
      </w:r>
    </w:p>
    <w:p w:rsidR="00F11045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требования, предъявляемые к этим документам.</w:t>
      </w:r>
    </w:p>
    <w:p w:rsidR="00F11045" w:rsidRPr="00B86642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2.16.5. 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не предусматривается.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их продолжительность, возможность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2.17.1. 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открытости информации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услуге;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размещение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86642">
        <w:rPr>
          <w:rFonts w:ascii="Times New Roman" w:hAnsi="Times New Roman"/>
          <w:sz w:val="28"/>
          <w:szCs w:val="28"/>
        </w:rPr>
        <w:t xml:space="preserve">сети Интернет,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86642">
        <w:rPr>
          <w:rFonts w:ascii="Times New Roman" w:hAnsi="Times New Roman"/>
          <w:sz w:val="28"/>
          <w:szCs w:val="28"/>
        </w:rPr>
        <w:t xml:space="preserve">информационном стенде сведений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специалистах,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последовательности и сроках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форме, если это не запрещено законом, а также в иных формах по выбору заявителя.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2.17.2. Показателями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минимизация количе</w:t>
      </w:r>
      <w:r>
        <w:rPr>
          <w:rFonts w:ascii="Times New Roman" w:hAnsi="Times New Roman"/>
          <w:sz w:val="28"/>
          <w:szCs w:val="28"/>
        </w:rPr>
        <w:t>ства взаимодействий заявителя со специалистами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их продолжительности;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обоснованность отказов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lastRenderedPageBreak/>
        <w:t xml:space="preserve">- отсутствие обоснованных жалоб на действия (бездействие)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услуги. 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2.18.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</w:t>
      </w:r>
    </w:p>
    <w:p w:rsidR="00F11045" w:rsidRPr="00B86642" w:rsidRDefault="00F11045" w:rsidP="00F110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1045" w:rsidRPr="00B86642" w:rsidRDefault="00F11045" w:rsidP="00F110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2.18.1. Для заявит</w:t>
      </w:r>
      <w:r>
        <w:rPr>
          <w:rFonts w:ascii="Times New Roman" w:hAnsi="Times New Roman"/>
          <w:sz w:val="28"/>
          <w:szCs w:val="28"/>
        </w:rPr>
        <w:t>елей обеспечивается возможность</w:t>
      </w:r>
      <w:r w:rsidRPr="00B86642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F11045" w:rsidRPr="00B86642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F11045" w:rsidRDefault="00F11045" w:rsidP="00F1104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11045" w:rsidRPr="00855B2D" w:rsidRDefault="00F11045" w:rsidP="00F110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807A44" w:rsidRDefault="00F11045" w:rsidP="00F11045">
      <w:pPr>
        <w:pStyle w:val="3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Pr="00807A44">
        <w:rPr>
          <w:rFonts w:ascii="Times New Roman" w:hAnsi="Times New Roman"/>
          <w:b w:val="0"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1045" w:rsidRPr="00807A44" w:rsidRDefault="00F11045" w:rsidP="00F11045">
      <w:pPr>
        <w:pStyle w:val="4"/>
        <w:rPr>
          <w:rFonts w:ascii="Times New Roman" w:hAnsi="Times New Roman"/>
          <w:b w:val="0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3.1. Описание административных процедур по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EF739E">
        <w:rPr>
          <w:rFonts w:ascii="Times New Roman" w:hAnsi="Times New Roman"/>
          <w:sz w:val="28"/>
          <w:szCs w:val="28"/>
        </w:rPr>
        <w:t xml:space="preserve"> информации заявителям и обеспечение доступа заявителей  к сведениям 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3.1.1. Предоставление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 включает в себя следующие административные процедуры: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индивидуальное устное информирование;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письменное информирование;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стенде, в средствах массового и электронного информирования.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>3.1.2. И</w:t>
      </w:r>
      <w:r w:rsidRPr="00EF739E">
        <w:rPr>
          <w:rFonts w:ascii="Times New Roman" w:hAnsi="Times New Roman"/>
          <w:color w:val="000000"/>
          <w:sz w:val="28"/>
          <w:szCs w:val="28"/>
        </w:rPr>
        <w:t>ндивидуальное устное информирование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по телефону или лично.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lastRenderedPageBreak/>
        <w:t xml:space="preserve">При ответе на телефонные звонки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должен назвать фамилию, имя, отчество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739E">
        <w:rPr>
          <w:rFonts w:ascii="Times New Roman" w:hAnsi="Times New Roman"/>
          <w:sz w:val="28"/>
          <w:szCs w:val="28"/>
        </w:rPr>
        <w:t xml:space="preserve"> занимаемую должность</w:t>
      </w:r>
      <w:r>
        <w:rPr>
          <w:rFonts w:ascii="Times New Roman" w:hAnsi="Times New Roman"/>
          <w:sz w:val="28"/>
          <w:szCs w:val="28"/>
        </w:rPr>
        <w:t>.</w:t>
      </w:r>
      <w:r w:rsidRPr="00EF739E">
        <w:rPr>
          <w:rFonts w:ascii="Times New Roman" w:hAnsi="Times New Roman"/>
          <w:sz w:val="28"/>
          <w:szCs w:val="28"/>
        </w:rPr>
        <w:t xml:space="preserve"> В конце информирования </w:t>
      </w:r>
      <w:r w:rsidRPr="00EF739E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</w:t>
      </w:r>
      <w:r w:rsidRPr="00EF739E">
        <w:rPr>
          <w:rFonts w:ascii="Times New Roman" w:hAnsi="Times New Roman"/>
          <w:sz w:val="28"/>
          <w:szCs w:val="28"/>
        </w:rPr>
        <w:t xml:space="preserve"> кратко подв</w:t>
      </w:r>
      <w:r>
        <w:rPr>
          <w:rFonts w:ascii="Times New Roman" w:hAnsi="Times New Roman"/>
          <w:sz w:val="28"/>
          <w:szCs w:val="28"/>
        </w:rPr>
        <w:t>одятся</w:t>
      </w:r>
      <w:r w:rsidRPr="00EF739E">
        <w:rPr>
          <w:rFonts w:ascii="Times New Roman" w:hAnsi="Times New Roman"/>
          <w:sz w:val="28"/>
          <w:szCs w:val="28"/>
        </w:rPr>
        <w:t xml:space="preserve"> итоги и перечисл</w:t>
      </w:r>
      <w:r>
        <w:rPr>
          <w:rFonts w:ascii="Times New Roman" w:hAnsi="Times New Roman"/>
          <w:sz w:val="28"/>
          <w:szCs w:val="28"/>
        </w:rPr>
        <w:t>яются</w:t>
      </w:r>
      <w:r w:rsidRPr="00EF739E">
        <w:rPr>
          <w:rFonts w:ascii="Times New Roman" w:hAnsi="Times New Roman"/>
          <w:sz w:val="28"/>
          <w:szCs w:val="28"/>
        </w:rPr>
        <w:t xml:space="preserve"> меры, которые надо принять (кто именно, когда и что должен сделать).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дает ответ самостоятельно.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имает</w:t>
      </w:r>
      <w:r w:rsidRPr="00EF739E">
        <w:rPr>
          <w:rFonts w:ascii="Times New Roman" w:hAnsi="Times New Roman"/>
          <w:sz w:val="28"/>
          <w:szCs w:val="28"/>
        </w:rPr>
        <w:t xml:space="preserve">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/>
          <w:sz w:val="28"/>
          <w:szCs w:val="28"/>
        </w:rPr>
        <w:t>специалистов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 Время ожидания приема заявителей при индивидуальном устном информировании не может превышать 30 минут.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EF739E">
        <w:rPr>
          <w:rFonts w:ascii="Times New Roman" w:hAnsi="Times New Roman"/>
          <w:sz w:val="28"/>
          <w:szCs w:val="28"/>
        </w:rPr>
        <w:t xml:space="preserve"> если для подготовки ответа требуется более продолжительное время,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После окончания приема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в течение 5 минут заносит сведения о предоставленной заявителю информации в </w:t>
      </w:r>
      <w:r>
        <w:rPr>
          <w:rFonts w:ascii="Times New Roman" w:hAnsi="Times New Roman"/>
          <w:color w:val="000000"/>
          <w:sz w:val="28"/>
          <w:szCs w:val="28"/>
        </w:rPr>
        <w:t>специальный журнал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8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</w:t>
      </w:r>
      <w:r w:rsidRPr="00EF739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или по телефону.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3.1.3. Письменное информирование </w:t>
      </w:r>
    </w:p>
    <w:p w:rsidR="00987FF8" w:rsidRPr="00EF739E" w:rsidRDefault="00987FF8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прием и регистрация заявления;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рассмотрение заявления, подготовка ответа;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выдача (направление) ответа.</w:t>
      </w:r>
    </w:p>
    <w:p w:rsidR="00F11045" w:rsidRPr="00EF739E" w:rsidRDefault="00F11045" w:rsidP="00F11045">
      <w:pPr>
        <w:tabs>
          <w:tab w:val="left" w:pos="27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ab/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3.1.3.2. Прием и регистрация заявления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>Основанием для начала административной процедуры по приему и регистрации заявления (далее – административная процедура) яв</w:t>
      </w:r>
      <w:r>
        <w:rPr>
          <w:rFonts w:ascii="Times New Roman" w:hAnsi="Times New Roman"/>
          <w:color w:val="000000"/>
          <w:sz w:val="28"/>
          <w:szCs w:val="28"/>
        </w:rPr>
        <w:t>ляется представление заявителем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заявления о предоставлении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(далее – заявление)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Заявлен</w:t>
      </w:r>
      <w:r>
        <w:rPr>
          <w:rFonts w:ascii="Times New Roman" w:hAnsi="Times New Roman"/>
          <w:color w:val="000000"/>
          <w:sz w:val="28"/>
          <w:szCs w:val="28"/>
        </w:rPr>
        <w:t>ие регистрируется специалистом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системе делопроизводства администрации сельского поселения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в день его 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color w:val="000000"/>
          <w:sz w:val="28"/>
          <w:szCs w:val="28"/>
        </w:rPr>
        <w:t>по электронной почте,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направляется электронное уведомление о поступлении данного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Зарегистрированное заявление передается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 поручает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подготовить ответ заявителю.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3.1.3.3. Рассмотрение заявления, подготовка ответа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осуществляет подбор запрашиваемой информации.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осуществляет подготовку проекта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отсутствии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готовит проект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Указанные проекты писем представляются на подписание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Подписанные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 передаются специалист</w:t>
      </w:r>
      <w:r>
        <w:rPr>
          <w:rFonts w:ascii="Times New Roman" w:hAnsi="Times New Roman"/>
          <w:color w:val="000000"/>
          <w:sz w:val="28"/>
          <w:szCs w:val="28"/>
        </w:rPr>
        <w:t>у администрации сельского поселения, ответственному за делопроизводство,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регистрацию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письме, содержащем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письме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3.1.3.4. Выдача (направление) ответа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</w:t>
      </w:r>
      <w:r>
        <w:rPr>
          <w:rFonts w:ascii="Times New Roman" w:hAnsi="Times New Roman"/>
          <w:color w:val="000000"/>
          <w:sz w:val="28"/>
          <w:szCs w:val="28"/>
        </w:rPr>
        <w:t>ответа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административная процедура) является поступление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специалисту,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</w:t>
      </w:r>
      <w:r>
        <w:rPr>
          <w:rFonts w:ascii="Times New Roman" w:hAnsi="Times New Roman"/>
          <w:color w:val="000000"/>
          <w:sz w:val="28"/>
          <w:szCs w:val="28"/>
        </w:rPr>
        <w:t>дачу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регистрируется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>системе делопроизводства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</w:t>
      </w: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услуге, направляется заявителю почтовым отправлением.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</w:t>
      </w:r>
      <w:r>
        <w:rPr>
          <w:rFonts w:ascii="Times New Roman" w:hAnsi="Times New Roman"/>
          <w:color w:val="000000"/>
          <w:sz w:val="28"/>
          <w:szCs w:val="28"/>
        </w:rPr>
        <w:t>слуге вручается лично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 помещениях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согласно графику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2 рабочих дня со дня поступления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подписанных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</w:t>
      </w:r>
      <w:r>
        <w:rPr>
          <w:rFonts w:ascii="Times New Roman" w:hAnsi="Times New Roman"/>
          <w:color w:val="000000"/>
          <w:sz w:val="28"/>
          <w:szCs w:val="28"/>
        </w:rPr>
        <w:t>дача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при регистрации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3.1.4.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выполнения административной процедуры по размещению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 (далее – административная процедура) является </w:t>
      </w:r>
      <w:r>
        <w:rPr>
          <w:rFonts w:ascii="Times New Roman" w:hAnsi="Times New Roman"/>
          <w:color w:val="000000"/>
          <w:sz w:val="28"/>
          <w:szCs w:val="28"/>
        </w:rPr>
        <w:t>предоставление администрацией сельского поселения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осуществляет подготовку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бумажном носителе и в электронно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которую направляет в установленном порядке для опубликования в средствах массовой информации, на </w:t>
      </w:r>
      <w:r>
        <w:rPr>
          <w:rFonts w:ascii="Times New Roman" w:hAnsi="Times New Roman"/>
          <w:color w:val="000000"/>
          <w:sz w:val="28"/>
          <w:szCs w:val="28"/>
        </w:rPr>
        <w:t xml:space="preserve">странице сельского поселения, размещенной на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Официальном интерент-портале органов государственной власти области 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C3012B">
        <w:rPr>
          <w:rFonts w:ascii="Times New Roman" w:hAnsi="Times New Roman"/>
          <w:sz w:val="28"/>
          <w:szCs w:val="28"/>
          <w:u w:val="single"/>
        </w:rPr>
        <w:t>: //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C3012B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eao</w:t>
      </w:r>
      <w:r w:rsidRPr="00C3012B">
        <w:rPr>
          <w:rFonts w:ascii="Times New Roman" w:hAnsi="Times New Roman"/>
          <w:sz w:val="28"/>
          <w:szCs w:val="28"/>
          <w:u w:val="single"/>
        </w:rPr>
        <w:t>.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smid</w:t>
      </w:r>
      <w:r w:rsidRPr="00C3012B">
        <w:rPr>
          <w:rFonts w:ascii="Times New Roman" w:hAnsi="Times New Roman"/>
          <w:sz w:val="28"/>
          <w:szCs w:val="28"/>
          <w:u w:val="single"/>
        </w:rPr>
        <w:t>.</w:t>
      </w:r>
      <w:r w:rsidRPr="00C301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а также размещает данные сведения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направляется для опубликования в средства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 на странице администрации сельского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вместе с сопроводительным письмом, которое подписывается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– 3 рабочих дня со дня возникновения необходимости размещения (обновления)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информационных стендах, в средствах массового и электронного информирования.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опубликования в средствах массовой информации, на 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>, а также размещение данн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1045" w:rsidRPr="00EF739E" w:rsidRDefault="00F11045" w:rsidP="00F11045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публикации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– в сопроводительном письме;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для размещения на портале – в реестре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ных услуг (функций) области;</w:t>
      </w:r>
    </w:p>
    <w:p w:rsidR="00F11045" w:rsidRPr="00EF739E" w:rsidRDefault="00F11045" w:rsidP="00F1104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размещении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на информационном стенде – на бумажном носителе.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3.2.1.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F11045" w:rsidRPr="00EF739E" w:rsidRDefault="00F11045" w:rsidP="00F11045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42B72">
        <w:rPr>
          <w:rFonts w:ascii="Times New Roman" w:hAnsi="Times New Roman"/>
          <w:sz w:val="28"/>
          <w:szCs w:val="28"/>
        </w:rPr>
        <w:t>- истребование дополнительных документов в рамках межведомственного взаимодействия;</w:t>
      </w:r>
    </w:p>
    <w:p w:rsidR="00F11045" w:rsidRDefault="00F11045" w:rsidP="00F11045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1"/>
        </w:rPr>
        <w:t>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услуги;</w:t>
      </w:r>
    </w:p>
    <w:p w:rsidR="006A2D85" w:rsidRDefault="006A2D85" w:rsidP="006A2D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выдача  ответа на заявление</w:t>
      </w:r>
      <w:r w:rsidRPr="00525509">
        <w:rPr>
          <w:rFonts w:ascii="Times New Roman" w:hAnsi="Times New Roman"/>
          <w:sz w:val="28"/>
          <w:szCs w:val="28"/>
        </w:rPr>
        <w:t xml:space="preserve"> субъектов малого и </w:t>
      </w:r>
      <w:r>
        <w:rPr>
          <w:rFonts w:ascii="Times New Roman" w:hAnsi="Times New Roman"/>
          <w:sz w:val="28"/>
          <w:szCs w:val="28"/>
        </w:rPr>
        <w:t>с</w:t>
      </w:r>
      <w:r w:rsidRPr="00525509">
        <w:rPr>
          <w:rFonts w:ascii="Times New Roman" w:hAnsi="Times New Roman"/>
          <w:sz w:val="28"/>
          <w:szCs w:val="28"/>
        </w:rPr>
        <w:t>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 xml:space="preserve">предпринимательства об оказании консультационной, </w:t>
      </w:r>
      <w:r>
        <w:rPr>
          <w:rFonts w:ascii="Times New Roman" w:hAnsi="Times New Roman"/>
          <w:sz w:val="28"/>
          <w:szCs w:val="28"/>
        </w:rPr>
        <w:t>ор</w:t>
      </w:r>
      <w:r w:rsidRPr="00525509">
        <w:rPr>
          <w:rFonts w:ascii="Times New Roman" w:hAnsi="Times New Roman"/>
          <w:sz w:val="28"/>
          <w:szCs w:val="28"/>
        </w:rPr>
        <w:t>ганизационной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F11045" w:rsidRPr="00EF739E" w:rsidRDefault="00F11045" w:rsidP="00F110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 xml:space="preserve">ной услуги приведена в приложении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EF739E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04A3B">
        <w:rPr>
          <w:rFonts w:ascii="Times New Roman" w:hAnsi="Times New Roman"/>
          <w:sz w:val="28"/>
          <w:szCs w:val="28"/>
        </w:rPr>
        <w:t>3.2.2.</w:t>
      </w:r>
      <w:r w:rsidRPr="00EF739E">
        <w:rPr>
          <w:rFonts w:ascii="Times New Roman" w:hAnsi="Times New Roman"/>
          <w:sz w:val="28"/>
          <w:szCs w:val="28"/>
        </w:rPr>
        <w:t xml:space="preserve"> Прием и регистрация заявления и прилагаемых к нему документов</w:t>
      </w:r>
    </w:p>
    <w:p w:rsidR="00E957A6" w:rsidRPr="00EE2C52" w:rsidRDefault="00E957A6" w:rsidP="00E957A6">
      <w:pPr>
        <w:pStyle w:val="7"/>
        <w:spacing w:line="240" w:lineRule="auto"/>
        <w:ind w:firstLine="567"/>
        <w:rPr>
          <w:rFonts w:ascii="Times New Roman" w:hAnsi="Times New Roman"/>
          <w:i w:val="0"/>
          <w:sz w:val="28"/>
          <w:szCs w:val="28"/>
        </w:rPr>
      </w:pP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– </w:t>
      </w:r>
      <w:r w:rsidRPr="00EF739E">
        <w:rPr>
          <w:rFonts w:ascii="Times New Roman" w:hAnsi="Times New Roman"/>
          <w:sz w:val="28"/>
          <w:szCs w:val="28"/>
        </w:rPr>
        <w:lastRenderedPageBreak/>
        <w:t xml:space="preserve">административная процедура) является обращение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с документами, предусмотренными в пункте 2.6 административного регламента.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лично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sz w:val="28"/>
          <w:szCs w:val="28"/>
        </w:rPr>
        <w:t>: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</w:t>
      </w:r>
      <w:r w:rsidRPr="00EF73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посредством портала, почтовой или электронной связи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: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</w:t>
      </w:r>
      <w:r w:rsidRPr="00EF739E">
        <w:rPr>
          <w:rFonts w:ascii="Times New Roman" w:hAnsi="Times New Roman"/>
          <w:sz w:val="28"/>
          <w:szCs w:val="28"/>
        </w:rPr>
        <w:t xml:space="preserve">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заявления посредством портала или электронной почты направляет заявителю электронное уведомление о поступлении данных документов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зарегистрированные заявление и прилагаемые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заявлении, назначает специалиста, ответственного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 сельского поселения. Также в расписке указывается перечень сведений и документов, которые будут получены по </w:t>
      </w:r>
      <w:r w:rsidRPr="00442B72">
        <w:rPr>
          <w:rFonts w:ascii="Times New Roman" w:hAnsi="Times New Roman"/>
          <w:sz w:val="28"/>
          <w:szCs w:val="28"/>
        </w:rPr>
        <w:t>межведомственным запросам</w:t>
      </w:r>
      <w:r>
        <w:rPr>
          <w:rFonts w:ascii="Times New Roman" w:hAnsi="Times New Roman"/>
          <w:sz w:val="28"/>
          <w:szCs w:val="28"/>
        </w:rPr>
        <w:t>.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номера.</w:t>
      </w:r>
    </w:p>
    <w:p w:rsidR="00E957A6" w:rsidRPr="00EF739E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 и прилагаемыми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>документами.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Результатом административной процедуры является направление заявления и прилагаемых к нему документов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E957A6" w:rsidRPr="00EF739E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>документов с резолюцией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02663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D114F3">
        <w:rPr>
          <w:rFonts w:ascii="Times New Roman" w:hAnsi="Times New Roman"/>
          <w:sz w:val="28"/>
          <w:szCs w:val="28"/>
        </w:rPr>
        <w:t>3.2.3. Истребование дополнительных документов в рамках межведомственного взаимодействия</w:t>
      </w:r>
    </w:p>
    <w:p w:rsidR="00E957A6" w:rsidRDefault="00E957A6" w:rsidP="00E957A6">
      <w:pPr>
        <w:pStyle w:val="1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51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истребованию дополнительных документов в рамках межведомственного взаимодействия (далее – административная процедура) является поступление заявления 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к нему </w:t>
      </w:r>
      <w:r w:rsidRPr="00AF518B">
        <w:rPr>
          <w:rFonts w:ascii="Times New Roman" w:hAnsi="Times New Roman" w:cs="Times New Roman"/>
          <w:sz w:val="28"/>
          <w:szCs w:val="28"/>
        </w:rPr>
        <w:t>документов с резолюцией главы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AF518B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highlight w:val="yellow"/>
        </w:rPr>
      </w:pPr>
      <w:r w:rsidRPr="00702663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957A6" w:rsidRDefault="00E957A6" w:rsidP="00E957A6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02663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формирует запрос</w:t>
      </w:r>
      <w:r>
        <w:rPr>
          <w:rFonts w:ascii="Times New Roman" w:hAnsi="Times New Roman"/>
          <w:sz w:val="28"/>
          <w:szCs w:val="28"/>
        </w:rPr>
        <w:t xml:space="preserve"> в Управление Федеральной налоговой службы по Еврейской автономной области на получение выписок из </w:t>
      </w:r>
      <w:r w:rsidR="00987FF8">
        <w:rPr>
          <w:rFonts w:ascii="Times New Roman" w:hAnsi="Times New Roman"/>
          <w:sz w:val="28"/>
          <w:szCs w:val="28"/>
        </w:rPr>
        <w:t>Е</w:t>
      </w:r>
      <w:r w:rsidR="00525509">
        <w:rPr>
          <w:rFonts w:ascii="Times New Roman" w:hAnsi="Times New Roman"/>
          <w:sz w:val="28"/>
          <w:szCs w:val="28"/>
        </w:rPr>
        <w:t>ГРЮЛ</w:t>
      </w:r>
      <w:r w:rsidR="00987FF8">
        <w:rPr>
          <w:rFonts w:ascii="Times New Roman" w:hAnsi="Times New Roman"/>
          <w:sz w:val="28"/>
          <w:szCs w:val="28"/>
        </w:rPr>
        <w:t xml:space="preserve"> - ОГРН</w:t>
      </w:r>
      <w:r>
        <w:rPr>
          <w:rFonts w:ascii="Times New Roman" w:hAnsi="Times New Roman"/>
          <w:sz w:val="28"/>
          <w:szCs w:val="28"/>
        </w:rPr>
        <w:t>, ОГР</w:t>
      </w:r>
      <w:r w:rsidR="00987F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ИП</w:t>
      </w:r>
      <w:r w:rsidR="00987FF8">
        <w:rPr>
          <w:rFonts w:ascii="Times New Roman" w:hAnsi="Times New Roman"/>
          <w:sz w:val="28"/>
          <w:szCs w:val="28"/>
        </w:rPr>
        <w:t>, о постановке на учет в налоговом органе – ИНН.</w:t>
      </w:r>
    </w:p>
    <w:p w:rsidR="00E957A6" w:rsidRPr="00F232AA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Направление запросов осуществляется следующими способами:</w:t>
      </w:r>
    </w:p>
    <w:p w:rsidR="00E957A6" w:rsidRPr="00F232AA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t>- посредством почтовой связи;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32AA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E957A6" w:rsidRPr="00F232AA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факсом;</w:t>
      </w:r>
    </w:p>
    <w:p w:rsidR="00E957A6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232AA">
        <w:rPr>
          <w:rFonts w:ascii="Times New Roman" w:hAnsi="Times New Roman"/>
          <w:sz w:val="28"/>
          <w:szCs w:val="28"/>
        </w:rPr>
        <w:t>- курьером</w:t>
      </w:r>
      <w:r>
        <w:rPr>
          <w:rFonts w:ascii="Times New Roman" w:hAnsi="Times New Roman"/>
          <w:sz w:val="28"/>
          <w:szCs w:val="28"/>
        </w:rPr>
        <w:t>;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региональной системы</w:t>
      </w:r>
      <w:r w:rsidRPr="00AD4DF8">
        <w:rPr>
          <w:rFonts w:ascii="Times New Roman" w:hAnsi="Times New Roman" w:cs="Times New Roman"/>
          <w:sz w:val="28"/>
          <w:szCs w:val="28"/>
        </w:rPr>
        <w:t xml:space="preserve"> </w:t>
      </w:r>
      <w:r w:rsidRPr="00C9614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>
        <w:rPr>
          <w:rFonts w:ascii="Times New Roman" w:hAnsi="Times New Roman" w:cs="Times New Roman"/>
          <w:sz w:val="28"/>
          <w:szCs w:val="28"/>
        </w:rPr>
        <w:t>информационного</w:t>
      </w:r>
      <w:r w:rsidRPr="00C96145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 w:rsidRPr="00F232AA">
        <w:rPr>
          <w:rFonts w:ascii="Times New Roman" w:hAnsi="Times New Roman" w:cs="Times New Roman"/>
          <w:sz w:val="28"/>
          <w:szCs w:val="28"/>
        </w:rPr>
        <w:t>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F232AA">
        <w:rPr>
          <w:rFonts w:ascii="Times New Roman" w:hAnsi="Times New Roman"/>
          <w:sz w:val="28"/>
          <w:szCs w:val="28"/>
        </w:rPr>
        <w:t>Запросы, направляемые по почте (факсом, курьером) подписываются главой администрации сельского поселения.</w:t>
      </w:r>
    </w:p>
    <w:p w:rsidR="00E957A6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2AA">
        <w:rPr>
          <w:rFonts w:ascii="Times New Roman" w:hAnsi="Times New Roman" w:cs="Times New Roman"/>
          <w:sz w:val="28"/>
          <w:szCs w:val="28"/>
        </w:rPr>
        <w:lastRenderedPageBreak/>
        <w:t>Запросы, направляемые по электронной почте, заверяются электронной цифровой подписью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32A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</w:t>
      </w:r>
    </w:p>
    <w:p w:rsidR="00E957A6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0B">
        <w:rPr>
          <w:rFonts w:ascii="Times New Roman" w:hAnsi="Times New Roman" w:cs="Times New Roman"/>
          <w:sz w:val="28"/>
          <w:szCs w:val="28"/>
        </w:rPr>
        <w:t>Запросы, направляемые с использованием региональной системы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</w:t>
      </w:r>
      <w:r w:rsidRPr="00CC6E0B"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 удостоверяются электронной цифровой подписью или логин-паролем.</w:t>
      </w:r>
    </w:p>
    <w:p w:rsidR="00E957A6" w:rsidRPr="000D4E23" w:rsidRDefault="00E957A6" w:rsidP="00E957A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657763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10 рабочих дней со дня регистрации документов, необходимых для предоставления муниципальной услуги, в установленном законодательством порядке.</w:t>
      </w:r>
    </w:p>
    <w:p w:rsidR="00E957A6" w:rsidRPr="000D4E23" w:rsidRDefault="00E957A6" w:rsidP="00E957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3D7D">
        <w:rPr>
          <w:rFonts w:ascii="Times New Roman" w:hAnsi="Times New Roman" w:cs="Times New Roman"/>
          <w:sz w:val="28"/>
          <w:szCs w:val="28"/>
        </w:rPr>
        <w:t>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заявителей.</w:t>
      </w:r>
    </w:p>
    <w:p w:rsidR="00E957A6" w:rsidRDefault="00E957A6" w:rsidP="00E957A6">
      <w:pPr>
        <w:pStyle w:val="1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2603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направление запроса в </w:t>
      </w:r>
      <w:r>
        <w:rPr>
          <w:rFonts w:ascii="Times New Roman" w:hAnsi="Times New Roman"/>
          <w:sz w:val="28"/>
          <w:szCs w:val="28"/>
        </w:rPr>
        <w:t>Управление Федеральной налоговой службы по Еврейской автономной области на получение выписок из Единого государственного реестра юридических лиц</w:t>
      </w:r>
      <w:r w:rsidR="00987FF8">
        <w:rPr>
          <w:rFonts w:ascii="Times New Roman" w:hAnsi="Times New Roman"/>
          <w:sz w:val="28"/>
          <w:szCs w:val="28"/>
        </w:rPr>
        <w:t>.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B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специалистом, ответственным за предоставление муниципальной услуги:</w:t>
      </w:r>
    </w:p>
    <w:p w:rsidR="00E957A6" w:rsidRPr="00DB3365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365">
        <w:rPr>
          <w:rFonts w:ascii="Times New Roman" w:hAnsi="Times New Roman" w:cs="Times New Roman"/>
          <w:sz w:val="28"/>
          <w:szCs w:val="28"/>
        </w:rPr>
        <w:t>- при направлении запроса посредством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(электронной почты, факсом, курьером)</w:t>
      </w:r>
      <w:r w:rsidRPr="00DB3365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Pr="00DB3365">
        <w:rPr>
          <w:rFonts w:ascii="Times New Roman" w:hAnsi="Times New Roman" w:cs="Times New Roman"/>
          <w:sz w:val="28"/>
          <w:szCs w:val="28"/>
        </w:rPr>
        <w:t xml:space="preserve"> данных системы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Pr="00DB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B3365">
        <w:rPr>
          <w:rFonts w:ascii="Times New Roman" w:hAnsi="Times New Roman" w:cs="Times New Roman"/>
          <w:sz w:val="28"/>
          <w:szCs w:val="28"/>
        </w:rPr>
        <w:t>;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3365">
        <w:rPr>
          <w:rFonts w:ascii="Times New Roman" w:hAnsi="Times New Roman" w:cs="Times New Roman"/>
          <w:sz w:val="28"/>
          <w:szCs w:val="28"/>
        </w:rPr>
        <w:t xml:space="preserve">при направлении запроса </w:t>
      </w:r>
      <w:r>
        <w:rPr>
          <w:rFonts w:ascii="Times New Roman" w:hAnsi="Times New Roman" w:cs="Times New Roman"/>
          <w:sz w:val="28"/>
          <w:szCs w:val="28"/>
        </w:rPr>
        <w:t>с использованием системы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региональной системе</w:t>
      </w:r>
      <w:r w:rsidRPr="00C96145">
        <w:rPr>
          <w:rFonts w:ascii="Times New Roman" w:hAnsi="Times New Roman" w:cs="Times New Roman"/>
          <w:sz w:val="28"/>
          <w:szCs w:val="28"/>
        </w:rPr>
        <w:t xml:space="preserve">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Pr="00C96145">
        <w:rPr>
          <w:rFonts w:ascii="Times New Roman" w:hAnsi="Times New Roman" w:cs="Times New Roman"/>
          <w:sz w:val="28"/>
          <w:szCs w:val="28"/>
        </w:rPr>
        <w:t>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7A6" w:rsidRDefault="00E957A6" w:rsidP="00E957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A6" w:rsidRDefault="00E957A6" w:rsidP="00E957A6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3.2.4. Рассмотрение документов, установление оснований для предоставления муниципальной услуги или подготовка мотивированного отказа в предоставлении муниципальной услуги</w:t>
      </w:r>
    </w:p>
    <w:p w:rsidR="00E957A6" w:rsidRDefault="00E957A6" w:rsidP="00E957A6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</w:p>
    <w:p w:rsidR="00E957A6" w:rsidRPr="00CC1B83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8"/>
        </w:rPr>
      </w:pPr>
      <w:r w:rsidRPr="00CC1B8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документов,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установлению оснований для предоставления муниципальной услуги или подготовка мотивированного отказа в предоставлении муниципальной услуги </w:t>
      </w:r>
      <w:r w:rsidRPr="00CC1B83">
        <w:rPr>
          <w:rFonts w:ascii="Times New Roman" w:hAnsi="Times New Roman" w:cs="Times New Roman"/>
          <w:sz w:val="28"/>
          <w:szCs w:val="28"/>
        </w:rPr>
        <w:t xml:space="preserve">(далее – административная процедура) является получение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сведений о юридическом лице, содержащиеся в Едином государственном реестре юридических лиц –</w:t>
      </w:r>
      <w:r w:rsidR="00987FF8" w:rsidRPr="00987FF8">
        <w:rPr>
          <w:rFonts w:ascii="Times New Roman" w:hAnsi="Times New Roman" w:cs="Times New Roman"/>
          <w:sz w:val="28"/>
          <w:szCs w:val="28"/>
        </w:rPr>
        <w:t xml:space="preserve"> </w:t>
      </w:r>
      <w:r w:rsidR="00987FF8">
        <w:rPr>
          <w:rFonts w:ascii="Times New Roman" w:hAnsi="Times New Roman" w:cs="Times New Roman"/>
          <w:sz w:val="28"/>
          <w:szCs w:val="28"/>
        </w:rPr>
        <w:t>ОГРН, ОГРНИП,</w:t>
      </w:r>
      <w:r>
        <w:rPr>
          <w:rFonts w:ascii="Times New Roman" w:hAnsi="Times New Roman" w:cs="Times New Roman"/>
          <w:sz w:val="28"/>
          <w:szCs w:val="28"/>
        </w:rPr>
        <w:t xml:space="preserve"> о постановке юридического лица на учет в налоговом органе – </w:t>
      </w:r>
      <w:r w:rsidR="00987FF8">
        <w:rPr>
          <w:rFonts w:ascii="Times New Roman" w:hAnsi="Times New Roman" w:cs="Times New Roman"/>
          <w:sz w:val="28"/>
          <w:szCs w:val="28"/>
        </w:rPr>
        <w:t>ИНН.</w:t>
      </w:r>
    </w:p>
    <w:p w:rsidR="00E957A6" w:rsidRPr="00DA1328" w:rsidRDefault="00E957A6" w:rsidP="00E957A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>Заявления с резолюцией главы администрации сельского поселения и предусмотренные пунктом 2.6 административного регламента документы передаются специалистом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CC00FD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>делопроизводство, специалисту, ответственному за предоставление услуги.</w:t>
      </w:r>
    </w:p>
    <w:p w:rsidR="00E957A6" w:rsidRPr="00CC00FD" w:rsidRDefault="00E957A6" w:rsidP="00E957A6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</w:rPr>
        <w:t>рассматривает заявление</w:t>
      </w:r>
      <w:r>
        <w:rPr>
          <w:rFonts w:ascii="Times New Roman" w:hAnsi="Times New Roman"/>
          <w:sz w:val="28"/>
          <w:szCs w:val="28"/>
        </w:rPr>
        <w:t xml:space="preserve"> и приложенные к нему документы  на </w:t>
      </w:r>
      <w:r w:rsidRPr="00CC00FD">
        <w:rPr>
          <w:rFonts w:ascii="Times New Roman" w:hAnsi="Times New Roman"/>
          <w:sz w:val="28"/>
          <w:szCs w:val="28"/>
        </w:rPr>
        <w:t xml:space="preserve">соответствие требованиям, установленным федеральным законодательством. </w:t>
      </w:r>
    </w:p>
    <w:p w:rsidR="00E957A6" w:rsidRPr="00CC00FD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lastRenderedPageBreak/>
        <w:t xml:space="preserve">При установлении факта </w:t>
      </w:r>
      <w:r>
        <w:rPr>
          <w:rFonts w:ascii="Times New Roman" w:hAnsi="Times New Roman"/>
          <w:sz w:val="28"/>
          <w:szCs w:val="28"/>
          <w:lang w:eastAsia="en-US"/>
        </w:rPr>
        <w:t>не</w:t>
      </w:r>
      <w:r w:rsidRPr="00CC00FD">
        <w:rPr>
          <w:rFonts w:ascii="Times New Roman" w:hAnsi="Times New Roman"/>
          <w:sz w:val="28"/>
          <w:szCs w:val="28"/>
          <w:lang w:eastAsia="en-US"/>
        </w:rPr>
        <w:t xml:space="preserve">соответствия представленных документов установленным требованиям,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  <w:lang w:eastAsia="en-US"/>
        </w:rPr>
        <w:t>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 xml:space="preserve">При несогласии заявителя устранить недостатки, выявленные в документах,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  <w:lang w:eastAsia="en-US"/>
        </w:rPr>
        <w:t>уведомляет заявителя о том, что указанное обстоятельство может препятствовать предоставлению муниципальной услуги.</w:t>
      </w:r>
    </w:p>
    <w:p w:rsidR="00987FF8" w:rsidRPr="00987FF8" w:rsidRDefault="00987FF8" w:rsidP="00987FF8">
      <w:pPr>
        <w:pStyle w:val="a4"/>
        <w:spacing w:before="0" w:beforeAutospacing="0" w:after="0" w:afterAutospacing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>Письменное обращение, содержащее вопросы, решение которых не входит в компетенцию администрации сельского</w:t>
      </w:r>
      <w:r w:rsidR="00525509">
        <w:rPr>
          <w:sz w:val="28"/>
          <w:szCs w:val="18"/>
        </w:rPr>
        <w:t xml:space="preserve"> </w:t>
      </w:r>
      <w:r>
        <w:rPr>
          <w:sz w:val="28"/>
          <w:szCs w:val="18"/>
        </w:rPr>
        <w:t>поселения, направляется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 w:rsidRPr="00DA1328">
        <w:rPr>
          <w:rFonts w:ascii="Times New Roman" w:hAnsi="Times New Roman"/>
          <w:sz w:val="28"/>
          <w:szCs w:val="28"/>
        </w:rPr>
        <w:t>административной</w:t>
      </w:r>
      <w:r w:rsidRPr="00CC00FD">
        <w:rPr>
          <w:rFonts w:ascii="Times New Roman" w:hAnsi="Times New Roman"/>
          <w:sz w:val="28"/>
          <w:szCs w:val="28"/>
        </w:rPr>
        <w:t xml:space="preserve"> процедуры является принятие решения</w:t>
      </w:r>
      <w:r w:rsidR="000B4E42">
        <w:rPr>
          <w:rFonts w:ascii="Times New Roman" w:hAnsi="Times New Roman"/>
          <w:sz w:val="28"/>
          <w:szCs w:val="28"/>
        </w:rPr>
        <w:t>:</w:t>
      </w:r>
    </w:p>
    <w:p w:rsidR="000B4E42" w:rsidRDefault="000B4E42" w:rsidP="00E957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муниципальной услуги;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E42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1"/>
        </w:rPr>
        <w:t>отказе в предоставлении муниципальной услуги по основаниям, указанным в пу</w:t>
      </w:r>
      <w:r w:rsidR="009A5D9A">
        <w:rPr>
          <w:rFonts w:ascii="Times New Roman" w:hAnsi="Times New Roman" w:cs="Times New Roman"/>
          <w:sz w:val="28"/>
          <w:szCs w:val="21"/>
        </w:rPr>
        <w:t>нкте 2.10 настоящего регламента.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Максимальное время выполнения административной процедуры по проведению рассмотрению документов, установлению оснований для предоставления или отказа в предоставлении муницип</w:t>
      </w:r>
      <w:r w:rsidR="00905CA1">
        <w:rPr>
          <w:rFonts w:ascii="Times New Roman" w:hAnsi="Times New Roman" w:cs="Times New Roman"/>
          <w:sz w:val="28"/>
          <w:szCs w:val="21"/>
        </w:rPr>
        <w:t>альной услуги не более</w:t>
      </w:r>
      <w:r>
        <w:rPr>
          <w:rFonts w:ascii="Times New Roman" w:hAnsi="Times New Roman" w:cs="Times New Roman"/>
          <w:sz w:val="28"/>
          <w:szCs w:val="21"/>
        </w:rPr>
        <w:t xml:space="preserve"> 5 рабочих дней.</w:t>
      </w:r>
    </w:p>
    <w:p w:rsidR="00E957A6" w:rsidRDefault="00E957A6" w:rsidP="00E957A6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В случае соответствия документов установленным законодательством Ро</w:t>
      </w:r>
      <w:r w:rsidR="00905CA1">
        <w:rPr>
          <w:rFonts w:ascii="Times New Roman" w:hAnsi="Times New Roman" w:cs="Times New Roman"/>
          <w:sz w:val="28"/>
          <w:szCs w:val="21"/>
        </w:rPr>
        <w:t>ссийской Федерации и настоящим р</w:t>
      </w:r>
      <w:r>
        <w:rPr>
          <w:rFonts w:ascii="Times New Roman" w:hAnsi="Times New Roman" w:cs="Times New Roman"/>
          <w:sz w:val="28"/>
          <w:szCs w:val="21"/>
        </w:rPr>
        <w:t>егламентом требованиям, специалист администрации сельского  поселения</w:t>
      </w:r>
      <w:r w:rsidR="0031247F">
        <w:rPr>
          <w:rFonts w:ascii="Times New Roman" w:hAnsi="Times New Roman" w:cs="Times New Roman"/>
          <w:sz w:val="28"/>
          <w:szCs w:val="21"/>
        </w:rPr>
        <w:t xml:space="preserve"> готовит ответ</w:t>
      </w:r>
      <w:r>
        <w:rPr>
          <w:rFonts w:ascii="Times New Roman" w:hAnsi="Times New Roman" w:cs="Times New Roman"/>
          <w:sz w:val="28"/>
          <w:szCs w:val="21"/>
        </w:rPr>
        <w:t xml:space="preserve">. </w:t>
      </w:r>
    </w:p>
    <w:p w:rsidR="00E957A6" w:rsidRPr="00CC00FD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A5D9A">
        <w:rPr>
          <w:rFonts w:ascii="Times New Roman" w:hAnsi="Times New Roman"/>
          <w:color w:val="000000"/>
          <w:sz w:val="28"/>
          <w:szCs w:val="28"/>
        </w:rPr>
        <w:t>Критерием принятия решений при выполнении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 настоящей административной процедуры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наличие или отсутствие у заявителя оснований на получение муниципальной услуги.</w:t>
      </w:r>
    </w:p>
    <w:p w:rsidR="00E957A6" w:rsidRDefault="00E957A6" w:rsidP="00E957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3872CB">
        <w:rPr>
          <w:rFonts w:ascii="Times New Roman" w:hAnsi="Times New Roman"/>
          <w:color w:val="000000"/>
          <w:sz w:val="28"/>
          <w:szCs w:val="28"/>
        </w:rPr>
        <w:t>системе делопроизводства.</w:t>
      </w:r>
    </w:p>
    <w:p w:rsidR="00EE2D1A" w:rsidRDefault="00EE2D1A" w:rsidP="0052550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5509" w:rsidRPr="00525509" w:rsidRDefault="00EE2D1A" w:rsidP="006A2D8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1"/>
        </w:rPr>
        <w:t xml:space="preserve">3.2.5. </w:t>
      </w:r>
      <w:r w:rsidR="00525509" w:rsidRPr="00525509">
        <w:rPr>
          <w:rFonts w:ascii="Times New Roman" w:hAnsi="Times New Roman"/>
          <w:sz w:val="28"/>
          <w:szCs w:val="28"/>
        </w:rPr>
        <w:t>П</w:t>
      </w:r>
      <w:r w:rsidR="006A2D85">
        <w:rPr>
          <w:rFonts w:ascii="Times New Roman" w:hAnsi="Times New Roman"/>
          <w:sz w:val="28"/>
          <w:szCs w:val="28"/>
        </w:rPr>
        <w:t>одготовка и выдача  ответа на заявление</w:t>
      </w:r>
      <w:r w:rsidR="00525509" w:rsidRPr="00525509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 w:rsidR="006A2D85">
        <w:rPr>
          <w:rFonts w:ascii="Times New Roman" w:hAnsi="Times New Roman"/>
          <w:sz w:val="28"/>
          <w:szCs w:val="28"/>
        </w:rPr>
        <w:t xml:space="preserve"> </w:t>
      </w:r>
      <w:r w:rsidR="00525509" w:rsidRPr="00525509">
        <w:rPr>
          <w:rFonts w:ascii="Times New Roman" w:hAnsi="Times New Roman"/>
          <w:sz w:val="28"/>
          <w:szCs w:val="28"/>
        </w:rPr>
        <w:t xml:space="preserve">предпринимательства об оказании консультационной, </w:t>
      </w:r>
      <w:r w:rsidR="006A2D85">
        <w:rPr>
          <w:rFonts w:ascii="Times New Roman" w:hAnsi="Times New Roman"/>
          <w:sz w:val="28"/>
          <w:szCs w:val="28"/>
        </w:rPr>
        <w:t>ор</w:t>
      </w:r>
      <w:r w:rsidR="00525509" w:rsidRPr="00525509">
        <w:rPr>
          <w:rFonts w:ascii="Times New Roman" w:hAnsi="Times New Roman"/>
          <w:sz w:val="28"/>
          <w:szCs w:val="28"/>
        </w:rPr>
        <w:t>ганизационной поддержки</w:t>
      </w:r>
    </w:p>
    <w:p w:rsidR="00EE2D1A" w:rsidRDefault="00EE2D1A" w:rsidP="006A2D85">
      <w:pPr>
        <w:pStyle w:val="rtejustify"/>
        <w:ind w:firstLine="709"/>
        <w:jc w:val="center"/>
        <w:textAlignment w:val="top"/>
        <w:rPr>
          <w:rFonts w:ascii="Times New Roman" w:hAnsi="Times New Roman" w:cs="Times New Roman"/>
          <w:sz w:val="28"/>
          <w:szCs w:val="21"/>
        </w:rPr>
      </w:pPr>
    </w:p>
    <w:p w:rsidR="009A5D9A" w:rsidRPr="008D6523" w:rsidRDefault="009A5D9A" w:rsidP="009A5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5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>подготовке ответа на заявление</w:t>
      </w:r>
      <w:r w:rsidRPr="00525509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>предпринимательства об оказании консультационной, организационной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6523">
        <w:rPr>
          <w:rFonts w:ascii="Times New Roman" w:hAnsi="Times New Roman"/>
          <w:sz w:val="28"/>
          <w:szCs w:val="28"/>
        </w:rPr>
        <w:t xml:space="preserve">(далее – административная процедура) является </w:t>
      </w:r>
      <w:r w:rsidRPr="008D6523">
        <w:rPr>
          <w:rFonts w:ascii="Times New Roman" w:hAnsi="Times New Roman"/>
          <w:color w:val="000000"/>
          <w:sz w:val="28"/>
          <w:szCs w:val="28"/>
        </w:rPr>
        <w:t>решение о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Pr="008D6523">
        <w:rPr>
          <w:rFonts w:ascii="Times New Roman" w:hAnsi="Times New Roman"/>
          <w:sz w:val="28"/>
          <w:szCs w:val="28"/>
        </w:rPr>
        <w:t>.</w:t>
      </w:r>
    </w:p>
    <w:p w:rsid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E44470" w:rsidRDefault="00E44470" w:rsidP="00E44470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1"/>
        </w:rPr>
        <w:lastRenderedPageBreak/>
        <w:t xml:space="preserve">Оказание муниципальной услуги по существу заявленного вопроса  осуществляется в соответствии со статьей 11 </w:t>
      </w:r>
      <w:r w:rsidRPr="00E957A6">
        <w:rPr>
          <w:rFonts w:ascii="Times New Roman" w:hAnsi="Times New Roman" w:cs="Times New Roman"/>
          <w:sz w:val="28"/>
          <w:szCs w:val="18"/>
        </w:rPr>
        <w:t>Федераль</w:t>
      </w:r>
      <w:r>
        <w:rPr>
          <w:rFonts w:ascii="Times New Roman" w:hAnsi="Times New Roman" w:cs="Times New Roman"/>
          <w:sz w:val="28"/>
          <w:szCs w:val="18"/>
        </w:rPr>
        <w:t>ного</w:t>
      </w:r>
      <w:r w:rsidRPr="00E957A6">
        <w:rPr>
          <w:rFonts w:ascii="Times New Roman" w:hAnsi="Times New Roman" w:cs="Times New Roman"/>
          <w:sz w:val="28"/>
          <w:szCs w:val="18"/>
        </w:rPr>
        <w:t xml:space="preserve"> закон</w:t>
      </w:r>
      <w:r>
        <w:rPr>
          <w:rFonts w:ascii="Times New Roman" w:hAnsi="Times New Roman" w:cs="Times New Roman"/>
          <w:sz w:val="28"/>
          <w:szCs w:val="18"/>
        </w:rPr>
        <w:t>а</w:t>
      </w:r>
      <w:r w:rsidRPr="00E957A6">
        <w:rPr>
          <w:rFonts w:ascii="Times New Roman" w:hAnsi="Times New Roman" w:cs="Times New Roman"/>
          <w:sz w:val="28"/>
          <w:szCs w:val="18"/>
        </w:rPr>
        <w:t xml:space="preserve"> от 24.07.2007 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18"/>
        </w:rPr>
        <w:t>.</w:t>
      </w:r>
    </w:p>
    <w:p w:rsidR="009A5D9A" w:rsidRP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739E">
        <w:rPr>
          <w:rFonts w:ascii="Times New Roman" w:hAnsi="Times New Roman"/>
          <w:sz w:val="28"/>
          <w:szCs w:val="28"/>
        </w:rPr>
        <w:t xml:space="preserve">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D9A">
        <w:rPr>
          <w:rFonts w:ascii="Times New Roman" w:hAnsi="Times New Roman"/>
          <w:sz w:val="28"/>
          <w:szCs w:val="28"/>
        </w:rPr>
        <w:t>при необходимости подготавливает служебную записку (запрос) в целях получения необходимой информации в ином структурном подразделении, органе государственной власти или органе местного самоуправления.</w:t>
      </w:r>
    </w:p>
    <w:p w:rsidR="009A5D9A" w:rsidRPr="009A5D9A" w:rsidRDefault="009A5D9A" w:rsidP="009A5D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A5D9A">
        <w:rPr>
          <w:rFonts w:ascii="Times New Roman" w:hAnsi="Times New Roman"/>
          <w:sz w:val="28"/>
          <w:szCs w:val="28"/>
        </w:rPr>
        <w:t xml:space="preserve">Ответы на заявления субъектов малого и среднего предпринимательства подписываются главой Волочаевского сельского поселения </w:t>
      </w:r>
      <w:r w:rsidR="00E44470">
        <w:rPr>
          <w:rFonts w:ascii="Times New Roman" w:hAnsi="Times New Roman"/>
          <w:sz w:val="28"/>
          <w:szCs w:val="28"/>
        </w:rPr>
        <w:t xml:space="preserve">в </w:t>
      </w:r>
      <w:r w:rsidRPr="009A5D9A">
        <w:rPr>
          <w:rFonts w:ascii="Times New Roman" w:hAnsi="Times New Roman"/>
          <w:sz w:val="28"/>
          <w:szCs w:val="28"/>
        </w:rPr>
        <w:t xml:space="preserve">течение одного дня с момента получения проекта ответа от специалиста, ответственного </w:t>
      </w:r>
      <w:r w:rsidRPr="009A5D9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9A5D9A"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9A5D9A">
        <w:rPr>
          <w:rFonts w:ascii="Times New Roman" w:hAnsi="Times New Roman"/>
          <w:color w:val="000000"/>
          <w:sz w:val="28"/>
          <w:szCs w:val="28"/>
        </w:rPr>
        <w:t>.</w:t>
      </w:r>
    </w:p>
    <w:p w:rsidR="00303C3D" w:rsidRPr="00FE1069" w:rsidRDefault="00303C3D" w:rsidP="00303C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hAnsi="Times New Roman"/>
          <w:sz w:val="28"/>
          <w:szCs w:val="28"/>
        </w:rPr>
        <w:t>ответа на заявление по существу заявленного вопроса.</w:t>
      </w:r>
    </w:p>
    <w:p w:rsidR="00303C3D" w:rsidRPr="00FE1069" w:rsidRDefault="00303C3D" w:rsidP="00303C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>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10</w:t>
      </w:r>
      <w:r w:rsidRPr="00A85A3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85A35">
        <w:rPr>
          <w:rFonts w:ascii="Times New Roman" w:hAnsi="Times New Roman"/>
          <w:sz w:val="28"/>
          <w:szCs w:val="28"/>
        </w:rPr>
        <w:t>.</w:t>
      </w:r>
    </w:p>
    <w:p w:rsidR="00303C3D" w:rsidRDefault="00303C3D" w:rsidP="002C29B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поселения.</w:t>
      </w:r>
    </w:p>
    <w:p w:rsidR="009A5D9A" w:rsidRDefault="009A5D9A" w:rsidP="002C29B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7F49E5" w:rsidRPr="00F6175B" w:rsidRDefault="007F49E5" w:rsidP="002C29BF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6175B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ответственными муниципальными служащими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а также за принятием ими решений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муниципальными служащими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а также за принятием ими решений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>заместителем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(далее – текущий контроль).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правильность принятых решений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в соответствии с </w:t>
      </w:r>
      <w:r w:rsidR="002C29BF" w:rsidRPr="00F6175B">
        <w:rPr>
          <w:rFonts w:ascii="Times New Roman" w:hAnsi="Times New Roman"/>
          <w:color w:val="000000"/>
          <w:sz w:val="28"/>
          <w:szCs w:val="28"/>
        </w:rPr>
        <w:t>периодичностью, устанавливаемой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но не реже одного раза в год.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формируется комиссия, состав которой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во время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либо в связи с истечением сроков, установленных для устранения ранее выявленных нарушений.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r w:rsidRPr="00F6175B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7F49E5" w:rsidRPr="00F6175B" w:rsidRDefault="007F49E5" w:rsidP="007F49E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по вопросам удовлетворенности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4.3. 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на рассмотрение.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несет ответственность за: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соблюдение сроков и порядка предоставления информации заявителям и обеспечение доступа заявителей к сведениям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услуге;</w: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C269D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>оказания</w:t>
      </w:r>
      <w:r w:rsidRPr="00525509">
        <w:rPr>
          <w:rFonts w:ascii="Times New Roman" w:hAnsi="Times New Roman"/>
          <w:sz w:val="28"/>
          <w:szCs w:val="28"/>
        </w:rPr>
        <w:t xml:space="preserve"> консультационной, организационной поддержки</w:t>
      </w:r>
      <w:r>
        <w:rPr>
          <w:rFonts w:ascii="Times New Roman" w:hAnsi="Times New Roman"/>
          <w:sz w:val="28"/>
          <w:szCs w:val="28"/>
        </w:rPr>
        <w:t xml:space="preserve"> субъектам</w:t>
      </w:r>
      <w:r w:rsidRPr="00525509">
        <w:rPr>
          <w:rFonts w:ascii="Times New Roman" w:hAnsi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509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E5555"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 несет ответственность за:</w:t>
      </w:r>
    </w:p>
    <w:p w:rsidR="007F49E5" w:rsidRPr="00960DA7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соблюдение </w:t>
      </w:r>
      <w:r w:rsidRPr="00960DA7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>- соблюдение</w:t>
      </w:r>
      <w:r>
        <w:rPr>
          <w:rFonts w:ascii="Times New Roman" w:hAnsi="Times New Roman"/>
          <w:sz w:val="28"/>
          <w:szCs w:val="28"/>
        </w:rPr>
        <w:t xml:space="preserve"> сроков рассмотрения документов;</w:t>
      </w:r>
      <w:r w:rsidRPr="00960DA7">
        <w:rPr>
          <w:rFonts w:ascii="Times New Roman" w:hAnsi="Times New Roman"/>
          <w:sz w:val="28"/>
          <w:szCs w:val="28"/>
        </w:rPr>
        <w:t xml:space="preserve"> </w:t>
      </w: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</w:t>
      </w:r>
      <w:r w:rsidRPr="00960DA7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оформления </w:t>
      </w:r>
      <w:r>
        <w:rPr>
          <w:rFonts w:ascii="Times New Roman" w:hAnsi="Times New Roman"/>
          <w:color w:val="000000"/>
          <w:sz w:val="28"/>
          <w:szCs w:val="28"/>
        </w:rPr>
        <w:t>ответа по существу заявленного вопроса.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color w:val="000000"/>
          <w:sz w:val="28"/>
          <w:szCs w:val="28"/>
        </w:rPr>
        <w:t xml:space="preserve"> Специалисты, ответственные за предоставление муниципальной услуги, несут ответственность в соответствии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решения, действия (бездействие), принимаемые (осуществляемые)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закрепляется в их должностных </w:t>
      </w:r>
      <w:r>
        <w:rPr>
          <w:rFonts w:ascii="Times New Roman" w:hAnsi="Times New Roman"/>
          <w:color w:val="000000"/>
          <w:sz w:val="28"/>
          <w:szCs w:val="28"/>
        </w:rPr>
        <w:t>инструкциях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в том числе со стороны заявителей.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включают в себя: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при проведении текущего контроля и 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lastRenderedPageBreak/>
        <w:t xml:space="preserve">-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Заявители в рамках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обращаться с жалобой на принятое решение или на действие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 досудебном (внесудебном) порядке в соответствии с законодательством.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6A54">
        <w:rPr>
          <w:rFonts w:ascii="Times New Roman" w:hAnsi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hAnsi="Times New Roman"/>
          <w:color w:val="000000"/>
          <w:sz w:val="28"/>
          <w:szCs w:val="28"/>
        </w:rPr>
        <w:t>ответственные за предоставление муниципальной услуги, обязаны</w:t>
      </w:r>
      <w:r w:rsidRPr="00576A54">
        <w:rPr>
          <w:rFonts w:ascii="Times New Roman" w:hAnsi="Times New Roman"/>
          <w:color w:val="000000"/>
          <w:sz w:val="28"/>
          <w:szCs w:val="28"/>
        </w:rPr>
        <w:t>: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предоставить заявителю возможность ознакомиться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лиц.</w:t>
      </w:r>
    </w:p>
    <w:p w:rsidR="007F49E5" w:rsidRPr="00F6175B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145C" w:rsidRPr="007C023D" w:rsidRDefault="007F49E5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145C" w:rsidRPr="007C023D">
        <w:rPr>
          <w:rFonts w:ascii="Times New Roman" w:hAnsi="Times New Roman"/>
          <w:sz w:val="28"/>
          <w:szCs w:val="28"/>
          <w:lang w:val="en-US"/>
        </w:rPr>
        <w:t>V</w:t>
      </w:r>
      <w:r w:rsidR="008D145C" w:rsidRPr="007C023D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(бездействий) должностных лиц и муниципальных служащих ад</w:t>
      </w:r>
      <w:r w:rsidR="008D145C">
        <w:rPr>
          <w:rFonts w:ascii="Times New Roman" w:hAnsi="Times New Roman"/>
          <w:sz w:val="28"/>
          <w:szCs w:val="28"/>
        </w:rPr>
        <w:t>министрации сельского поселения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сельского поселения, а также его должностных лиц при предоставлении муниципальной услуги (далее - жалоба).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муниципальной услуги на любом этапе, действия (бездействия) должностных лиц администрации сельского поселения.</w:t>
      </w: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45C" w:rsidRPr="007C023D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жалобы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8D145C" w:rsidRPr="007C023D" w:rsidRDefault="008D145C" w:rsidP="008D14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023D">
        <w:rPr>
          <w:rFonts w:ascii="Times New Roman" w:hAnsi="Times New Roman"/>
          <w:sz w:val="28"/>
          <w:szCs w:val="28"/>
        </w:rPr>
        <w:t>нарушение срока регистрации документа;</w:t>
      </w:r>
    </w:p>
    <w:p w:rsidR="008D145C" w:rsidRPr="007C023D" w:rsidRDefault="008D145C" w:rsidP="008D14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023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023D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7C023D">
        <w:rPr>
          <w:rFonts w:ascii="Times New Roman" w:hAnsi="Times New Roman"/>
          <w:sz w:val="28"/>
          <w:szCs w:val="28"/>
        </w:rPr>
        <w:lastRenderedPageBreak/>
        <w:t>правовыми актами области, муниципальными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</w:t>
      </w:r>
      <w:r w:rsidRPr="007C023D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023D">
        <w:rPr>
          <w:rFonts w:ascii="Times New Roman" w:hAnsi="Times New Roman"/>
          <w:sz w:val="28"/>
          <w:szCs w:val="28"/>
        </w:rPr>
        <w:t>отказ у заявителя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и администрации сельского поселения;</w:t>
      </w:r>
    </w:p>
    <w:p w:rsidR="008D145C" w:rsidRPr="007C023D" w:rsidRDefault="008D145C" w:rsidP="008D1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 и администрации сельского поселения;</w:t>
      </w:r>
    </w:p>
    <w:p w:rsidR="008D145C" w:rsidRPr="007C023D" w:rsidRDefault="008D145C" w:rsidP="008D1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 и администрации сельского поселения;</w:t>
      </w:r>
    </w:p>
    <w:p w:rsidR="008D145C" w:rsidRDefault="008D145C" w:rsidP="008D1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отказ должностного лица администрации сельского поселения в исправлении допущенных опечаток и ошибок в документах, выданных в результате предоставления муниципальной услуги либо нарушение установленного срока таких исправлений.</w:t>
      </w:r>
    </w:p>
    <w:p w:rsidR="008D145C" w:rsidRDefault="008D145C" w:rsidP="008D145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5.3. Органы местного самоуправления и уполномоченные на рассмотрение жалобы должностные лица, которым может быть </w:t>
      </w: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направлена жалоба</w:t>
      </w:r>
    </w:p>
    <w:p w:rsidR="008D145C" w:rsidRPr="007C023D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Жалоба на действия (бездействия) и решения, принятые (осуществленные) в ходе предоставления муниципальной услуги направляется в администрацию сельского поселения.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2C29BF" w:rsidRPr="00936017" w:rsidRDefault="002C29BF" w:rsidP="002C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01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Жалоба </w:t>
      </w:r>
      <w:r w:rsidRPr="002C29BF">
        <w:rPr>
          <w:rFonts w:ascii="Times New Roman" w:hAnsi="Times New Roman"/>
          <w:sz w:val="28"/>
          <w:szCs w:val="28"/>
        </w:rPr>
        <w:t>может быть направлена по почте,</w:t>
      </w:r>
      <w:r w:rsidRPr="00936017">
        <w:rPr>
          <w:rFonts w:ascii="Times New Roman" w:hAnsi="Times New Roman"/>
          <w:sz w:val="28"/>
          <w:szCs w:val="28"/>
        </w:rPr>
        <w:t xml:space="preserve"> с использованием информаци</w:t>
      </w:r>
      <w:r w:rsidRPr="002C29BF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936017">
        <w:rPr>
          <w:rFonts w:ascii="Times New Roman" w:hAnsi="Times New Roman"/>
          <w:sz w:val="28"/>
          <w:szCs w:val="28"/>
        </w:rPr>
        <w:t>, официального сайта</w:t>
      </w:r>
      <w:r w:rsidRPr="002C29B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936017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C29BF" w:rsidRDefault="002C29BF" w:rsidP="002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BF">
        <w:rPr>
          <w:rFonts w:ascii="Times New Roman" w:hAnsi="Times New Roman"/>
          <w:sz w:val="28"/>
          <w:szCs w:val="28"/>
        </w:rPr>
        <w:t xml:space="preserve">Жалоба, поступившая в администрацию сельского поселения, регистрируется специалистом, ответственным за регистрацию поступающих документов в день её поступления. </w:t>
      </w:r>
    </w:p>
    <w:p w:rsidR="002C29BF" w:rsidRPr="002C29BF" w:rsidRDefault="002C29BF" w:rsidP="002C2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9BF">
        <w:rPr>
          <w:rFonts w:ascii="Times New Roman" w:hAnsi="Times New Roman"/>
          <w:sz w:val="28"/>
          <w:szCs w:val="28"/>
        </w:rPr>
        <w:t>Глава администрации сельского поселения поручает рассмотрение жалобы путём наложения резолюции ответственному должностному лицу.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D145C" w:rsidRPr="007C023D" w:rsidRDefault="008D145C" w:rsidP="008D1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администрации</w:t>
      </w:r>
      <w:r w:rsidRPr="007C023D">
        <w:rPr>
          <w:rFonts w:ascii="Times New Roman" w:hAnsi="Times New Roman"/>
          <w:sz w:val="28"/>
          <w:szCs w:val="28"/>
        </w:rPr>
        <w:t>, должностного лица либо муниципального служащего, решения и действия которого обжалуются;</w:t>
      </w:r>
    </w:p>
    <w:p w:rsidR="008D145C" w:rsidRPr="007C023D" w:rsidRDefault="008D145C" w:rsidP="008D1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lastRenderedPageBreak/>
        <w:t>фамилию, имя, отчество (последнее - при наличии) - физического лица, сведения о месте жительства заявителя - физического лица либо наименование, сведения о местонахождения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145C" w:rsidRPr="007C023D" w:rsidRDefault="008D145C" w:rsidP="008D1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(бездействиях), должностного лица администрации сельского поселения либо муниципального служащего;</w:t>
      </w:r>
    </w:p>
    <w:p w:rsidR="008D145C" w:rsidRPr="007C023D" w:rsidRDefault="008D145C" w:rsidP="008D14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 администрации сельского поселения. Заявителем могут быть представлены документы (при наличии), подтверждающие доводы заявителя, либо их копии.</w:t>
      </w:r>
    </w:p>
    <w:p w:rsidR="008D145C" w:rsidRPr="007C023D" w:rsidRDefault="008D145C" w:rsidP="008D14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 отказывает в удовлетворении жалобы в следующих случаях:</w:t>
      </w:r>
    </w:p>
    <w:p w:rsidR="008D145C" w:rsidRPr="007C023D" w:rsidRDefault="008D145C" w:rsidP="008D145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D145C" w:rsidRPr="007C023D" w:rsidRDefault="008D145C" w:rsidP="008D1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D145C" w:rsidRPr="007C023D" w:rsidRDefault="008D145C" w:rsidP="008D14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D145C" w:rsidRPr="007C023D" w:rsidRDefault="008D145C" w:rsidP="008D145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8D145C" w:rsidRPr="007C023D" w:rsidRDefault="008D145C" w:rsidP="008D145C">
      <w:pPr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D145C" w:rsidRPr="007C023D" w:rsidRDefault="008D145C" w:rsidP="008D145C">
      <w:pPr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8D145C" w:rsidRPr="007C023D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Основанием для начала досудебного (внесудебного) обжалования решений, действий (бездействий) должностных лиц администрации сельского поселения является жалоба, поступившая в администрацию сельского поселения в письменной форме на бумажном носителе либо в электронной форме, а также обращение заявителя в устной форме.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Жалоба подлежит рассмотрению в течение пятнадцати рабочих дней со дня ее регистрации.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В случае обжалования отказа муниципальных служащих администрации сельского поселения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</w:p>
    <w:p w:rsidR="008D145C" w:rsidRPr="007C023D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5.7.1. По результатам рассмотрения жалобы </w:t>
      </w:r>
      <w:r>
        <w:rPr>
          <w:rFonts w:ascii="Times New Roman" w:hAnsi="Times New Roman"/>
          <w:sz w:val="28"/>
          <w:szCs w:val="28"/>
        </w:rPr>
        <w:t>глава администрации принимает</w:t>
      </w:r>
      <w:r w:rsidRPr="007C023D">
        <w:rPr>
          <w:rFonts w:ascii="Times New Roman" w:hAnsi="Times New Roman"/>
          <w:sz w:val="28"/>
          <w:szCs w:val="28"/>
        </w:rPr>
        <w:t xml:space="preserve">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8D145C" w:rsidRDefault="008D145C" w:rsidP="008D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5.7.2. </w:t>
      </w:r>
      <w:r w:rsidRPr="00365BDC">
        <w:rPr>
          <w:rFonts w:ascii="Times New Roman" w:hAnsi="Times New Roman"/>
          <w:color w:val="333333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 имеющиеся материалы незамедлительно направляются в органы прокуратуры.</w:t>
      </w:r>
    </w:p>
    <w:p w:rsidR="008D145C" w:rsidRPr="00365BDC" w:rsidRDefault="008D145C" w:rsidP="008D1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 xml:space="preserve">5.8. Порядок информирования заявителя о </w:t>
      </w:r>
      <w:r>
        <w:rPr>
          <w:rFonts w:ascii="Times New Roman" w:hAnsi="Times New Roman"/>
          <w:sz w:val="28"/>
          <w:szCs w:val="28"/>
        </w:rPr>
        <w:t>результатах рассмотрения жалобы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Не позднее одного рабочего дня, следующего за днем принятия решения, заявителю направляется мотивированный ответ о результатах рассмотрения жалобы в письменной форме почтовым отправлением или, по желанию заявителя, в электронной форме. Заявитель имеет право на получение информации и документов, необходимых для обоснования и рассмотрения его жалобы.</w:t>
      </w: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5.9. Порядо</w:t>
      </w:r>
      <w:r>
        <w:rPr>
          <w:rFonts w:ascii="Times New Roman" w:hAnsi="Times New Roman"/>
          <w:sz w:val="28"/>
          <w:szCs w:val="28"/>
        </w:rPr>
        <w:t>к обжалования решения по жалобе</w:t>
      </w:r>
    </w:p>
    <w:p w:rsidR="008D145C" w:rsidRPr="007C023D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3D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Pr="006812EB">
        <w:rPr>
          <w:rFonts w:ascii="Times New Roman" w:hAnsi="Times New Roman"/>
          <w:sz w:val="28"/>
          <w:szCs w:val="28"/>
        </w:rPr>
        <w:t xml:space="preserve">является жалоба, поступившая в администрацию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812EB">
        <w:rPr>
          <w:rFonts w:ascii="Times New Roman" w:hAnsi="Times New Roman"/>
          <w:sz w:val="28"/>
          <w:szCs w:val="28"/>
        </w:rPr>
        <w:t xml:space="preserve"> в письменной форме на бумажном носителе либо в электронной форме, а также обращение заявителя в устной форме.</w:t>
      </w:r>
    </w:p>
    <w:p w:rsidR="008D145C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</w:t>
      </w:r>
      <w:r>
        <w:rPr>
          <w:rFonts w:ascii="Times New Roman" w:hAnsi="Times New Roman"/>
          <w:sz w:val="28"/>
          <w:szCs w:val="28"/>
        </w:rPr>
        <w:t>основания и рассмотрения жалобы</w:t>
      </w:r>
    </w:p>
    <w:p w:rsidR="008D145C" w:rsidRDefault="008D145C" w:rsidP="008D14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D145C" w:rsidRPr="006812EB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и имеют право обратиться в администрацию сельского поселения</w:t>
      </w:r>
      <w:r w:rsidRPr="006812EB">
        <w:rPr>
          <w:rFonts w:ascii="Times New Roman" w:hAnsi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8D145C" w:rsidRPr="006812EB" w:rsidRDefault="008D145C" w:rsidP="008D1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8D145C" w:rsidRDefault="008D145C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EB">
        <w:rPr>
          <w:rFonts w:ascii="Times New Roman" w:hAnsi="Times New Roman"/>
          <w:sz w:val="28"/>
          <w:szCs w:val="28"/>
        </w:rPr>
        <w:lastRenderedPageBreak/>
        <w:t>В ходе личного приема, устных консультаций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8D145C" w:rsidRDefault="008D145C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45C" w:rsidRDefault="008D145C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BF" w:rsidRDefault="002C29BF" w:rsidP="008D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7F49E5" w:rsidTr="00402F4E">
        <w:tc>
          <w:tcPr>
            <w:tcW w:w="4928" w:type="dxa"/>
          </w:tcPr>
          <w:p w:rsidR="007F49E5" w:rsidRDefault="007F49E5" w:rsidP="007F49E5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642" w:type="dxa"/>
          </w:tcPr>
          <w:p w:rsidR="007F49E5" w:rsidRPr="00A075EA" w:rsidRDefault="007F49E5" w:rsidP="007F4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5E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7F49E5" w:rsidRPr="006A2D85" w:rsidRDefault="007F49E5" w:rsidP="00FF7E87">
            <w:pPr>
              <w:ind w:left="35" w:hanging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5EA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A2D85" w:rsidRDefault="006A2D85" w:rsidP="006A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0036">
        <w:rPr>
          <w:rFonts w:ascii="Times New Roman" w:hAnsi="Times New Roman"/>
          <w:sz w:val="28"/>
          <w:szCs w:val="28"/>
        </w:rPr>
        <w:t>Блок-схема</w:t>
      </w:r>
    </w:p>
    <w:p w:rsidR="007F49E5" w:rsidRDefault="006A2D85" w:rsidP="006A2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7F49E5" w:rsidRDefault="006A2D8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</w:t>
      </w:r>
      <w:r w:rsidRPr="00D4107A">
        <w:rPr>
          <w:rFonts w:ascii="Times New Roman" w:hAnsi="Times New Roman"/>
          <w:bCs/>
          <w:sz w:val="28"/>
          <w:szCs w:val="28"/>
        </w:rPr>
        <w:t>казание поддержки субъектам малого и среднего предпринимательства в соответствии законодательством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F49E5" w:rsidRDefault="007F49E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F49E5" w:rsidRDefault="005D2256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rect id="_x0000_s1026" style="position:absolute;left:0;text-align:left;margin-left:28.2pt;margin-top:13.3pt;width:386.25pt;height:29.25pt;z-index:251658240">
            <v:textbox>
              <w:txbxContent>
                <w:p w:rsidR="00C5424C" w:rsidRPr="0085619D" w:rsidRDefault="00C5424C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F49E5" w:rsidRDefault="007F49E5" w:rsidP="006A2D85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7F49E5" w:rsidRDefault="005D2256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4.95pt;margin-top:10.35pt;width:0;height:39pt;z-index:251662336" o:connectortype="straight">
            <v:stroke endarrow="block"/>
          </v:shape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5D2256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rect id="_x0000_s1028" style="position:absolute;left:0;text-align:left;margin-left:8.7pt;margin-top:1.1pt;width:421.5pt;height:40.5pt;z-index:251659264">
            <v:textbox>
              <w:txbxContent>
                <w:p w:rsidR="00C5424C" w:rsidRPr="0085619D" w:rsidRDefault="00C5424C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Истребование дополнительных документов в рамках межведомственного взаимодействия</w:t>
                  </w:r>
                </w:p>
              </w:txbxContent>
            </v:textbox>
          </v:rect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F49E5" w:rsidRDefault="005D2256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18.7pt;margin-top:9.4pt;width:0;height:27.75pt;z-index:251663360" o:connectortype="straight">
            <v:stroke endarrow="block"/>
          </v:shape>
        </w:pict>
      </w:r>
    </w:p>
    <w:p w:rsidR="007F49E5" w:rsidRDefault="007F49E5" w:rsidP="007F49E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25509" w:rsidRDefault="005D2256" w:rsidP="00EE2D1A">
      <w:pPr>
        <w:pStyle w:val="rtejustify"/>
        <w:ind w:firstLine="709"/>
        <w:textAlignment w:val="top"/>
        <w:rPr>
          <w:rFonts w:ascii="Times New Roman" w:hAnsi="Times New Roman" w:cs="Times New Roman"/>
          <w:sz w:val="28"/>
          <w:szCs w:val="21"/>
        </w:rPr>
      </w:pPr>
      <w:r>
        <w:rPr>
          <w:noProof/>
        </w:rPr>
        <w:pict>
          <v:shape id="_x0000_s1030" type="#_x0000_t32" style="position:absolute;left:0;text-align:left;margin-left:365.7pt;margin-top:128.15pt;width:1.5pt;height:46.5pt;z-index:25167360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73.95pt;margin-top:128.15pt;width:0;height:46.5pt;z-index:251672576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256.95pt;margin-top:178.4pt;width:209.25pt;height:80.05pt;z-index:251671552">
            <v:textbox>
              <w:txbxContent>
                <w:p w:rsidR="00C5424C" w:rsidRPr="0085619D" w:rsidRDefault="00C5424C" w:rsidP="004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Вручение (направление) заявителю уведомления об отказе в предоставлении муниципальной услуги</w:t>
                  </w:r>
                </w:p>
                <w:p w:rsidR="00C5424C" w:rsidRDefault="00C5424C"/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249.45pt;margin-top:81.1pt;width:209.25pt;height:40.3pt;z-index:251666432">
            <v:textbox>
              <w:txbxContent>
                <w:p w:rsidR="00C5424C" w:rsidRPr="0085619D" w:rsidRDefault="00C5424C" w:rsidP="008561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15.3pt;margin-top:186.45pt;width:203.25pt;height:63pt;z-index:251670528">
            <v:textbox>
              <w:txbxContent>
                <w:p w:rsidR="00C5424C" w:rsidRDefault="00C5424C" w:rsidP="00402F4E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Вручение (направление)  заявителю ответа на обращение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260.7pt;margin-top:263.9pt;width:80.25pt;height:81.75pt;flip:x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41.45pt;margin-top:263.9pt;width:63pt;height:81.75pt;z-index:251668480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74.7pt;margin-top:350.9pt;width:327.75pt;height:35.25pt;z-index:251667456">
            <v:textbox>
              <w:txbxContent>
                <w:p w:rsidR="00C5424C" w:rsidRPr="00FF7E87" w:rsidRDefault="00C5424C" w:rsidP="00FF7E8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22.8pt;margin-top:85.95pt;width:210.75pt;height:35.45pt;z-index:251661312">
            <v:textbox>
              <w:txbxContent>
                <w:p w:rsidR="00C5424C" w:rsidRPr="0085619D" w:rsidRDefault="00C5424C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одготовка </w:t>
                  </w: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ответа на заявление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32" style="position:absolute;left:0;text-align:left;margin-left:357.45pt;margin-top:45.1pt;width:.75pt;height:29.6pt;z-index:25166540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73.95pt;margin-top:45.1pt;width:.75pt;height:36pt;flip:x;z-index:251664384" o:connectortype="straight">
            <v:stroke endarrow="block"/>
          </v:shape>
        </w:pict>
      </w:r>
      <w:r>
        <w:rPr>
          <w:noProof/>
        </w:rPr>
        <w:pict>
          <v:rect id="_x0000_s1041" style="position:absolute;left:0;text-align:left;margin-left:8.7pt;margin-top:4.95pt;width:421.5pt;height:35.25pt;z-index:251660288">
            <v:textbox>
              <w:txbxContent>
                <w:p w:rsidR="00C5424C" w:rsidRPr="0085619D" w:rsidRDefault="00C5424C" w:rsidP="0085619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85619D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документов, принятие решения</w:t>
                  </w:r>
                </w:p>
              </w:txbxContent>
            </v:textbox>
          </v:rect>
        </w:pict>
      </w:r>
    </w:p>
    <w:sectPr w:rsidR="00525509" w:rsidSect="0093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602E"/>
    <w:rsid w:val="00007F47"/>
    <w:rsid w:val="00015078"/>
    <w:rsid w:val="00050376"/>
    <w:rsid w:val="00054968"/>
    <w:rsid w:val="00093D89"/>
    <w:rsid w:val="000B4E42"/>
    <w:rsid w:val="000D2BC8"/>
    <w:rsid w:val="000D4E23"/>
    <w:rsid w:val="000F2472"/>
    <w:rsid w:val="00144296"/>
    <w:rsid w:val="00153C15"/>
    <w:rsid w:val="0016172A"/>
    <w:rsid w:val="001858EA"/>
    <w:rsid w:val="001E2139"/>
    <w:rsid w:val="001E7555"/>
    <w:rsid w:val="00221BB0"/>
    <w:rsid w:val="00244518"/>
    <w:rsid w:val="0025782B"/>
    <w:rsid w:val="002C29BF"/>
    <w:rsid w:val="002D245E"/>
    <w:rsid w:val="002D323A"/>
    <w:rsid w:val="002D362A"/>
    <w:rsid w:val="002E4AE2"/>
    <w:rsid w:val="00303C3D"/>
    <w:rsid w:val="0031247F"/>
    <w:rsid w:val="00335F24"/>
    <w:rsid w:val="003438DE"/>
    <w:rsid w:val="00365BDC"/>
    <w:rsid w:val="003767C7"/>
    <w:rsid w:val="003868BF"/>
    <w:rsid w:val="003872CB"/>
    <w:rsid w:val="003E5DE8"/>
    <w:rsid w:val="00402F4E"/>
    <w:rsid w:val="00403AF8"/>
    <w:rsid w:val="00426035"/>
    <w:rsid w:val="004421E0"/>
    <w:rsid w:val="00442B72"/>
    <w:rsid w:val="00453C9C"/>
    <w:rsid w:val="00470C9E"/>
    <w:rsid w:val="0047572B"/>
    <w:rsid w:val="00482364"/>
    <w:rsid w:val="00486A9F"/>
    <w:rsid w:val="004E5555"/>
    <w:rsid w:val="00510596"/>
    <w:rsid w:val="00525509"/>
    <w:rsid w:val="00561B9B"/>
    <w:rsid w:val="00576A54"/>
    <w:rsid w:val="005D2256"/>
    <w:rsid w:val="006028FF"/>
    <w:rsid w:val="0064078D"/>
    <w:rsid w:val="00657763"/>
    <w:rsid w:val="006812EB"/>
    <w:rsid w:val="006874B6"/>
    <w:rsid w:val="006A2D85"/>
    <w:rsid w:val="006D0036"/>
    <w:rsid w:val="006F36B4"/>
    <w:rsid w:val="00702663"/>
    <w:rsid w:val="007065BB"/>
    <w:rsid w:val="00721B85"/>
    <w:rsid w:val="00767C0F"/>
    <w:rsid w:val="007B085F"/>
    <w:rsid w:val="007C023D"/>
    <w:rsid w:val="007D4D00"/>
    <w:rsid w:val="007F49E5"/>
    <w:rsid w:val="00807A44"/>
    <w:rsid w:val="00855B2D"/>
    <w:rsid w:val="0085619D"/>
    <w:rsid w:val="00881824"/>
    <w:rsid w:val="008D145C"/>
    <w:rsid w:val="008D6523"/>
    <w:rsid w:val="00905CA1"/>
    <w:rsid w:val="00913D7D"/>
    <w:rsid w:val="00930A95"/>
    <w:rsid w:val="00933B48"/>
    <w:rsid w:val="00936017"/>
    <w:rsid w:val="00960DA7"/>
    <w:rsid w:val="00987FF8"/>
    <w:rsid w:val="00991878"/>
    <w:rsid w:val="009A5D9A"/>
    <w:rsid w:val="009E1D73"/>
    <w:rsid w:val="00A075EA"/>
    <w:rsid w:val="00A21B3A"/>
    <w:rsid w:val="00A662A0"/>
    <w:rsid w:val="00A85A35"/>
    <w:rsid w:val="00AD4DF8"/>
    <w:rsid w:val="00AF518B"/>
    <w:rsid w:val="00B04A3B"/>
    <w:rsid w:val="00B04EF5"/>
    <w:rsid w:val="00B715D7"/>
    <w:rsid w:val="00B77C27"/>
    <w:rsid w:val="00B86642"/>
    <w:rsid w:val="00BA6475"/>
    <w:rsid w:val="00BC269D"/>
    <w:rsid w:val="00BF5576"/>
    <w:rsid w:val="00C00F93"/>
    <w:rsid w:val="00C10105"/>
    <w:rsid w:val="00C11A6B"/>
    <w:rsid w:val="00C20F9D"/>
    <w:rsid w:val="00C223F8"/>
    <w:rsid w:val="00C3012B"/>
    <w:rsid w:val="00C34EFA"/>
    <w:rsid w:val="00C36F96"/>
    <w:rsid w:val="00C463AA"/>
    <w:rsid w:val="00C5424C"/>
    <w:rsid w:val="00C77036"/>
    <w:rsid w:val="00C96145"/>
    <w:rsid w:val="00CA1160"/>
    <w:rsid w:val="00CB602E"/>
    <w:rsid w:val="00CC00FD"/>
    <w:rsid w:val="00CC1B83"/>
    <w:rsid w:val="00CC6E0B"/>
    <w:rsid w:val="00CC7AB4"/>
    <w:rsid w:val="00D03D93"/>
    <w:rsid w:val="00D114F3"/>
    <w:rsid w:val="00D4107A"/>
    <w:rsid w:val="00D4702B"/>
    <w:rsid w:val="00D62670"/>
    <w:rsid w:val="00D6637D"/>
    <w:rsid w:val="00D667BE"/>
    <w:rsid w:val="00D750D8"/>
    <w:rsid w:val="00DA1328"/>
    <w:rsid w:val="00DB3365"/>
    <w:rsid w:val="00DB3AD8"/>
    <w:rsid w:val="00DC3926"/>
    <w:rsid w:val="00DC7869"/>
    <w:rsid w:val="00E021BB"/>
    <w:rsid w:val="00E44470"/>
    <w:rsid w:val="00E7607D"/>
    <w:rsid w:val="00E957A6"/>
    <w:rsid w:val="00EE2C52"/>
    <w:rsid w:val="00EE2D1A"/>
    <w:rsid w:val="00EF739E"/>
    <w:rsid w:val="00F07C7D"/>
    <w:rsid w:val="00F11045"/>
    <w:rsid w:val="00F232AA"/>
    <w:rsid w:val="00F37CDE"/>
    <w:rsid w:val="00F41627"/>
    <w:rsid w:val="00F6175B"/>
    <w:rsid w:val="00F70B87"/>
    <w:rsid w:val="00F93C9F"/>
    <w:rsid w:val="00FA46C3"/>
    <w:rsid w:val="00FE1069"/>
    <w:rsid w:val="00FE3441"/>
    <w:rsid w:val="00FF19BB"/>
    <w:rsid w:val="00FF46F5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  <w15:docId w15:val="{A9F575D9-22D7-44D4-A482-15933AE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107A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DE8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,2"/>
    <w:basedOn w:val="a"/>
    <w:next w:val="a"/>
    <w:link w:val="20"/>
    <w:uiPriority w:val="9"/>
    <w:qFormat/>
    <w:rsid w:val="00D41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04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576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57A6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5DE8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uiPriority w:val="9"/>
    <w:locked/>
    <w:rsid w:val="00D4107A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11045"/>
    <w:rPr>
      <w:rFonts w:asciiTheme="majorHAnsi" w:eastAsiaTheme="majorEastAsia" w:hAnsiTheme="majorHAnsi" w:cs="Times New Roman"/>
      <w:b/>
      <w:bCs/>
      <w:color w:val="4F81BD" w:themeColor="accent1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107A"/>
    <w:rPr>
      <w:rFonts w:asciiTheme="majorHAnsi" w:eastAsiaTheme="majorEastAsia" w:hAnsiTheme="majorHAnsi" w:cs="Times New Roman"/>
      <w:b/>
      <w:bCs/>
      <w:i/>
      <w:iCs/>
      <w:color w:val="4F81BD" w:themeColor="accent1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F5576"/>
    <w:rPr>
      <w:rFonts w:asciiTheme="majorHAnsi" w:eastAsiaTheme="majorEastAsia" w:hAnsiTheme="majorHAnsi" w:cs="Times New Roman"/>
      <w:color w:val="243F60" w:themeColor="accent1" w:themeShade="7F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957A6"/>
    <w:rPr>
      <w:rFonts w:asciiTheme="majorHAnsi" w:eastAsiaTheme="majorEastAsia" w:hAnsiTheme="majorHAnsi" w:cs="Times New Roman"/>
      <w:i/>
      <w:iCs/>
      <w:color w:val="404040" w:themeColor="text1" w:themeTint="BF"/>
      <w:lang w:val="x-none" w:eastAsia="ru-RU"/>
    </w:rPr>
  </w:style>
  <w:style w:type="paragraph" w:customStyle="1" w:styleId="ConsPlusNonformat">
    <w:name w:val="ConsPlusNonformat"/>
    <w:uiPriority w:val="99"/>
    <w:rsid w:val="00D4107A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D410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D4107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rsid w:val="00D4107A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4107A"/>
    <w:rPr>
      <w:rFonts w:ascii="Times New Roman" w:hAnsi="Times New Roman" w:cs="Times New Roman"/>
      <w:sz w:val="28"/>
      <w:szCs w:val="28"/>
      <w:lang w:val="x-none" w:eastAsia="ru-RU"/>
    </w:rPr>
  </w:style>
  <w:style w:type="paragraph" w:styleId="a4">
    <w:name w:val="Normal (Web)"/>
    <w:basedOn w:val="a"/>
    <w:uiPriority w:val="99"/>
    <w:semiHidden/>
    <w:rsid w:val="00D41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D667BE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link w:val="ConsPlusNormal0"/>
    <w:rsid w:val="00D667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F11045"/>
    <w:rPr>
      <w:rFonts w:ascii="Calibri" w:hAnsi="Calibri"/>
    </w:rPr>
  </w:style>
  <w:style w:type="paragraph" w:customStyle="1" w:styleId="11">
    <w:name w:val="Абзац списка1"/>
    <w:basedOn w:val="a"/>
    <w:link w:val="ListParagraphChar"/>
    <w:rsid w:val="00F11045"/>
    <w:pPr>
      <w:ind w:left="720"/>
      <w:contextualSpacing/>
      <w:jc w:val="both"/>
    </w:pPr>
    <w:rPr>
      <w:lang w:eastAsia="en-US"/>
    </w:rPr>
  </w:style>
  <w:style w:type="paragraph" w:styleId="a5">
    <w:name w:val="Body Text"/>
    <w:basedOn w:val="a"/>
    <w:link w:val="a6"/>
    <w:uiPriority w:val="99"/>
    <w:unhideWhenUsed/>
    <w:rsid w:val="00E9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957A6"/>
    <w:rPr>
      <w:rFonts w:ascii="Calibri" w:hAnsi="Calibri" w:cs="Times New Roman"/>
      <w:lang w:val="x-none" w:eastAsia="ru-RU"/>
    </w:rPr>
  </w:style>
  <w:style w:type="character" w:customStyle="1" w:styleId="ConsPlusNormal0">
    <w:name w:val="ConsPlusNormal Знак"/>
    <w:link w:val="ConsPlusNormal"/>
    <w:locked/>
    <w:rsid w:val="007B085F"/>
    <w:rPr>
      <w:rFonts w:ascii="Arial" w:hAnsi="Arial"/>
      <w:sz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572B"/>
    <w:rPr>
      <w:rFonts w:ascii="Tahoma" w:hAnsi="Tahoma" w:cs="Tahoma"/>
      <w:sz w:val="16"/>
      <w:szCs w:val="16"/>
      <w:lang w:val="x-none" w:eastAsia="ru-RU"/>
    </w:rPr>
  </w:style>
  <w:style w:type="paragraph" w:customStyle="1" w:styleId="a9">
    <w:name w:val="Прижатый влево"/>
    <w:basedOn w:val="a"/>
    <w:next w:val="a"/>
    <w:uiPriority w:val="99"/>
    <w:rsid w:val="00007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21FB039CFE8CA6E5A1DD08E2E2F627319E5388EE64932CDEE5D4CB50928E18414A4C6477D9F59x8b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21FB039CFE8CA6E5A1DD08E2E2F627319E5388EE64932CDEE5D4CB50928E18414A4C3x4b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21FB039CFE8CA6E5A1DD08E2E2F627319E5388EE64932CDEE5D4CB50928E18414A4C6477D9F5Dx8b3F" TargetMode="External"/><Relationship Id="rId5" Type="http://schemas.openxmlformats.org/officeDocument/2006/relationships/hyperlink" Target="mailto:volochselpose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9424</Words>
  <Characters>53721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Алексей Мирошниченко</cp:lastModifiedBy>
  <cp:revision>2</cp:revision>
  <cp:lastPrinted>2012-09-18T07:23:00Z</cp:lastPrinted>
  <dcterms:created xsi:type="dcterms:W3CDTF">2017-02-07T07:17:00Z</dcterms:created>
  <dcterms:modified xsi:type="dcterms:W3CDTF">2017-02-07T07:17:00Z</dcterms:modified>
</cp:coreProperties>
</file>