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BC8" w:rsidRDefault="00112BC8" w:rsidP="00112BC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 образование</w:t>
      </w:r>
      <w:proofErr w:type="gramEnd"/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Волочаевское</w:t>
      </w:r>
      <w:proofErr w:type="spellEnd"/>
      <w:r>
        <w:rPr>
          <w:sz w:val="28"/>
          <w:szCs w:val="28"/>
        </w:rPr>
        <w:t xml:space="preserve">  сельское поселение»</w:t>
      </w:r>
    </w:p>
    <w:p w:rsidR="00112BC8" w:rsidRDefault="00112BC8" w:rsidP="00112BC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Смидовичского  муниципального</w:t>
      </w:r>
      <w:proofErr w:type="gramEnd"/>
      <w:r>
        <w:rPr>
          <w:sz w:val="28"/>
          <w:szCs w:val="28"/>
        </w:rPr>
        <w:t xml:space="preserve">  района</w:t>
      </w:r>
    </w:p>
    <w:p w:rsidR="00112BC8" w:rsidRDefault="00112BC8" w:rsidP="00112BC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Еврейской  автономной</w:t>
      </w:r>
      <w:proofErr w:type="gramEnd"/>
      <w:r>
        <w:rPr>
          <w:sz w:val="28"/>
          <w:szCs w:val="28"/>
        </w:rPr>
        <w:t xml:space="preserve">  области</w:t>
      </w:r>
    </w:p>
    <w:p w:rsidR="00112BC8" w:rsidRDefault="00112BC8" w:rsidP="00112BC8">
      <w:pPr>
        <w:jc w:val="center"/>
        <w:rPr>
          <w:sz w:val="28"/>
          <w:szCs w:val="28"/>
        </w:rPr>
      </w:pPr>
    </w:p>
    <w:p w:rsidR="00112BC8" w:rsidRDefault="00112BC8" w:rsidP="00112BC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СЕЛЬСКОГО</w:t>
      </w:r>
      <w:proofErr w:type="gramEnd"/>
      <w:r>
        <w:rPr>
          <w:sz w:val="28"/>
          <w:szCs w:val="28"/>
        </w:rPr>
        <w:t xml:space="preserve">  ПОСЕЛЕНИЯ</w:t>
      </w:r>
    </w:p>
    <w:p w:rsidR="00112BC8" w:rsidRDefault="00112BC8" w:rsidP="00112BC8">
      <w:pPr>
        <w:jc w:val="center"/>
        <w:rPr>
          <w:sz w:val="28"/>
          <w:szCs w:val="28"/>
        </w:rPr>
      </w:pPr>
    </w:p>
    <w:p w:rsidR="00112BC8" w:rsidRDefault="00112BC8" w:rsidP="00112BC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2BC8" w:rsidRDefault="00112BC8" w:rsidP="00112BC8">
      <w:pPr>
        <w:jc w:val="center"/>
        <w:rPr>
          <w:sz w:val="28"/>
          <w:szCs w:val="28"/>
        </w:rPr>
      </w:pPr>
    </w:p>
    <w:p w:rsidR="00112BC8" w:rsidRDefault="0096259F" w:rsidP="00112BC8">
      <w:pPr>
        <w:rPr>
          <w:sz w:val="28"/>
          <w:szCs w:val="28"/>
        </w:rPr>
      </w:pPr>
      <w:r>
        <w:rPr>
          <w:sz w:val="28"/>
          <w:szCs w:val="28"/>
        </w:rPr>
        <w:t>22.09.2015</w:t>
      </w:r>
      <w:r w:rsidR="00112BC8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       № 183</w:t>
      </w:r>
    </w:p>
    <w:p w:rsidR="00112BC8" w:rsidRDefault="00112BC8" w:rsidP="00112B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12BC8" w:rsidRDefault="00112BC8" w:rsidP="00112BC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Партизанское</w:t>
      </w:r>
    </w:p>
    <w:p w:rsidR="00112BC8" w:rsidRDefault="00112BC8" w:rsidP="00112BC8">
      <w:pPr>
        <w:jc w:val="center"/>
        <w:rPr>
          <w:sz w:val="28"/>
          <w:szCs w:val="28"/>
        </w:rPr>
      </w:pPr>
    </w:p>
    <w:p w:rsidR="00112BC8" w:rsidRPr="00F63D2C" w:rsidRDefault="00112BC8" w:rsidP="00F75A16">
      <w:pPr>
        <w:jc w:val="both"/>
        <w:rPr>
          <w:color w:val="FF0000"/>
          <w:sz w:val="28"/>
          <w:szCs w:val="28"/>
        </w:rPr>
      </w:pPr>
    </w:p>
    <w:p w:rsidR="00112BC8" w:rsidRDefault="00992243" w:rsidP="00F75A1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  утверждении</w:t>
      </w:r>
      <w:proofErr w:type="gramEnd"/>
      <w:r>
        <w:rPr>
          <w:sz w:val="28"/>
          <w:szCs w:val="28"/>
        </w:rPr>
        <w:t xml:space="preserve">  муниципальной</w:t>
      </w:r>
      <w:r w:rsidR="00112BC8">
        <w:rPr>
          <w:sz w:val="28"/>
          <w:szCs w:val="28"/>
        </w:rPr>
        <w:t xml:space="preserve"> целевой   Программы  «Развитие  субъектов  малого  и  среднего  предпринимательства  на территории </w:t>
      </w:r>
      <w:proofErr w:type="spellStart"/>
      <w:r w:rsidR="00112BC8">
        <w:rPr>
          <w:sz w:val="28"/>
          <w:szCs w:val="28"/>
        </w:rPr>
        <w:t>Волочаевского</w:t>
      </w:r>
      <w:proofErr w:type="spellEnd"/>
      <w:r w:rsidR="00112BC8">
        <w:rPr>
          <w:sz w:val="28"/>
          <w:szCs w:val="28"/>
        </w:rPr>
        <w:t xml:space="preserve"> сельского поселения на </w:t>
      </w:r>
      <w:r w:rsidR="00F75A16">
        <w:rPr>
          <w:sz w:val="28"/>
          <w:szCs w:val="28"/>
        </w:rPr>
        <w:t>2016</w:t>
      </w:r>
      <w:r w:rsidR="00112BC8">
        <w:rPr>
          <w:sz w:val="28"/>
          <w:szCs w:val="28"/>
        </w:rPr>
        <w:t xml:space="preserve"> год»</w:t>
      </w:r>
    </w:p>
    <w:p w:rsidR="00112BC8" w:rsidRDefault="00112BC8" w:rsidP="00F75A16">
      <w:pPr>
        <w:jc w:val="both"/>
        <w:rPr>
          <w:sz w:val="28"/>
          <w:szCs w:val="28"/>
        </w:rPr>
      </w:pPr>
    </w:p>
    <w:p w:rsidR="00112BC8" w:rsidRPr="002145DA" w:rsidRDefault="00112BC8" w:rsidP="009922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 соответствии</w:t>
      </w:r>
      <w:proofErr w:type="gramEnd"/>
      <w:r>
        <w:rPr>
          <w:sz w:val="28"/>
          <w:szCs w:val="28"/>
        </w:rPr>
        <w:t xml:space="preserve">  Федеральным  законом  от  24.07.2007  № 209-ФЗ «О развитии  малого  и  среднего  предпринимательства в Российской Федерации»  и  Уставом  муниципального  образования  «</w:t>
      </w:r>
      <w:proofErr w:type="spellStart"/>
      <w:r>
        <w:rPr>
          <w:sz w:val="28"/>
          <w:szCs w:val="28"/>
        </w:rPr>
        <w:t>Волочаевское</w:t>
      </w:r>
      <w:proofErr w:type="spellEnd"/>
      <w:r>
        <w:rPr>
          <w:sz w:val="28"/>
          <w:szCs w:val="28"/>
        </w:rPr>
        <w:t xml:space="preserve">  сельское  поселение», </w:t>
      </w:r>
      <w:r w:rsidRPr="002145DA">
        <w:rPr>
          <w:sz w:val="28"/>
          <w:szCs w:val="28"/>
        </w:rPr>
        <w:t xml:space="preserve">администрация сельского поселения </w:t>
      </w:r>
    </w:p>
    <w:p w:rsidR="00112BC8" w:rsidRPr="002145DA" w:rsidRDefault="00112BC8" w:rsidP="00F75A16">
      <w:pPr>
        <w:jc w:val="both"/>
        <w:rPr>
          <w:sz w:val="28"/>
          <w:szCs w:val="28"/>
        </w:rPr>
      </w:pPr>
      <w:r w:rsidRPr="002145DA">
        <w:rPr>
          <w:sz w:val="28"/>
          <w:szCs w:val="28"/>
        </w:rPr>
        <w:t>ПОСТАНОВЛЯЕТ:</w:t>
      </w:r>
    </w:p>
    <w:p w:rsidR="00112BC8" w:rsidRPr="00343D79" w:rsidRDefault="00112BC8" w:rsidP="00F75A16">
      <w:pPr>
        <w:jc w:val="both"/>
        <w:rPr>
          <w:sz w:val="28"/>
          <w:szCs w:val="28"/>
        </w:rPr>
      </w:pPr>
      <w:r w:rsidRPr="00343D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1. </w:t>
      </w:r>
      <w:r w:rsidR="00992243">
        <w:rPr>
          <w:sz w:val="28"/>
          <w:szCs w:val="28"/>
        </w:rPr>
        <w:t xml:space="preserve">Утвердить муниципальную </w:t>
      </w:r>
      <w:proofErr w:type="gramStart"/>
      <w:r w:rsidR="00992243">
        <w:rPr>
          <w:sz w:val="28"/>
          <w:szCs w:val="28"/>
        </w:rPr>
        <w:t>целевую</w:t>
      </w:r>
      <w:r w:rsidRPr="00343D79">
        <w:rPr>
          <w:sz w:val="28"/>
          <w:szCs w:val="28"/>
        </w:rPr>
        <w:t xml:space="preserve">  Программу</w:t>
      </w:r>
      <w:proofErr w:type="gramEnd"/>
      <w:r w:rsidRPr="00343D79">
        <w:rPr>
          <w:sz w:val="28"/>
          <w:szCs w:val="28"/>
        </w:rPr>
        <w:t xml:space="preserve">  «Развитие  субъектов  малого  и  среднего  предпринимательства  на территории </w:t>
      </w:r>
      <w:proofErr w:type="spellStart"/>
      <w:r w:rsidRPr="00343D79">
        <w:rPr>
          <w:sz w:val="28"/>
          <w:szCs w:val="28"/>
        </w:rPr>
        <w:t>Волочаевского</w:t>
      </w:r>
      <w:proofErr w:type="spellEnd"/>
      <w:r w:rsidRPr="00343D79">
        <w:rPr>
          <w:sz w:val="28"/>
          <w:szCs w:val="28"/>
        </w:rPr>
        <w:t xml:space="preserve"> сельского поселения</w:t>
      </w:r>
      <w:r w:rsidR="00F75A16">
        <w:rPr>
          <w:sz w:val="28"/>
          <w:szCs w:val="28"/>
        </w:rPr>
        <w:t xml:space="preserve"> на 2016</w:t>
      </w:r>
      <w:r w:rsidRPr="00343D79">
        <w:rPr>
          <w:sz w:val="28"/>
          <w:szCs w:val="28"/>
        </w:rPr>
        <w:t xml:space="preserve"> год». </w:t>
      </w:r>
    </w:p>
    <w:p w:rsidR="00112BC8" w:rsidRPr="00024537" w:rsidRDefault="00112BC8" w:rsidP="00F75A16">
      <w:pPr>
        <w:jc w:val="both"/>
        <w:rPr>
          <w:sz w:val="28"/>
          <w:szCs w:val="28"/>
        </w:rPr>
      </w:pPr>
      <w:r w:rsidRPr="00343D79">
        <w:t xml:space="preserve">       </w:t>
      </w:r>
      <w:r>
        <w:t xml:space="preserve">     </w:t>
      </w:r>
      <w:r w:rsidRPr="00343D79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настоящего  постановления  возложить  на  заместителя  главы  администрации 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 сельского  поселения                       </w:t>
      </w:r>
      <w:proofErr w:type="spellStart"/>
      <w:r>
        <w:rPr>
          <w:sz w:val="28"/>
          <w:szCs w:val="28"/>
        </w:rPr>
        <w:t>Зайчук</w:t>
      </w:r>
      <w:proofErr w:type="spellEnd"/>
      <w:r w:rsidRPr="002975E8">
        <w:rPr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</w:p>
    <w:p w:rsidR="00112BC8" w:rsidRDefault="00112BC8" w:rsidP="00F75A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Опубликовать  настоящее</w:t>
      </w:r>
      <w:proofErr w:type="gramEnd"/>
      <w:r>
        <w:rPr>
          <w:sz w:val="28"/>
          <w:szCs w:val="28"/>
        </w:rPr>
        <w:t xml:space="preserve">  постановление  в  Информационном  бюллетене 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12BC8" w:rsidRDefault="00112BC8" w:rsidP="00F75A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</w:t>
      </w:r>
      <w:proofErr w:type="gramStart"/>
      <w:r>
        <w:rPr>
          <w:sz w:val="28"/>
          <w:szCs w:val="28"/>
        </w:rPr>
        <w:t>Настоящее  постановление</w:t>
      </w:r>
      <w:proofErr w:type="gramEnd"/>
      <w:r>
        <w:rPr>
          <w:sz w:val="28"/>
          <w:szCs w:val="28"/>
        </w:rPr>
        <w:t xml:space="preserve">  вступает  в  силу  после  его  официального  опубликования.</w:t>
      </w:r>
    </w:p>
    <w:p w:rsidR="00112BC8" w:rsidRDefault="00112BC8" w:rsidP="00112BC8">
      <w:pPr>
        <w:jc w:val="both"/>
        <w:rPr>
          <w:sz w:val="28"/>
          <w:szCs w:val="28"/>
        </w:rPr>
      </w:pPr>
    </w:p>
    <w:p w:rsidR="00112BC8" w:rsidRDefault="00112BC8" w:rsidP="00112BC8">
      <w:pPr>
        <w:jc w:val="both"/>
        <w:rPr>
          <w:sz w:val="28"/>
          <w:szCs w:val="28"/>
        </w:rPr>
      </w:pPr>
    </w:p>
    <w:p w:rsidR="00112BC8" w:rsidRDefault="00112BC8" w:rsidP="00112BC8">
      <w:pPr>
        <w:jc w:val="both"/>
        <w:rPr>
          <w:sz w:val="28"/>
          <w:szCs w:val="28"/>
        </w:rPr>
      </w:pPr>
    </w:p>
    <w:p w:rsidR="00112BC8" w:rsidRDefault="00112BC8" w:rsidP="00112BC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  поселения                                                       </w:t>
      </w:r>
      <w:r w:rsidR="00F75A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75A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Е.Н. </w:t>
      </w:r>
      <w:proofErr w:type="spellStart"/>
      <w:r>
        <w:rPr>
          <w:sz w:val="28"/>
          <w:szCs w:val="28"/>
        </w:rPr>
        <w:t>Волокитин</w:t>
      </w:r>
      <w:proofErr w:type="spellEnd"/>
    </w:p>
    <w:p w:rsidR="00112BC8" w:rsidRDefault="00112BC8" w:rsidP="00112BC8">
      <w:pPr>
        <w:jc w:val="both"/>
        <w:rPr>
          <w:sz w:val="28"/>
          <w:szCs w:val="28"/>
        </w:rPr>
      </w:pPr>
    </w:p>
    <w:p w:rsidR="00112BC8" w:rsidRDefault="00112BC8" w:rsidP="00112BC8">
      <w:pPr>
        <w:jc w:val="both"/>
        <w:rPr>
          <w:sz w:val="28"/>
          <w:szCs w:val="28"/>
        </w:rPr>
      </w:pPr>
    </w:p>
    <w:p w:rsidR="00112BC8" w:rsidRDefault="00112BC8" w:rsidP="00112BC8">
      <w:pPr>
        <w:jc w:val="both"/>
        <w:rPr>
          <w:sz w:val="28"/>
          <w:szCs w:val="28"/>
        </w:rPr>
      </w:pPr>
      <w:r>
        <w:rPr>
          <w:sz w:val="28"/>
          <w:szCs w:val="28"/>
        </w:rPr>
        <w:t>Готовил:</w:t>
      </w:r>
    </w:p>
    <w:p w:rsidR="00112BC8" w:rsidRDefault="00112BC8" w:rsidP="00112BC8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специалист 1 разряда</w:t>
      </w:r>
    </w:p>
    <w:p w:rsidR="00112BC8" w:rsidRDefault="00112BC8" w:rsidP="00112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                         </w:t>
      </w:r>
      <w:r w:rsidR="00F75A16">
        <w:rPr>
          <w:sz w:val="28"/>
          <w:szCs w:val="28"/>
        </w:rPr>
        <w:t xml:space="preserve">                     Е.В. </w:t>
      </w:r>
      <w:proofErr w:type="spellStart"/>
      <w:r w:rsidR="00F75A16">
        <w:rPr>
          <w:sz w:val="28"/>
          <w:szCs w:val="28"/>
        </w:rPr>
        <w:t>Шешнева</w:t>
      </w:r>
      <w:proofErr w:type="spellEnd"/>
    </w:p>
    <w:p w:rsidR="00112BC8" w:rsidRDefault="00112BC8" w:rsidP="00112BC8">
      <w:pPr>
        <w:jc w:val="both"/>
        <w:rPr>
          <w:sz w:val="28"/>
          <w:szCs w:val="28"/>
        </w:rPr>
      </w:pPr>
    </w:p>
    <w:p w:rsidR="00112BC8" w:rsidRDefault="00112BC8" w:rsidP="00112BC8">
      <w:pPr>
        <w:jc w:val="both"/>
        <w:rPr>
          <w:sz w:val="28"/>
          <w:szCs w:val="28"/>
        </w:rPr>
      </w:pPr>
    </w:p>
    <w:p w:rsidR="00112BC8" w:rsidRDefault="00112BC8" w:rsidP="00112BC8">
      <w:pPr>
        <w:jc w:val="right"/>
        <w:rPr>
          <w:sz w:val="28"/>
          <w:szCs w:val="28"/>
        </w:rPr>
      </w:pPr>
    </w:p>
    <w:p w:rsidR="00112BC8" w:rsidRDefault="00112BC8" w:rsidP="00112BC8">
      <w:pPr>
        <w:jc w:val="right"/>
        <w:rPr>
          <w:sz w:val="28"/>
          <w:szCs w:val="28"/>
        </w:rPr>
      </w:pPr>
    </w:p>
    <w:p w:rsidR="00112BC8" w:rsidRPr="002975E8" w:rsidRDefault="00112BC8" w:rsidP="00112BC8">
      <w:pPr>
        <w:jc w:val="right"/>
        <w:rPr>
          <w:sz w:val="28"/>
          <w:szCs w:val="28"/>
        </w:rPr>
      </w:pPr>
      <w:r w:rsidRPr="002975E8">
        <w:rPr>
          <w:sz w:val="28"/>
          <w:szCs w:val="28"/>
        </w:rPr>
        <w:lastRenderedPageBreak/>
        <w:t>УТВЕРЖДЕНА</w:t>
      </w:r>
    </w:p>
    <w:p w:rsidR="00112BC8" w:rsidRPr="002975E8" w:rsidRDefault="00112BC8" w:rsidP="00112BC8">
      <w:pPr>
        <w:jc w:val="right"/>
        <w:rPr>
          <w:sz w:val="28"/>
          <w:szCs w:val="28"/>
        </w:rPr>
      </w:pPr>
      <w:r w:rsidRPr="002975E8">
        <w:rPr>
          <w:sz w:val="28"/>
          <w:szCs w:val="28"/>
        </w:rPr>
        <w:t>постановлением администрации</w:t>
      </w:r>
    </w:p>
    <w:p w:rsidR="00112BC8" w:rsidRPr="002975E8" w:rsidRDefault="00112BC8" w:rsidP="00112BC8">
      <w:pPr>
        <w:jc w:val="right"/>
        <w:rPr>
          <w:sz w:val="28"/>
          <w:szCs w:val="28"/>
        </w:rPr>
      </w:pPr>
      <w:r w:rsidRPr="002975E8">
        <w:rPr>
          <w:sz w:val="28"/>
          <w:szCs w:val="28"/>
        </w:rPr>
        <w:t>сельского поселения</w:t>
      </w:r>
    </w:p>
    <w:p w:rsidR="00112BC8" w:rsidRPr="002975E8" w:rsidRDefault="00697CEB" w:rsidP="00112BC8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22.09.2015 № 183</w:t>
      </w:r>
    </w:p>
    <w:p w:rsidR="00112BC8" w:rsidRDefault="00112BC8" w:rsidP="00112BC8">
      <w:pPr>
        <w:jc w:val="right"/>
        <w:rPr>
          <w:sz w:val="28"/>
          <w:szCs w:val="28"/>
        </w:rPr>
      </w:pPr>
    </w:p>
    <w:p w:rsidR="00112BC8" w:rsidRDefault="00112BC8" w:rsidP="00112BC8">
      <w:pPr>
        <w:jc w:val="both"/>
        <w:rPr>
          <w:sz w:val="28"/>
          <w:szCs w:val="28"/>
        </w:rPr>
      </w:pPr>
    </w:p>
    <w:p w:rsidR="00112BC8" w:rsidRDefault="00112BC8" w:rsidP="00112BC8">
      <w:pPr>
        <w:jc w:val="both"/>
        <w:rPr>
          <w:sz w:val="28"/>
          <w:szCs w:val="28"/>
        </w:rPr>
      </w:pPr>
    </w:p>
    <w:p w:rsidR="00112BC8" w:rsidRDefault="00112BC8" w:rsidP="00112BC8">
      <w:pPr>
        <w:jc w:val="both"/>
        <w:rPr>
          <w:sz w:val="28"/>
          <w:szCs w:val="28"/>
        </w:rPr>
      </w:pPr>
    </w:p>
    <w:p w:rsidR="00112BC8" w:rsidRDefault="00112BC8" w:rsidP="00112BC8">
      <w:pPr>
        <w:jc w:val="both"/>
        <w:rPr>
          <w:sz w:val="28"/>
          <w:szCs w:val="28"/>
        </w:rPr>
      </w:pPr>
    </w:p>
    <w:p w:rsidR="00112BC8" w:rsidRDefault="00112BC8" w:rsidP="00112BC8">
      <w:pPr>
        <w:jc w:val="both"/>
        <w:rPr>
          <w:sz w:val="28"/>
          <w:szCs w:val="28"/>
        </w:rPr>
      </w:pPr>
    </w:p>
    <w:p w:rsidR="00112BC8" w:rsidRPr="007847BA" w:rsidRDefault="00112BC8" w:rsidP="00112BC8">
      <w:pPr>
        <w:jc w:val="center"/>
        <w:rPr>
          <w:sz w:val="72"/>
          <w:szCs w:val="72"/>
        </w:rPr>
      </w:pPr>
      <w:r w:rsidRPr="007847BA">
        <w:rPr>
          <w:sz w:val="72"/>
          <w:szCs w:val="72"/>
        </w:rPr>
        <w:t>ПРОГРАММА</w:t>
      </w:r>
    </w:p>
    <w:p w:rsidR="00112BC8" w:rsidRDefault="00112BC8" w:rsidP="00112BC8">
      <w:pPr>
        <w:jc w:val="center"/>
        <w:rPr>
          <w:sz w:val="52"/>
          <w:szCs w:val="52"/>
        </w:rPr>
      </w:pPr>
      <w:r w:rsidRPr="00A14291">
        <w:rPr>
          <w:sz w:val="52"/>
          <w:szCs w:val="52"/>
        </w:rPr>
        <w:t>«</w:t>
      </w:r>
      <w:proofErr w:type="gramStart"/>
      <w:r w:rsidRPr="00A14291">
        <w:rPr>
          <w:sz w:val="52"/>
          <w:szCs w:val="52"/>
        </w:rPr>
        <w:t>Развитие  субъектов</w:t>
      </w:r>
      <w:proofErr w:type="gramEnd"/>
      <w:r w:rsidRPr="00A14291">
        <w:rPr>
          <w:sz w:val="52"/>
          <w:szCs w:val="52"/>
        </w:rPr>
        <w:t xml:space="preserve">  </w:t>
      </w:r>
    </w:p>
    <w:p w:rsidR="00112BC8" w:rsidRDefault="00112BC8" w:rsidP="00112BC8">
      <w:pPr>
        <w:jc w:val="center"/>
        <w:rPr>
          <w:sz w:val="52"/>
          <w:szCs w:val="52"/>
        </w:rPr>
      </w:pPr>
      <w:proofErr w:type="gramStart"/>
      <w:r w:rsidRPr="00A14291">
        <w:rPr>
          <w:sz w:val="52"/>
          <w:szCs w:val="52"/>
        </w:rPr>
        <w:t>малого  и</w:t>
      </w:r>
      <w:proofErr w:type="gramEnd"/>
      <w:r w:rsidRPr="00A14291">
        <w:rPr>
          <w:sz w:val="52"/>
          <w:szCs w:val="52"/>
        </w:rPr>
        <w:t xml:space="preserve">  среднего предпринимательства  </w:t>
      </w:r>
    </w:p>
    <w:p w:rsidR="00112BC8" w:rsidRPr="00A14291" w:rsidRDefault="00112BC8" w:rsidP="00112BC8">
      <w:pPr>
        <w:jc w:val="center"/>
        <w:rPr>
          <w:sz w:val="52"/>
          <w:szCs w:val="52"/>
        </w:rPr>
      </w:pPr>
      <w:r w:rsidRPr="00A14291">
        <w:rPr>
          <w:sz w:val="52"/>
          <w:szCs w:val="52"/>
        </w:rPr>
        <w:t>на территории</w:t>
      </w:r>
    </w:p>
    <w:p w:rsidR="00112BC8" w:rsidRDefault="00112BC8" w:rsidP="00112BC8">
      <w:pPr>
        <w:jc w:val="center"/>
        <w:rPr>
          <w:sz w:val="52"/>
          <w:szCs w:val="52"/>
        </w:rPr>
      </w:pPr>
      <w:r w:rsidRPr="00A14291">
        <w:rPr>
          <w:sz w:val="52"/>
          <w:szCs w:val="52"/>
        </w:rPr>
        <w:t xml:space="preserve"> </w:t>
      </w:r>
      <w:proofErr w:type="spellStart"/>
      <w:proofErr w:type="gramStart"/>
      <w:r w:rsidRPr="00A14291">
        <w:rPr>
          <w:sz w:val="52"/>
          <w:szCs w:val="52"/>
        </w:rPr>
        <w:t>Волочаевского</w:t>
      </w:r>
      <w:proofErr w:type="spellEnd"/>
      <w:r w:rsidRPr="00A14291">
        <w:rPr>
          <w:sz w:val="52"/>
          <w:szCs w:val="52"/>
        </w:rPr>
        <w:t xml:space="preserve">  сельского</w:t>
      </w:r>
      <w:proofErr w:type="gramEnd"/>
      <w:r w:rsidRPr="00A14291">
        <w:rPr>
          <w:sz w:val="52"/>
          <w:szCs w:val="52"/>
        </w:rPr>
        <w:t xml:space="preserve">  поселения </w:t>
      </w:r>
    </w:p>
    <w:p w:rsidR="00112BC8" w:rsidRPr="00A14291" w:rsidRDefault="00F75A16" w:rsidP="00112BC8">
      <w:pPr>
        <w:jc w:val="center"/>
        <w:rPr>
          <w:sz w:val="52"/>
          <w:szCs w:val="52"/>
        </w:rPr>
      </w:pPr>
      <w:r>
        <w:rPr>
          <w:sz w:val="52"/>
          <w:szCs w:val="52"/>
        </w:rPr>
        <w:t>на 2016</w:t>
      </w:r>
      <w:r w:rsidR="00112BC8" w:rsidRPr="00A14291">
        <w:rPr>
          <w:sz w:val="52"/>
          <w:szCs w:val="52"/>
        </w:rPr>
        <w:t xml:space="preserve"> год»  </w:t>
      </w:r>
    </w:p>
    <w:p w:rsidR="00112BC8" w:rsidRPr="007847BA" w:rsidRDefault="00112BC8" w:rsidP="00112BC8">
      <w:pPr>
        <w:jc w:val="center"/>
        <w:rPr>
          <w:sz w:val="72"/>
          <w:szCs w:val="72"/>
        </w:rPr>
      </w:pPr>
    </w:p>
    <w:p w:rsidR="00112BC8" w:rsidRDefault="00112BC8" w:rsidP="00112BC8">
      <w:pPr>
        <w:jc w:val="center"/>
        <w:rPr>
          <w:sz w:val="28"/>
          <w:szCs w:val="28"/>
        </w:rPr>
      </w:pPr>
    </w:p>
    <w:p w:rsidR="00112BC8" w:rsidRDefault="00112BC8" w:rsidP="00112BC8">
      <w:pPr>
        <w:jc w:val="center"/>
        <w:rPr>
          <w:sz w:val="28"/>
          <w:szCs w:val="28"/>
        </w:rPr>
      </w:pPr>
    </w:p>
    <w:p w:rsidR="00112BC8" w:rsidRDefault="00112BC8" w:rsidP="00112BC8">
      <w:pPr>
        <w:jc w:val="center"/>
        <w:rPr>
          <w:sz w:val="28"/>
          <w:szCs w:val="28"/>
        </w:rPr>
      </w:pPr>
    </w:p>
    <w:p w:rsidR="00112BC8" w:rsidRDefault="00112BC8" w:rsidP="00112BC8">
      <w:pPr>
        <w:jc w:val="center"/>
        <w:rPr>
          <w:sz w:val="28"/>
          <w:szCs w:val="28"/>
        </w:rPr>
      </w:pPr>
    </w:p>
    <w:p w:rsidR="00112BC8" w:rsidRDefault="00112BC8" w:rsidP="00112BC8">
      <w:pPr>
        <w:jc w:val="center"/>
        <w:rPr>
          <w:sz w:val="28"/>
          <w:szCs w:val="28"/>
        </w:rPr>
      </w:pPr>
    </w:p>
    <w:p w:rsidR="00112BC8" w:rsidRDefault="00112BC8" w:rsidP="00112BC8">
      <w:pPr>
        <w:jc w:val="center"/>
        <w:rPr>
          <w:sz w:val="28"/>
          <w:szCs w:val="28"/>
        </w:rPr>
      </w:pPr>
    </w:p>
    <w:p w:rsidR="00112BC8" w:rsidRDefault="00112BC8" w:rsidP="00112BC8">
      <w:pPr>
        <w:jc w:val="center"/>
        <w:rPr>
          <w:sz w:val="28"/>
          <w:szCs w:val="28"/>
        </w:rPr>
      </w:pPr>
    </w:p>
    <w:p w:rsidR="00112BC8" w:rsidRDefault="00112BC8" w:rsidP="00112BC8">
      <w:pPr>
        <w:jc w:val="center"/>
        <w:rPr>
          <w:sz w:val="28"/>
          <w:szCs w:val="28"/>
        </w:rPr>
      </w:pPr>
    </w:p>
    <w:p w:rsidR="00112BC8" w:rsidRDefault="00112BC8" w:rsidP="00112BC8">
      <w:pPr>
        <w:jc w:val="center"/>
        <w:rPr>
          <w:sz w:val="28"/>
          <w:szCs w:val="28"/>
        </w:rPr>
      </w:pPr>
    </w:p>
    <w:p w:rsidR="00112BC8" w:rsidRDefault="00112BC8" w:rsidP="00112BC8">
      <w:pPr>
        <w:jc w:val="center"/>
        <w:rPr>
          <w:sz w:val="28"/>
          <w:szCs w:val="28"/>
        </w:rPr>
      </w:pPr>
    </w:p>
    <w:p w:rsidR="00112BC8" w:rsidRDefault="00112BC8" w:rsidP="00112BC8">
      <w:pPr>
        <w:jc w:val="center"/>
        <w:rPr>
          <w:sz w:val="28"/>
          <w:szCs w:val="28"/>
        </w:rPr>
      </w:pPr>
    </w:p>
    <w:p w:rsidR="00112BC8" w:rsidRDefault="00112BC8" w:rsidP="00112BC8">
      <w:pPr>
        <w:jc w:val="center"/>
        <w:rPr>
          <w:sz w:val="28"/>
          <w:szCs w:val="28"/>
        </w:rPr>
      </w:pPr>
    </w:p>
    <w:p w:rsidR="00112BC8" w:rsidRDefault="00112BC8" w:rsidP="00112BC8">
      <w:pPr>
        <w:rPr>
          <w:sz w:val="28"/>
          <w:szCs w:val="28"/>
        </w:rPr>
      </w:pPr>
    </w:p>
    <w:p w:rsidR="00112BC8" w:rsidRDefault="00112BC8" w:rsidP="00112BC8">
      <w:pPr>
        <w:jc w:val="center"/>
        <w:rPr>
          <w:sz w:val="28"/>
          <w:szCs w:val="28"/>
        </w:rPr>
      </w:pPr>
    </w:p>
    <w:p w:rsidR="00112BC8" w:rsidRDefault="00112BC8" w:rsidP="00112BC8">
      <w:pPr>
        <w:jc w:val="center"/>
        <w:rPr>
          <w:sz w:val="28"/>
          <w:szCs w:val="28"/>
        </w:rPr>
      </w:pPr>
    </w:p>
    <w:p w:rsidR="00112BC8" w:rsidRDefault="00112BC8" w:rsidP="00112BC8">
      <w:pPr>
        <w:jc w:val="center"/>
        <w:rPr>
          <w:sz w:val="28"/>
          <w:szCs w:val="28"/>
        </w:rPr>
      </w:pPr>
    </w:p>
    <w:p w:rsidR="00112BC8" w:rsidRDefault="00112BC8" w:rsidP="00112BC8">
      <w:pPr>
        <w:jc w:val="center"/>
        <w:rPr>
          <w:sz w:val="28"/>
          <w:szCs w:val="28"/>
        </w:rPr>
      </w:pPr>
    </w:p>
    <w:p w:rsidR="00112BC8" w:rsidRDefault="00112BC8" w:rsidP="00112BC8">
      <w:pPr>
        <w:jc w:val="center"/>
        <w:rPr>
          <w:sz w:val="28"/>
          <w:szCs w:val="28"/>
        </w:rPr>
      </w:pPr>
    </w:p>
    <w:p w:rsidR="00112BC8" w:rsidRDefault="00112BC8" w:rsidP="00112BC8">
      <w:pPr>
        <w:jc w:val="center"/>
        <w:rPr>
          <w:sz w:val="28"/>
          <w:szCs w:val="28"/>
        </w:rPr>
      </w:pPr>
    </w:p>
    <w:p w:rsidR="00112BC8" w:rsidRDefault="00112BC8" w:rsidP="00112BC8">
      <w:pPr>
        <w:jc w:val="center"/>
        <w:rPr>
          <w:sz w:val="28"/>
          <w:szCs w:val="28"/>
        </w:rPr>
      </w:pPr>
    </w:p>
    <w:p w:rsidR="00112BC8" w:rsidRDefault="00112BC8" w:rsidP="00112BC8">
      <w:pPr>
        <w:jc w:val="center"/>
        <w:rPr>
          <w:sz w:val="28"/>
          <w:szCs w:val="28"/>
        </w:rPr>
      </w:pPr>
    </w:p>
    <w:p w:rsidR="00112BC8" w:rsidRDefault="00112BC8" w:rsidP="00112BC8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112BC8" w:rsidRPr="0069282B" w:rsidRDefault="00992243" w:rsidP="00112BC8">
      <w:pPr>
        <w:jc w:val="center"/>
      </w:pPr>
      <w:r>
        <w:rPr>
          <w:sz w:val="28"/>
          <w:szCs w:val="28"/>
        </w:rPr>
        <w:t xml:space="preserve">Муниципальной целевой </w:t>
      </w:r>
      <w:proofErr w:type="gramStart"/>
      <w:r>
        <w:rPr>
          <w:sz w:val="28"/>
          <w:szCs w:val="28"/>
        </w:rPr>
        <w:t>П</w:t>
      </w:r>
      <w:r w:rsidR="00112BC8">
        <w:rPr>
          <w:sz w:val="28"/>
          <w:szCs w:val="28"/>
        </w:rPr>
        <w:t>рограммы  «</w:t>
      </w:r>
      <w:proofErr w:type="gramEnd"/>
      <w:r w:rsidR="00112BC8">
        <w:rPr>
          <w:sz w:val="28"/>
          <w:szCs w:val="28"/>
        </w:rPr>
        <w:t xml:space="preserve">Развитие  субъектов  малого  и  среднего  предпринимательства  на территории </w:t>
      </w:r>
      <w:proofErr w:type="spellStart"/>
      <w:r w:rsidR="00112BC8">
        <w:rPr>
          <w:sz w:val="28"/>
          <w:szCs w:val="28"/>
        </w:rPr>
        <w:t>Волочаевс</w:t>
      </w:r>
      <w:r w:rsidR="00F75A16">
        <w:rPr>
          <w:sz w:val="28"/>
          <w:szCs w:val="28"/>
        </w:rPr>
        <w:t>кого</w:t>
      </w:r>
      <w:proofErr w:type="spellEnd"/>
      <w:r w:rsidR="00F75A16">
        <w:rPr>
          <w:sz w:val="28"/>
          <w:szCs w:val="28"/>
        </w:rPr>
        <w:t xml:space="preserve"> сельского поселения на </w:t>
      </w:r>
      <w:r w:rsidR="00F75A16" w:rsidRPr="0069282B">
        <w:t>2016</w:t>
      </w:r>
      <w:r w:rsidR="00112BC8" w:rsidRPr="0069282B">
        <w:t xml:space="preserve"> год»</w:t>
      </w:r>
    </w:p>
    <w:p w:rsidR="00112BC8" w:rsidRPr="0069282B" w:rsidRDefault="00112BC8" w:rsidP="00112BC8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400"/>
      </w:tblGrid>
      <w:tr w:rsidR="00112BC8" w:rsidRPr="0069282B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BC8" w:rsidRPr="0069282B" w:rsidRDefault="00112BC8" w:rsidP="000143FD">
            <w:pPr>
              <w:jc w:val="center"/>
            </w:pPr>
            <w:proofErr w:type="gramStart"/>
            <w:r w:rsidRPr="0069282B">
              <w:t>Наименование  Программы</w:t>
            </w:r>
            <w:proofErr w:type="gram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C8" w:rsidRPr="0069282B" w:rsidRDefault="00112BC8" w:rsidP="000143FD">
            <w:pPr>
              <w:jc w:val="both"/>
            </w:pPr>
            <w:r w:rsidRPr="0069282B">
              <w:t>«</w:t>
            </w:r>
            <w:proofErr w:type="gramStart"/>
            <w:r w:rsidRPr="0069282B">
              <w:t>Развитие  субъектов</w:t>
            </w:r>
            <w:proofErr w:type="gramEnd"/>
            <w:r w:rsidRPr="0069282B">
              <w:t xml:space="preserve">  малого  и  среднего  предпринимательства на территории </w:t>
            </w:r>
            <w:proofErr w:type="spellStart"/>
            <w:r w:rsidRPr="0069282B">
              <w:t>Волочаевс</w:t>
            </w:r>
            <w:r w:rsidR="00F75A16" w:rsidRPr="0069282B">
              <w:t>кого</w:t>
            </w:r>
            <w:proofErr w:type="spellEnd"/>
            <w:r w:rsidR="00F75A16" w:rsidRPr="0069282B">
              <w:t xml:space="preserve"> сельского поселения на 2016</w:t>
            </w:r>
            <w:r w:rsidRPr="0069282B">
              <w:t xml:space="preserve"> год» (далее  по тексту - Программа)</w:t>
            </w:r>
          </w:p>
        </w:tc>
      </w:tr>
      <w:tr w:rsidR="00112BC8" w:rsidRPr="0069282B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Основание  для</w:t>
            </w:r>
            <w:proofErr w:type="gramEnd"/>
            <w:r w:rsidRPr="0069282B">
              <w:t xml:space="preserve">  разработки 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BC8" w:rsidRPr="0069282B" w:rsidRDefault="00112BC8" w:rsidP="000143FD">
            <w:pPr>
              <w:jc w:val="both"/>
            </w:pPr>
            <w:r w:rsidRPr="0069282B">
              <w:t>-Федеральный закон Российской Федерации от 6 октября 2003 года № 131-ФЗ «Об общих принципах организации местного самоуправления в Российской Федерации».</w:t>
            </w:r>
          </w:p>
          <w:p w:rsidR="00112BC8" w:rsidRPr="0069282B" w:rsidRDefault="00112BC8" w:rsidP="000143FD">
            <w:pPr>
              <w:jc w:val="both"/>
              <w:rPr>
                <w:color w:val="FF0000"/>
              </w:rPr>
            </w:pPr>
            <w:r w:rsidRPr="0069282B">
              <w:t xml:space="preserve">-Федеральный </w:t>
            </w:r>
            <w:hyperlink r:id="rId5" w:history="1">
              <w:r w:rsidRPr="0069282B">
                <w:t>закон</w:t>
              </w:r>
            </w:hyperlink>
            <w:r w:rsidRPr="0069282B">
              <w:t xml:space="preserve"> от 24.07.2007 N 209-</w:t>
            </w:r>
            <w:proofErr w:type="gramStart"/>
            <w:r w:rsidRPr="0069282B">
              <w:t>ФЗ  "</w:t>
            </w:r>
            <w:proofErr w:type="gramEnd"/>
            <w:r w:rsidRPr="0069282B">
              <w:t>О  развитии малого и  среднего  предпринимательства  в  Российской Федерации";</w:t>
            </w:r>
          </w:p>
          <w:p w:rsidR="00112BC8" w:rsidRPr="0069282B" w:rsidRDefault="00112BC8" w:rsidP="000143FD">
            <w:pPr>
              <w:jc w:val="both"/>
            </w:pPr>
            <w:r w:rsidRPr="0069282B">
              <w:t>-</w:t>
            </w:r>
            <w:proofErr w:type="gramStart"/>
            <w:r w:rsidRPr="0069282B">
              <w:t>Устав  муниципального</w:t>
            </w:r>
            <w:proofErr w:type="gramEnd"/>
            <w:r w:rsidRPr="0069282B">
              <w:t xml:space="preserve">  образования  «</w:t>
            </w:r>
            <w:proofErr w:type="spellStart"/>
            <w:r w:rsidRPr="0069282B">
              <w:t>Волочаевское</w:t>
            </w:r>
            <w:proofErr w:type="spellEnd"/>
            <w:r w:rsidRPr="0069282B">
              <w:t xml:space="preserve">  сельского  поселение»</w:t>
            </w:r>
          </w:p>
        </w:tc>
      </w:tr>
      <w:tr w:rsidR="00112BC8" w:rsidRPr="0069282B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BC8" w:rsidRPr="0069282B" w:rsidRDefault="00992243" w:rsidP="000143FD">
            <w:pPr>
              <w:jc w:val="both"/>
            </w:pPr>
            <w:r w:rsidRPr="0069282B">
              <w:t xml:space="preserve">Наименование </w:t>
            </w:r>
            <w:proofErr w:type="gramStart"/>
            <w:r w:rsidR="00112BC8" w:rsidRPr="0069282B">
              <w:t>заказчик</w:t>
            </w:r>
            <w:r w:rsidRPr="0069282B">
              <w:t>а</w:t>
            </w:r>
            <w:r w:rsidR="00112BC8" w:rsidRPr="0069282B">
              <w:t xml:space="preserve">  Программы</w:t>
            </w:r>
            <w:proofErr w:type="gram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 xml:space="preserve">Администрация  </w:t>
            </w:r>
            <w:proofErr w:type="spellStart"/>
            <w:r w:rsidRPr="0069282B">
              <w:t>Волочаевского</w:t>
            </w:r>
            <w:proofErr w:type="spellEnd"/>
            <w:proofErr w:type="gramEnd"/>
            <w:r w:rsidRPr="0069282B">
              <w:t xml:space="preserve">  сельского поселения</w:t>
            </w:r>
          </w:p>
        </w:tc>
      </w:tr>
      <w:tr w:rsidR="00112BC8" w:rsidRPr="0069282B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Основные  разработчики</w:t>
            </w:r>
            <w:proofErr w:type="gramEnd"/>
            <w:r w:rsidRPr="0069282B">
              <w:t xml:space="preserve"> 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 xml:space="preserve">Администрация  </w:t>
            </w:r>
            <w:proofErr w:type="spellStart"/>
            <w:r w:rsidRPr="0069282B">
              <w:t>Волочаевского</w:t>
            </w:r>
            <w:proofErr w:type="spellEnd"/>
            <w:proofErr w:type="gramEnd"/>
            <w:r w:rsidRPr="0069282B">
              <w:t xml:space="preserve">  сельского  поселения</w:t>
            </w:r>
          </w:p>
        </w:tc>
      </w:tr>
      <w:tr w:rsidR="00112BC8" w:rsidRPr="0069282B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Цель  Программы</w:t>
            </w:r>
            <w:proofErr w:type="gram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Содействие  развитию</w:t>
            </w:r>
            <w:proofErr w:type="gramEnd"/>
            <w:r w:rsidRPr="0069282B">
              <w:t xml:space="preserve">  субъектов  малого  и  среднего  предпринимательства на  территории  </w:t>
            </w:r>
            <w:proofErr w:type="spellStart"/>
            <w:r w:rsidRPr="0069282B">
              <w:t>Волочаевского</w:t>
            </w:r>
            <w:proofErr w:type="spellEnd"/>
            <w:r w:rsidRPr="0069282B">
              <w:t xml:space="preserve">  городского  поселения   в  целях  формирования  конкурентной  среды  в  экономике  района  и  городского  поселения;</w:t>
            </w:r>
          </w:p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Обеспечение  благоприятных</w:t>
            </w:r>
            <w:proofErr w:type="gramEnd"/>
            <w:r w:rsidRPr="0069282B">
              <w:t xml:space="preserve">  условий  для  развития  субъектов  малого  и  среднего  предпринимательства;</w:t>
            </w:r>
          </w:p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Оказание  содействия</w:t>
            </w:r>
            <w:proofErr w:type="gramEnd"/>
            <w:r w:rsidRPr="0069282B">
              <w:t xml:space="preserve">  развития  субъектам  малого  и  среднего  предпринимательства  в  продвижении  производимых  ими  товаров  (работ, услуг);</w:t>
            </w:r>
          </w:p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Содействия  в</w:t>
            </w:r>
            <w:proofErr w:type="gramEnd"/>
            <w:r w:rsidRPr="0069282B">
              <w:t xml:space="preserve">  увеличении  доли  уплаченных  субъектами  малого  и  среднего  предпринимательства  налогов  и  налоговых  доходах  местных  бюджетов.</w:t>
            </w:r>
          </w:p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Увеличение  количества</w:t>
            </w:r>
            <w:proofErr w:type="gramEnd"/>
            <w:r w:rsidRPr="0069282B">
              <w:t xml:space="preserve">  субъектов  малого  и  среднего  предпринимательства;</w:t>
            </w:r>
          </w:p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Содействие  занятости</w:t>
            </w:r>
            <w:proofErr w:type="gramEnd"/>
            <w:r w:rsidRPr="0069282B">
              <w:t xml:space="preserve">  населения  и  развития  само занятости;</w:t>
            </w:r>
          </w:p>
          <w:p w:rsidR="00112BC8" w:rsidRPr="0069282B" w:rsidRDefault="00112BC8" w:rsidP="000143FD">
            <w:pPr>
              <w:jc w:val="both"/>
            </w:pPr>
          </w:p>
        </w:tc>
      </w:tr>
      <w:tr w:rsidR="00112BC8" w:rsidRPr="0069282B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Основные  задачи</w:t>
            </w:r>
            <w:proofErr w:type="gramEnd"/>
            <w:r w:rsidRPr="0069282B">
              <w:t xml:space="preserve"> 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Создание  благоприятных</w:t>
            </w:r>
            <w:proofErr w:type="gramEnd"/>
            <w:r w:rsidRPr="0069282B">
              <w:t xml:space="preserve">  условий  для  развития  субъектов  малого  и  среднего  предпринимательств;</w:t>
            </w:r>
          </w:p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Информационная  поддержка</w:t>
            </w:r>
            <w:proofErr w:type="gramEnd"/>
            <w:r w:rsidRPr="0069282B">
              <w:t xml:space="preserve">  субъектов  малого  и  среднего  предпринимательств;</w:t>
            </w:r>
          </w:p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Консультационная  и</w:t>
            </w:r>
            <w:proofErr w:type="gramEnd"/>
            <w:r w:rsidRPr="0069282B">
              <w:t xml:space="preserve">  организационная  поддержка  субъектов  малого  и  среднего  </w:t>
            </w:r>
            <w:r w:rsidRPr="0069282B">
              <w:lastRenderedPageBreak/>
              <w:t>предпринимательств;</w:t>
            </w:r>
          </w:p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Содействие  в</w:t>
            </w:r>
            <w:proofErr w:type="gramEnd"/>
            <w:r w:rsidRPr="0069282B">
              <w:t xml:space="preserve">  подготовке  специалистов  для  субъектов  малого  и  среднего  предпринимательств;</w:t>
            </w:r>
          </w:p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Способствование  формирования</w:t>
            </w:r>
            <w:proofErr w:type="gramEnd"/>
            <w:r w:rsidRPr="0069282B">
              <w:t xml:space="preserve">  положительного  имиджа  малого  и  среднего  предпринимательства  через  организацию  участия  в  проведении  районных   выставок, ярмарок.</w:t>
            </w:r>
          </w:p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Пропаганда  (</w:t>
            </w:r>
            <w:proofErr w:type="gramEnd"/>
            <w:r w:rsidRPr="0069282B">
              <w:t>популяризация)  предпринимательской  деятельности;</w:t>
            </w:r>
          </w:p>
        </w:tc>
      </w:tr>
      <w:tr w:rsidR="00112BC8" w:rsidRPr="0069282B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lastRenderedPageBreak/>
              <w:t>Сроки  и</w:t>
            </w:r>
            <w:proofErr w:type="gramEnd"/>
            <w:r w:rsidRPr="0069282B">
              <w:t xml:space="preserve">  этапы  реализации 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BC8" w:rsidRPr="0069282B" w:rsidRDefault="00F75A16" w:rsidP="000143FD">
            <w:pPr>
              <w:jc w:val="center"/>
            </w:pPr>
            <w:r w:rsidRPr="0069282B">
              <w:t>2016</w:t>
            </w:r>
            <w:r w:rsidR="00112BC8" w:rsidRPr="0069282B">
              <w:t xml:space="preserve"> год </w:t>
            </w:r>
          </w:p>
        </w:tc>
      </w:tr>
      <w:tr w:rsidR="002F1FDA" w:rsidRPr="0069282B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DA" w:rsidRPr="0069282B" w:rsidRDefault="002F1FDA" w:rsidP="000143FD">
            <w:pPr>
              <w:jc w:val="both"/>
            </w:pPr>
            <w:r w:rsidRPr="0069282B">
              <w:t xml:space="preserve">Перечень </w:t>
            </w:r>
            <w:r w:rsidR="000241F5" w:rsidRPr="0069282B">
              <w:t>под</w:t>
            </w:r>
            <w:r w:rsidRPr="0069282B">
              <w:t>программ</w:t>
            </w:r>
          </w:p>
          <w:p w:rsidR="002F1FDA" w:rsidRPr="0069282B" w:rsidRDefault="002F1FDA" w:rsidP="000143FD">
            <w:pPr>
              <w:jc w:val="both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DA" w:rsidRPr="0069282B" w:rsidRDefault="0069282B" w:rsidP="000143FD">
            <w:pPr>
              <w:jc w:val="center"/>
            </w:pPr>
            <w:r>
              <w:t>-</w:t>
            </w:r>
          </w:p>
        </w:tc>
      </w:tr>
      <w:tr w:rsidR="00112BC8" w:rsidRPr="0069282B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BC8" w:rsidRPr="0069282B" w:rsidRDefault="00112BC8" w:rsidP="000143FD">
            <w:pPr>
              <w:jc w:val="both"/>
            </w:pPr>
            <w:r w:rsidRPr="0069282B">
              <w:t>Испол</w:t>
            </w:r>
            <w:r w:rsidR="002F1FDA" w:rsidRPr="0069282B">
              <w:t xml:space="preserve">нители </w:t>
            </w:r>
            <w:proofErr w:type="gramStart"/>
            <w:r w:rsidRPr="0069282B">
              <w:t>основных  мероприятий</w:t>
            </w:r>
            <w:proofErr w:type="gramEnd"/>
            <w:r w:rsidRPr="0069282B">
              <w:t xml:space="preserve"> 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 xml:space="preserve">Администрация  </w:t>
            </w:r>
            <w:proofErr w:type="spellStart"/>
            <w:r w:rsidRPr="0069282B">
              <w:t>Волочаевского</w:t>
            </w:r>
            <w:proofErr w:type="spellEnd"/>
            <w:proofErr w:type="gramEnd"/>
            <w:r w:rsidRPr="0069282B">
              <w:t xml:space="preserve">  сельского поселения</w:t>
            </w:r>
          </w:p>
        </w:tc>
      </w:tr>
      <w:tr w:rsidR="00112BC8" w:rsidRPr="0069282B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Объём  и</w:t>
            </w:r>
            <w:proofErr w:type="gramEnd"/>
            <w:r w:rsidRPr="0069282B">
              <w:t xml:space="preserve">  источники  финансирования 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BC8" w:rsidRPr="0069282B" w:rsidRDefault="00112BC8" w:rsidP="000143FD">
            <w:pPr>
              <w:jc w:val="center"/>
            </w:pPr>
            <w:r w:rsidRPr="0069282B">
              <w:t>Объем финансирования по Программе из средств бюджета муниципального образования составит – 3000 рублей</w:t>
            </w:r>
          </w:p>
        </w:tc>
      </w:tr>
      <w:tr w:rsidR="00112BC8" w:rsidRPr="0069282B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Ожидаемые  конечные</w:t>
            </w:r>
            <w:proofErr w:type="gramEnd"/>
            <w:r w:rsidRPr="0069282B">
              <w:t xml:space="preserve">  результаты   реализации 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Обеспечение  стабильной</w:t>
            </w:r>
            <w:proofErr w:type="gramEnd"/>
            <w:r w:rsidRPr="0069282B">
              <w:t xml:space="preserve">  занятости  в  секторе  малого  и  среднего  предпринимательства</w:t>
            </w:r>
          </w:p>
          <w:p w:rsidR="00112BC8" w:rsidRPr="0069282B" w:rsidRDefault="00112BC8" w:rsidP="000143FD">
            <w:pPr>
              <w:jc w:val="both"/>
            </w:pPr>
            <w:r w:rsidRPr="0069282B">
              <w:t xml:space="preserve"> </w:t>
            </w:r>
          </w:p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Развитие  инфраструктуры</w:t>
            </w:r>
            <w:proofErr w:type="gramEnd"/>
            <w:r w:rsidRPr="0069282B">
              <w:t xml:space="preserve">  сельского  поселения  и  улучшение  качества  предоставляемых  услуг.</w:t>
            </w:r>
          </w:p>
        </w:tc>
      </w:tr>
    </w:tbl>
    <w:p w:rsidR="00112BC8" w:rsidRDefault="00112BC8" w:rsidP="00112BC8">
      <w:pPr>
        <w:jc w:val="center"/>
        <w:rPr>
          <w:sz w:val="28"/>
          <w:szCs w:val="28"/>
        </w:rPr>
      </w:pPr>
    </w:p>
    <w:p w:rsidR="00112BC8" w:rsidRDefault="00112BC8" w:rsidP="00112BC8">
      <w:pPr>
        <w:jc w:val="center"/>
        <w:rPr>
          <w:sz w:val="28"/>
          <w:szCs w:val="28"/>
        </w:rPr>
      </w:pPr>
    </w:p>
    <w:p w:rsidR="00112BC8" w:rsidRDefault="00112BC8" w:rsidP="00112BC8">
      <w:pPr>
        <w:numPr>
          <w:ilvl w:val="0"/>
          <w:numId w:val="1"/>
        </w:num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Содержание  проблемы</w:t>
      </w:r>
      <w:proofErr w:type="gramEnd"/>
      <w:r>
        <w:rPr>
          <w:sz w:val="28"/>
          <w:szCs w:val="28"/>
        </w:rPr>
        <w:t xml:space="preserve">  и  обоснование  необходимости  её  решения  программными  методами</w:t>
      </w:r>
    </w:p>
    <w:p w:rsidR="00112BC8" w:rsidRDefault="00112BC8" w:rsidP="00112BC8">
      <w:pPr>
        <w:ind w:left="360"/>
        <w:jc w:val="center"/>
        <w:rPr>
          <w:sz w:val="28"/>
          <w:szCs w:val="28"/>
        </w:rPr>
      </w:pPr>
    </w:p>
    <w:p w:rsidR="00112BC8" w:rsidRDefault="00112BC8" w:rsidP="00394B12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Малый  бизнес</w:t>
      </w:r>
      <w:proofErr w:type="gramEnd"/>
      <w:r>
        <w:rPr>
          <w:sz w:val="28"/>
          <w:szCs w:val="28"/>
        </w:rPr>
        <w:t xml:space="preserve">  играет  важную  роль  в  решении  экономических  и  социальных  задач  сельского поселения, т.к.  </w:t>
      </w:r>
      <w:proofErr w:type="gramStart"/>
      <w:r>
        <w:rPr>
          <w:sz w:val="28"/>
          <w:szCs w:val="28"/>
        </w:rPr>
        <w:t>способствует  созданию</w:t>
      </w:r>
      <w:proofErr w:type="gramEnd"/>
      <w:r>
        <w:rPr>
          <w:sz w:val="28"/>
          <w:szCs w:val="28"/>
        </w:rPr>
        <w:t xml:space="preserve">  новых  рабочих  мест,  насыщению  потребительского  рынка  товарами  и  услугами, формированию  конкурентной </w:t>
      </w:r>
      <w:r>
        <w:rPr>
          <w:sz w:val="28"/>
          <w:szCs w:val="28"/>
        </w:rPr>
        <w:tab/>
        <w:t xml:space="preserve">среды обеспечивает экономическую самостоятельность  населения  поселения,  стабильность  налоговых  поступлений. </w:t>
      </w:r>
      <w:r w:rsidRPr="00626707">
        <w:rPr>
          <w:sz w:val="28"/>
          <w:szCs w:val="28"/>
        </w:rPr>
        <w:t xml:space="preserve">Значимость малого предпринимательства обусловлена его специфическими свойствами, ключевыми из которых являются оперативность, </w:t>
      </w:r>
      <w:proofErr w:type="gramStart"/>
      <w:r w:rsidRPr="00626707">
        <w:rPr>
          <w:sz w:val="28"/>
          <w:szCs w:val="28"/>
        </w:rPr>
        <w:t>мобильность  и</w:t>
      </w:r>
      <w:proofErr w:type="gramEnd"/>
      <w:r w:rsidRPr="00626707">
        <w:rPr>
          <w:sz w:val="28"/>
          <w:szCs w:val="28"/>
        </w:rPr>
        <w:t xml:space="preserve"> способность гибко реагировать на изменение конъюнктуры рынка.</w:t>
      </w:r>
      <w:r w:rsidRPr="00D628D0">
        <w:rPr>
          <w:color w:val="4F81BD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Развитие  предпринимательства</w:t>
      </w:r>
      <w:proofErr w:type="gramEnd"/>
      <w:r>
        <w:rPr>
          <w:sz w:val="28"/>
          <w:szCs w:val="28"/>
        </w:rPr>
        <w:t xml:space="preserve">  является  одной  из  приоритетных  задач  социально-экономического  развития  муниципального  образования  «</w:t>
      </w:r>
      <w:proofErr w:type="spellStart"/>
      <w:r>
        <w:rPr>
          <w:sz w:val="28"/>
          <w:szCs w:val="28"/>
        </w:rPr>
        <w:t>Волочаевское</w:t>
      </w:r>
      <w:proofErr w:type="spellEnd"/>
      <w:r>
        <w:rPr>
          <w:sz w:val="28"/>
          <w:szCs w:val="28"/>
        </w:rPr>
        <w:t xml:space="preserve">  сельское поселение»</w:t>
      </w:r>
    </w:p>
    <w:p w:rsidR="00112BC8" w:rsidRDefault="00112BC8" w:rsidP="00394B12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Основной  проблемой</w:t>
      </w:r>
      <w:proofErr w:type="gramEnd"/>
      <w:r>
        <w:rPr>
          <w:sz w:val="28"/>
          <w:szCs w:val="28"/>
        </w:rPr>
        <w:t xml:space="preserve">,  препятствующей  развитию  малого  и   среднего  бизнеса,  является  недостаток  как  собственных  так  и  заёмных  финансовых  средств   для  расширения  деятельности.  </w:t>
      </w:r>
      <w:proofErr w:type="gramStart"/>
      <w:r>
        <w:rPr>
          <w:sz w:val="28"/>
          <w:szCs w:val="28"/>
        </w:rPr>
        <w:t>Основная  часть</w:t>
      </w:r>
      <w:proofErr w:type="gramEnd"/>
      <w:r>
        <w:rPr>
          <w:sz w:val="28"/>
          <w:szCs w:val="28"/>
        </w:rPr>
        <w:t xml:space="preserve">  предпринимателей  не  пользуется  кредитными  и  заёмными  средствами,  из-за  отсутствия  необходимого  обеспечения,  а  также  высокими  процентными  ставками.</w:t>
      </w:r>
    </w:p>
    <w:p w:rsidR="00112BC8" w:rsidRDefault="00112BC8" w:rsidP="00394B12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proofErr w:type="gramStart"/>
      <w:r>
        <w:rPr>
          <w:sz w:val="28"/>
          <w:szCs w:val="28"/>
        </w:rPr>
        <w:t>Для  принятия</w:t>
      </w:r>
      <w:proofErr w:type="gramEnd"/>
      <w:r>
        <w:rPr>
          <w:sz w:val="28"/>
          <w:szCs w:val="28"/>
        </w:rPr>
        <w:t xml:space="preserve">  управленческих  и  коммерческих  решений  предприниматели  нуждаются  в  информации  о  различных  аспектах  ведения  бизнеса.</w:t>
      </w:r>
    </w:p>
    <w:p w:rsidR="00112BC8" w:rsidRDefault="00112BC8" w:rsidP="00394B12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Проблема  информационного</w:t>
      </w:r>
      <w:proofErr w:type="gramEnd"/>
      <w:r>
        <w:rPr>
          <w:sz w:val="28"/>
          <w:szCs w:val="28"/>
        </w:rPr>
        <w:t xml:space="preserve">  обеспечения  малого  бизнеса  может  быть  решена  как  с  использованием  таких  традиционных  форм  как  очное  консультирование  так  и  с  применением  современных  Интернет-технологий.</w:t>
      </w:r>
    </w:p>
    <w:p w:rsidR="00112BC8" w:rsidRDefault="00112BC8" w:rsidP="00394B12">
      <w:pPr>
        <w:ind w:left="-180" w:firstLine="180"/>
        <w:jc w:val="both"/>
        <w:rPr>
          <w:sz w:val="28"/>
          <w:szCs w:val="28"/>
        </w:rPr>
      </w:pPr>
    </w:p>
    <w:p w:rsidR="00112BC8" w:rsidRDefault="00112BC8" w:rsidP="00394B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Цели, задачи, </w:t>
      </w:r>
      <w:proofErr w:type="gramStart"/>
      <w:r>
        <w:rPr>
          <w:sz w:val="28"/>
          <w:szCs w:val="28"/>
        </w:rPr>
        <w:t>этапы  и</w:t>
      </w:r>
      <w:proofErr w:type="gramEnd"/>
      <w:r>
        <w:rPr>
          <w:sz w:val="28"/>
          <w:szCs w:val="28"/>
        </w:rPr>
        <w:t xml:space="preserve">  сроки  реализации  Программы </w:t>
      </w:r>
    </w:p>
    <w:p w:rsidR="00112BC8" w:rsidRDefault="00112BC8" w:rsidP="00394B12">
      <w:pPr>
        <w:jc w:val="both"/>
        <w:rPr>
          <w:sz w:val="28"/>
          <w:szCs w:val="28"/>
        </w:rPr>
      </w:pPr>
    </w:p>
    <w:p w:rsidR="00112BC8" w:rsidRDefault="00310A7F" w:rsidP="00394B12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3.1 </w:t>
      </w:r>
      <w:proofErr w:type="gramStart"/>
      <w:r>
        <w:rPr>
          <w:sz w:val="28"/>
          <w:szCs w:val="28"/>
        </w:rPr>
        <w:t>Цель</w:t>
      </w:r>
      <w:r w:rsidR="00112BC8">
        <w:rPr>
          <w:sz w:val="28"/>
          <w:szCs w:val="28"/>
        </w:rPr>
        <w:t xml:space="preserve">  и</w:t>
      </w:r>
      <w:proofErr w:type="gramEnd"/>
      <w:r w:rsidR="00112BC8">
        <w:rPr>
          <w:sz w:val="28"/>
          <w:szCs w:val="28"/>
        </w:rPr>
        <w:t xml:space="preserve">  задачи  Программы</w:t>
      </w:r>
    </w:p>
    <w:p w:rsidR="00310A7F" w:rsidRDefault="00310A7F" w:rsidP="00394B12">
      <w:pPr>
        <w:ind w:left="435"/>
        <w:jc w:val="both"/>
        <w:rPr>
          <w:sz w:val="28"/>
          <w:szCs w:val="28"/>
        </w:rPr>
      </w:pPr>
    </w:p>
    <w:p w:rsidR="00112BC8" w:rsidRDefault="00112BC8" w:rsidP="00394B12">
      <w:pPr>
        <w:ind w:left="43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Основными  целями</w:t>
      </w:r>
      <w:proofErr w:type="gramEnd"/>
      <w:r>
        <w:rPr>
          <w:sz w:val="28"/>
          <w:szCs w:val="28"/>
        </w:rPr>
        <w:t xml:space="preserve">  Программы  являются:</w:t>
      </w:r>
    </w:p>
    <w:p w:rsidR="00112BC8" w:rsidRDefault="00112BC8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gramStart"/>
      <w:r>
        <w:rPr>
          <w:sz w:val="28"/>
          <w:szCs w:val="28"/>
        </w:rPr>
        <w:t>содействие  развитию</w:t>
      </w:r>
      <w:proofErr w:type="gramEnd"/>
      <w:r>
        <w:rPr>
          <w:sz w:val="28"/>
          <w:szCs w:val="28"/>
        </w:rPr>
        <w:t xml:space="preserve">  субъектов  малого  и  среднего  предпринимательства на  территории 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 сельского  поселения   в  целях  формирования  конкурентной  среды  в  экономике    сельского поселения;</w:t>
      </w:r>
    </w:p>
    <w:p w:rsidR="00112BC8" w:rsidRDefault="00112BC8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proofErr w:type="gramStart"/>
      <w:r>
        <w:rPr>
          <w:sz w:val="28"/>
          <w:szCs w:val="28"/>
        </w:rPr>
        <w:t>обеспечение  благоприятных</w:t>
      </w:r>
      <w:proofErr w:type="gramEnd"/>
      <w:r>
        <w:rPr>
          <w:sz w:val="28"/>
          <w:szCs w:val="28"/>
        </w:rPr>
        <w:t xml:space="preserve">  условий  для  развития  субъектов  малого  и  среднего  предпринимательства;</w:t>
      </w:r>
    </w:p>
    <w:p w:rsidR="00112BC8" w:rsidRDefault="00112BC8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proofErr w:type="gramStart"/>
      <w:r>
        <w:rPr>
          <w:sz w:val="28"/>
          <w:szCs w:val="28"/>
        </w:rPr>
        <w:t>оказание  содействия</w:t>
      </w:r>
      <w:proofErr w:type="gramEnd"/>
      <w:r>
        <w:rPr>
          <w:sz w:val="28"/>
          <w:szCs w:val="28"/>
        </w:rPr>
        <w:t xml:space="preserve">  развития  субъектам  малого  и  среднего  предпринимательства  в  продвижении  производимых  ими  товаров  (работ, услуг);</w:t>
      </w:r>
    </w:p>
    <w:p w:rsidR="00112BC8" w:rsidRDefault="00112BC8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proofErr w:type="gramStart"/>
      <w:r>
        <w:rPr>
          <w:sz w:val="28"/>
          <w:szCs w:val="28"/>
        </w:rPr>
        <w:t>содействия  в</w:t>
      </w:r>
      <w:proofErr w:type="gramEnd"/>
      <w:r>
        <w:rPr>
          <w:sz w:val="28"/>
          <w:szCs w:val="28"/>
        </w:rPr>
        <w:t xml:space="preserve">  увеличении  доли  уплаченных  субъектами  малого  и  среднего  предпринимательства  налогов  и  налоговых  доходах  местных  бюджетов.</w:t>
      </w:r>
    </w:p>
    <w:p w:rsidR="00112BC8" w:rsidRDefault="00112BC8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gramStart"/>
      <w:r>
        <w:rPr>
          <w:sz w:val="28"/>
          <w:szCs w:val="28"/>
        </w:rPr>
        <w:t>увеличение  количества</w:t>
      </w:r>
      <w:proofErr w:type="gramEnd"/>
      <w:r>
        <w:rPr>
          <w:sz w:val="28"/>
          <w:szCs w:val="28"/>
        </w:rPr>
        <w:t xml:space="preserve">  субъектов  малого  и  среднего  предпринимательства;</w:t>
      </w:r>
    </w:p>
    <w:p w:rsidR="00112BC8" w:rsidRDefault="00112BC8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gramStart"/>
      <w:r>
        <w:rPr>
          <w:sz w:val="28"/>
          <w:szCs w:val="28"/>
        </w:rPr>
        <w:t>содействие  занятости</w:t>
      </w:r>
      <w:proofErr w:type="gramEnd"/>
      <w:r>
        <w:rPr>
          <w:sz w:val="28"/>
          <w:szCs w:val="28"/>
        </w:rPr>
        <w:t xml:space="preserve">  населения  и  развития  само занятости;</w:t>
      </w:r>
    </w:p>
    <w:p w:rsidR="00112BC8" w:rsidRDefault="00112BC8" w:rsidP="00394B12">
      <w:pPr>
        <w:ind w:lef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Достижение  поставленных</w:t>
      </w:r>
      <w:proofErr w:type="gramEnd"/>
      <w:r>
        <w:rPr>
          <w:sz w:val="28"/>
          <w:szCs w:val="28"/>
        </w:rPr>
        <w:t xml:space="preserve">  целей  предлагается  реализовать  на  принципах  межведомственного  взаимодействия  органов  местного  самоуправления  муниципального  образования  «</w:t>
      </w:r>
      <w:proofErr w:type="spellStart"/>
      <w:r>
        <w:rPr>
          <w:sz w:val="28"/>
          <w:szCs w:val="28"/>
        </w:rPr>
        <w:t>Волочаевское</w:t>
      </w:r>
      <w:proofErr w:type="spellEnd"/>
      <w:r>
        <w:rPr>
          <w:sz w:val="28"/>
          <w:szCs w:val="28"/>
        </w:rPr>
        <w:t xml:space="preserve">  сельского  поселение» с  отделом  предпринимательства и внешнеэкономических связей администрации муниципального района</w:t>
      </w:r>
    </w:p>
    <w:p w:rsidR="00112BC8" w:rsidRDefault="00112BC8" w:rsidP="00394B12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Задачи,  которые</w:t>
      </w:r>
      <w:proofErr w:type="gramEnd"/>
      <w:r>
        <w:rPr>
          <w:sz w:val="28"/>
          <w:szCs w:val="28"/>
        </w:rPr>
        <w:t xml:space="preserve">  необходимо  решить  для  достижения  поставленных  целей:</w:t>
      </w:r>
    </w:p>
    <w:p w:rsidR="00112BC8" w:rsidRDefault="00112BC8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gramStart"/>
      <w:r>
        <w:rPr>
          <w:sz w:val="28"/>
          <w:szCs w:val="28"/>
        </w:rPr>
        <w:t>создание  благоприятных</w:t>
      </w:r>
      <w:proofErr w:type="gramEnd"/>
      <w:r>
        <w:rPr>
          <w:sz w:val="28"/>
          <w:szCs w:val="28"/>
        </w:rPr>
        <w:t xml:space="preserve">  условий  для  развития  субъектов  малого  и  среднего  предпринимательств;</w:t>
      </w:r>
    </w:p>
    <w:p w:rsidR="00112BC8" w:rsidRDefault="00112BC8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gramStart"/>
      <w:r>
        <w:rPr>
          <w:sz w:val="28"/>
          <w:szCs w:val="28"/>
        </w:rPr>
        <w:t>информационная  поддержка</w:t>
      </w:r>
      <w:proofErr w:type="gramEnd"/>
      <w:r>
        <w:rPr>
          <w:sz w:val="28"/>
          <w:szCs w:val="28"/>
        </w:rPr>
        <w:t xml:space="preserve">  субъектов  малого  и  среднего  предпринимательств;</w:t>
      </w:r>
    </w:p>
    <w:p w:rsidR="00112BC8" w:rsidRDefault="00112BC8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proofErr w:type="gramStart"/>
      <w:r>
        <w:rPr>
          <w:sz w:val="28"/>
          <w:szCs w:val="28"/>
        </w:rPr>
        <w:t>консультационная  и</w:t>
      </w:r>
      <w:proofErr w:type="gramEnd"/>
      <w:r>
        <w:rPr>
          <w:sz w:val="28"/>
          <w:szCs w:val="28"/>
        </w:rPr>
        <w:t xml:space="preserve">  организационная  поддержка  субъектов  малого  и  среднего  предпринимательств;</w:t>
      </w:r>
    </w:p>
    <w:p w:rsidR="00112BC8" w:rsidRDefault="00112BC8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gramStart"/>
      <w:r>
        <w:rPr>
          <w:sz w:val="28"/>
          <w:szCs w:val="28"/>
        </w:rPr>
        <w:t>содействие  в</w:t>
      </w:r>
      <w:proofErr w:type="gramEnd"/>
      <w:r>
        <w:rPr>
          <w:sz w:val="28"/>
          <w:szCs w:val="28"/>
        </w:rPr>
        <w:t xml:space="preserve">  подготовке  специалистов  для  субъектов  малого  и  среднего  предпринимательств;</w:t>
      </w:r>
    </w:p>
    <w:p w:rsidR="00112BC8" w:rsidRDefault="00112BC8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</w:t>
      </w:r>
      <w:proofErr w:type="gramStart"/>
      <w:r>
        <w:rPr>
          <w:sz w:val="28"/>
          <w:szCs w:val="28"/>
        </w:rPr>
        <w:t>способствование  формирования</w:t>
      </w:r>
      <w:proofErr w:type="gramEnd"/>
      <w:r>
        <w:rPr>
          <w:sz w:val="28"/>
          <w:szCs w:val="28"/>
        </w:rPr>
        <w:t xml:space="preserve">  положительного  имиджа  малого  и  среднего  предпринимательства  через  организацию  участия  в  проведении  районных   выставок, ярмарок.</w:t>
      </w:r>
    </w:p>
    <w:p w:rsidR="00112BC8" w:rsidRDefault="00112BC8" w:rsidP="00394B12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    </w:t>
      </w:r>
      <w:proofErr w:type="gramStart"/>
      <w:r>
        <w:rPr>
          <w:sz w:val="28"/>
          <w:szCs w:val="28"/>
        </w:rPr>
        <w:t>пропаганда  (</w:t>
      </w:r>
      <w:proofErr w:type="gramEnd"/>
      <w:r>
        <w:rPr>
          <w:sz w:val="28"/>
          <w:szCs w:val="28"/>
        </w:rPr>
        <w:t>популяризация)  предпринимательской  деятельности;</w:t>
      </w:r>
    </w:p>
    <w:p w:rsidR="00112BC8" w:rsidRDefault="00112BC8" w:rsidP="00394B12">
      <w:pPr>
        <w:jc w:val="both"/>
        <w:rPr>
          <w:sz w:val="28"/>
          <w:szCs w:val="28"/>
        </w:rPr>
      </w:pPr>
    </w:p>
    <w:p w:rsidR="00112BC8" w:rsidRDefault="00112BC8" w:rsidP="00112BC8">
      <w:pPr>
        <w:ind w:firstLine="720"/>
        <w:jc w:val="both"/>
        <w:rPr>
          <w:sz w:val="28"/>
          <w:szCs w:val="28"/>
        </w:rPr>
      </w:pPr>
      <w:bookmarkStart w:id="0" w:name="sub_624"/>
    </w:p>
    <w:p w:rsidR="00112BC8" w:rsidRDefault="00112BC8" w:rsidP="00112BC8">
      <w:pPr>
        <w:ind w:firstLine="720"/>
        <w:jc w:val="both"/>
      </w:pPr>
      <w:bookmarkStart w:id="1" w:name="sub_625"/>
      <w:bookmarkEnd w:id="0"/>
      <w:r>
        <w:t xml:space="preserve"> </w:t>
      </w:r>
    </w:p>
    <w:p w:rsidR="00112BC8" w:rsidRDefault="00112BC8" w:rsidP="00112BC8">
      <w:pPr>
        <w:ind w:firstLine="720"/>
        <w:jc w:val="both"/>
      </w:pPr>
      <w:bookmarkStart w:id="2" w:name="sub_626"/>
      <w:bookmarkEnd w:id="1"/>
      <w:r>
        <w:t xml:space="preserve"> </w:t>
      </w:r>
    </w:p>
    <w:bookmarkEnd w:id="2"/>
    <w:p w:rsidR="00112BC8" w:rsidRDefault="00112BC8" w:rsidP="00112BC8">
      <w:pPr>
        <w:ind w:left="360"/>
        <w:jc w:val="center"/>
        <w:rPr>
          <w:sz w:val="28"/>
          <w:szCs w:val="28"/>
        </w:rPr>
      </w:pPr>
      <w:r>
        <w:t xml:space="preserve"> </w:t>
      </w:r>
    </w:p>
    <w:p w:rsidR="00112BC8" w:rsidRDefault="00112BC8" w:rsidP="00112BC8">
      <w:pPr>
        <w:jc w:val="both"/>
        <w:rPr>
          <w:sz w:val="28"/>
          <w:szCs w:val="28"/>
        </w:rPr>
      </w:pPr>
    </w:p>
    <w:p w:rsidR="00112BC8" w:rsidRDefault="00112BC8" w:rsidP="00112BC8">
      <w:pPr>
        <w:jc w:val="both"/>
        <w:rPr>
          <w:sz w:val="28"/>
          <w:szCs w:val="28"/>
        </w:rPr>
      </w:pPr>
    </w:p>
    <w:p w:rsidR="00112BC8" w:rsidRDefault="00112BC8" w:rsidP="00112BC8">
      <w:pPr>
        <w:jc w:val="both"/>
        <w:rPr>
          <w:sz w:val="28"/>
          <w:szCs w:val="28"/>
        </w:rPr>
      </w:pPr>
    </w:p>
    <w:p w:rsidR="00112BC8" w:rsidRDefault="00112BC8" w:rsidP="00112BC8">
      <w:pPr>
        <w:jc w:val="both"/>
        <w:rPr>
          <w:sz w:val="28"/>
          <w:szCs w:val="28"/>
        </w:rPr>
      </w:pPr>
    </w:p>
    <w:p w:rsidR="00112BC8" w:rsidRDefault="00112BC8" w:rsidP="00112BC8">
      <w:pPr>
        <w:jc w:val="both"/>
        <w:rPr>
          <w:sz w:val="28"/>
          <w:szCs w:val="28"/>
        </w:rPr>
      </w:pPr>
    </w:p>
    <w:p w:rsidR="00112BC8" w:rsidRDefault="00112BC8" w:rsidP="00112BC8">
      <w:pPr>
        <w:jc w:val="both"/>
        <w:rPr>
          <w:sz w:val="28"/>
          <w:szCs w:val="28"/>
        </w:rPr>
      </w:pPr>
    </w:p>
    <w:p w:rsidR="00112BC8" w:rsidRDefault="00112BC8" w:rsidP="00112BC8">
      <w:pPr>
        <w:jc w:val="both"/>
        <w:rPr>
          <w:sz w:val="28"/>
          <w:szCs w:val="28"/>
        </w:rPr>
      </w:pPr>
    </w:p>
    <w:p w:rsidR="00112BC8" w:rsidRDefault="00112BC8" w:rsidP="00112BC8">
      <w:pPr>
        <w:jc w:val="both"/>
        <w:rPr>
          <w:sz w:val="28"/>
          <w:szCs w:val="28"/>
        </w:rPr>
      </w:pPr>
    </w:p>
    <w:p w:rsidR="00112BC8" w:rsidRDefault="00112BC8" w:rsidP="00112BC8">
      <w:pPr>
        <w:jc w:val="both"/>
        <w:rPr>
          <w:sz w:val="28"/>
          <w:szCs w:val="28"/>
        </w:rPr>
      </w:pPr>
    </w:p>
    <w:p w:rsidR="00112BC8" w:rsidRDefault="00112BC8" w:rsidP="00112BC8">
      <w:pPr>
        <w:jc w:val="both"/>
        <w:rPr>
          <w:sz w:val="28"/>
          <w:szCs w:val="28"/>
        </w:rPr>
      </w:pPr>
    </w:p>
    <w:p w:rsidR="00112BC8" w:rsidRDefault="00112BC8" w:rsidP="00112BC8">
      <w:pPr>
        <w:jc w:val="both"/>
        <w:rPr>
          <w:sz w:val="28"/>
          <w:szCs w:val="28"/>
        </w:rPr>
      </w:pPr>
    </w:p>
    <w:p w:rsidR="00112BC8" w:rsidRDefault="00112BC8" w:rsidP="00112BC8">
      <w:pPr>
        <w:jc w:val="both"/>
        <w:rPr>
          <w:sz w:val="28"/>
          <w:szCs w:val="28"/>
        </w:rPr>
      </w:pPr>
    </w:p>
    <w:p w:rsidR="00112BC8" w:rsidRDefault="00112BC8" w:rsidP="00112BC8">
      <w:pPr>
        <w:jc w:val="both"/>
        <w:rPr>
          <w:sz w:val="28"/>
          <w:szCs w:val="28"/>
        </w:rPr>
      </w:pPr>
    </w:p>
    <w:p w:rsidR="00112BC8" w:rsidRDefault="00112BC8" w:rsidP="00112BC8">
      <w:pPr>
        <w:jc w:val="center"/>
        <w:rPr>
          <w:sz w:val="28"/>
          <w:szCs w:val="28"/>
        </w:rPr>
        <w:sectPr w:rsidR="00112BC8" w:rsidSect="00F75A16">
          <w:pgSz w:w="11906" w:h="16838"/>
          <w:pgMar w:top="851" w:right="567" w:bottom="1418" w:left="1701" w:header="709" w:footer="709" w:gutter="0"/>
          <w:cols w:space="708"/>
          <w:docGrid w:linePitch="360"/>
        </w:sectPr>
      </w:pPr>
    </w:p>
    <w:p w:rsidR="00E95EEF" w:rsidRDefault="00112BC8" w:rsidP="00E95EEF">
      <w:pPr>
        <w:jc w:val="center"/>
        <w:rPr>
          <w:rFonts w:eastAsia="Calibri"/>
          <w:noProof/>
          <w:sz w:val="28"/>
          <w:szCs w:val="28"/>
        </w:rPr>
      </w:pPr>
      <w:r w:rsidRPr="00E95EEF">
        <w:rPr>
          <w:rFonts w:eastAsia="Calibri"/>
          <w:sz w:val="28"/>
          <w:szCs w:val="28"/>
          <w:lang w:eastAsia="en-US"/>
        </w:rPr>
        <w:lastRenderedPageBreak/>
        <w:t xml:space="preserve">    </w:t>
      </w:r>
      <w:r w:rsidR="00E95EEF">
        <w:rPr>
          <w:rFonts w:eastAsia="Calibri"/>
          <w:sz w:val="28"/>
          <w:szCs w:val="28"/>
          <w:lang w:eastAsia="en-US"/>
        </w:rPr>
        <w:t>3.2</w:t>
      </w:r>
      <w:r w:rsidRPr="00E95EEF">
        <w:rPr>
          <w:rFonts w:eastAsia="Calibri"/>
          <w:sz w:val="28"/>
          <w:szCs w:val="28"/>
          <w:lang w:eastAsia="en-US"/>
        </w:rPr>
        <w:t xml:space="preserve"> </w:t>
      </w:r>
      <w:r w:rsidR="00E95EEF" w:rsidRPr="00E95EEF">
        <w:rPr>
          <w:rFonts w:eastAsia="Calibri"/>
          <w:sz w:val="28"/>
          <w:szCs w:val="28"/>
          <w:lang w:eastAsia="en-US"/>
        </w:rPr>
        <w:t>Этапы</w:t>
      </w:r>
      <w:r w:rsidRPr="00E95EEF">
        <w:rPr>
          <w:rFonts w:eastAsia="Calibri"/>
          <w:sz w:val="28"/>
          <w:szCs w:val="28"/>
          <w:lang w:eastAsia="en-US"/>
        </w:rPr>
        <w:t xml:space="preserve"> </w:t>
      </w:r>
      <w:r w:rsidR="00E95EEF">
        <w:rPr>
          <w:rFonts w:eastAsia="Calibri"/>
          <w:noProof/>
          <w:sz w:val="28"/>
          <w:szCs w:val="28"/>
        </w:rPr>
        <w:t>и сроки реализации программы</w:t>
      </w:r>
    </w:p>
    <w:p w:rsidR="00E95EEF" w:rsidRDefault="00112BC8" w:rsidP="00E95EEF">
      <w:pPr>
        <w:jc w:val="center"/>
        <w:rPr>
          <w:rFonts w:eastAsia="Calibri"/>
          <w:noProof/>
          <w:sz w:val="28"/>
          <w:szCs w:val="28"/>
        </w:rPr>
      </w:pPr>
      <w:r w:rsidRPr="00E95EEF">
        <w:rPr>
          <w:rFonts w:eastAsia="Calibri"/>
          <w:noProof/>
          <w:sz w:val="28"/>
          <w:szCs w:val="28"/>
        </w:rPr>
        <w:t xml:space="preserve"> </w:t>
      </w:r>
    </w:p>
    <w:p w:rsidR="00112BC8" w:rsidRPr="00E95EEF" w:rsidRDefault="00E95EEF" w:rsidP="00E95EE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t xml:space="preserve">                                                                                                              Таблица 1</w:t>
      </w:r>
      <w:r w:rsidR="00112BC8" w:rsidRPr="00E95EEF">
        <w:rPr>
          <w:rFonts w:eastAsia="Calibri"/>
          <w:noProof/>
          <w:sz w:val="28"/>
          <w:szCs w:val="28"/>
        </w:rPr>
        <w:t xml:space="preserve">                                                                 </w:t>
      </w:r>
      <w:r w:rsidRPr="00E95EEF">
        <w:rPr>
          <w:rFonts w:eastAsia="Calibri"/>
          <w:noProof/>
          <w:sz w:val="28"/>
          <w:szCs w:val="28"/>
        </w:rPr>
        <w:t xml:space="preserve">                               </w:t>
      </w:r>
      <w:r w:rsidRPr="00E95EEF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7FA173" wp14:editId="11618E80">
                <wp:simplePos x="0" y="0"/>
                <wp:positionH relativeFrom="column">
                  <wp:posOffset>5967730</wp:posOffset>
                </wp:positionH>
                <wp:positionV relativeFrom="paragraph">
                  <wp:posOffset>209550</wp:posOffset>
                </wp:positionV>
                <wp:extent cx="153035" cy="82550"/>
                <wp:effectExtent l="0" t="0" r="18415" b="1270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53035" cy="82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C8" w:rsidRPr="002975E8" w:rsidRDefault="00112BC8" w:rsidP="00112B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75E8">
                              <w:rPr>
                                <w:sz w:val="28"/>
                                <w:szCs w:val="28"/>
                              </w:rPr>
                              <w:t>поселения</w:t>
                            </w:r>
                          </w:p>
                          <w:p w:rsidR="00112BC8" w:rsidRPr="002975E8" w:rsidRDefault="00112BC8" w:rsidP="00112B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__________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_  №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FA173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69.9pt;margin-top:16.5pt;width:12.05pt;height:6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" filled="f" strokecolor="white">
                <v:textbox>
                  <w:txbxContent>
                    <w:p w:rsidR="00112BC8" w:rsidRPr="002975E8" w:rsidRDefault="00112BC8" w:rsidP="00112BC8">
                      <w:pPr>
                        <w:rPr>
                          <w:sz w:val="28"/>
                          <w:szCs w:val="28"/>
                        </w:rPr>
                      </w:pPr>
                      <w:r w:rsidRPr="002975E8">
                        <w:rPr>
                          <w:sz w:val="28"/>
                          <w:szCs w:val="28"/>
                        </w:rPr>
                        <w:t>поселения</w:t>
                      </w:r>
                    </w:p>
                    <w:p w:rsidR="00112BC8" w:rsidRPr="002975E8" w:rsidRDefault="00112BC8" w:rsidP="00112B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 __________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_  №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12BC8" w:rsidRPr="004B184C" w:rsidRDefault="00112BC8" w:rsidP="00112BC8">
      <w:pPr>
        <w:jc w:val="center"/>
        <w:rPr>
          <w:rFonts w:eastAsia="Calibri"/>
          <w:sz w:val="22"/>
          <w:szCs w:val="22"/>
          <w:lang w:eastAsia="en-US"/>
        </w:rPr>
      </w:pPr>
    </w:p>
    <w:p w:rsidR="00112BC8" w:rsidRPr="004B184C" w:rsidRDefault="00112BC8" w:rsidP="00112BC8">
      <w:pPr>
        <w:jc w:val="center"/>
        <w:rPr>
          <w:rFonts w:eastAsia="Calibri"/>
          <w:sz w:val="22"/>
          <w:szCs w:val="22"/>
          <w:lang w:eastAsia="en-US"/>
        </w:rPr>
      </w:pPr>
    </w:p>
    <w:p w:rsidR="00112BC8" w:rsidRPr="004B184C" w:rsidRDefault="00112BC8" w:rsidP="00112BC8">
      <w:pPr>
        <w:ind w:left="720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2873"/>
        <w:gridCol w:w="1384"/>
        <w:gridCol w:w="4537"/>
      </w:tblGrid>
      <w:tr w:rsidR="00112BC8" w:rsidRPr="004B184C" w:rsidTr="000143FD">
        <w:tc>
          <w:tcPr>
            <w:tcW w:w="675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r w:rsidRPr="0069282B">
              <w:t>№</w:t>
            </w:r>
          </w:p>
          <w:p w:rsidR="00112BC8" w:rsidRPr="0069282B" w:rsidRDefault="00112BC8" w:rsidP="000143FD">
            <w:pPr>
              <w:jc w:val="center"/>
            </w:pPr>
            <w:r w:rsidRPr="0069282B">
              <w:t>п/п</w:t>
            </w:r>
          </w:p>
        </w:tc>
        <w:tc>
          <w:tcPr>
            <w:tcW w:w="2889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proofErr w:type="gramStart"/>
            <w:r w:rsidRPr="0069282B">
              <w:t>Наименование  этапа</w:t>
            </w:r>
            <w:proofErr w:type="gramEnd"/>
          </w:p>
        </w:tc>
        <w:tc>
          <w:tcPr>
            <w:tcW w:w="1287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r w:rsidRPr="0069282B">
              <w:t>Период</w:t>
            </w:r>
          </w:p>
          <w:p w:rsidR="00112BC8" w:rsidRPr="0069282B" w:rsidRDefault="00112BC8" w:rsidP="000143FD">
            <w:pPr>
              <w:jc w:val="center"/>
            </w:pPr>
            <w:r w:rsidRPr="0069282B">
              <w:t>реализации</w:t>
            </w:r>
          </w:p>
        </w:tc>
        <w:tc>
          <w:tcPr>
            <w:tcW w:w="4613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proofErr w:type="gramStart"/>
            <w:r w:rsidRPr="0069282B">
              <w:t>Ожидаемые  результаты</w:t>
            </w:r>
            <w:proofErr w:type="gramEnd"/>
          </w:p>
        </w:tc>
      </w:tr>
      <w:tr w:rsidR="00112BC8" w:rsidRPr="004B184C" w:rsidTr="000143FD">
        <w:tc>
          <w:tcPr>
            <w:tcW w:w="675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r w:rsidRPr="0069282B">
              <w:t>1</w:t>
            </w:r>
          </w:p>
        </w:tc>
        <w:tc>
          <w:tcPr>
            <w:tcW w:w="2889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r w:rsidRPr="0069282B">
              <w:t>2</w:t>
            </w:r>
          </w:p>
        </w:tc>
        <w:tc>
          <w:tcPr>
            <w:tcW w:w="1287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r w:rsidRPr="0069282B">
              <w:t>3</w:t>
            </w:r>
          </w:p>
        </w:tc>
        <w:tc>
          <w:tcPr>
            <w:tcW w:w="4613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r w:rsidRPr="0069282B">
              <w:t>3</w:t>
            </w:r>
          </w:p>
        </w:tc>
      </w:tr>
      <w:tr w:rsidR="00112BC8" w:rsidRPr="004B184C" w:rsidTr="000143FD">
        <w:tc>
          <w:tcPr>
            <w:tcW w:w="675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r w:rsidRPr="0069282B">
              <w:t>1.</w:t>
            </w:r>
          </w:p>
        </w:tc>
        <w:tc>
          <w:tcPr>
            <w:tcW w:w="2889" w:type="dxa"/>
            <w:shd w:val="clear" w:color="auto" w:fill="auto"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Совершенствование  условий</w:t>
            </w:r>
            <w:proofErr w:type="gramEnd"/>
            <w:r w:rsidRPr="0069282B">
              <w:t xml:space="preserve">  для  развития  малого  и  среднего  предпринимательства</w:t>
            </w:r>
          </w:p>
        </w:tc>
        <w:tc>
          <w:tcPr>
            <w:tcW w:w="1287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r w:rsidRPr="0069282B">
              <w:t xml:space="preserve">Постоянно </w:t>
            </w:r>
          </w:p>
        </w:tc>
        <w:tc>
          <w:tcPr>
            <w:tcW w:w="4613" w:type="dxa"/>
            <w:shd w:val="clear" w:color="auto" w:fill="auto"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Содействие  развитию</w:t>
            </w:r>
            <w:proofErr w:type="gramEnd"/>
            <w:r w:rsidRPr="0069282B">
              <w:t xml:space="preserve"> субъектов  малого  и  среднего  предпринимательства,  пропаганда  (популяризация) достижений  предпринимателей  поселения, способствование  формированию  положительного   имиджа  предпринимателя  в  сельском  поселении</w:t>
            </w:r>
          </w:p>
        </w:tc>
      </w:tr>
      <w:tr w:rsidR="00112BC8" w:rsidRPr="004B184C" w:rsidTr="000143FD">
        <w:tc>
          <w:tcPr>
            <w:tcW w:w="675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r w:rsidRPr="0069282B">
              <w:t>2.</w:t>
            </w:r>
          </w:p>
        </w:tc>
        <w:tc>
          <w:tcPr>
            <w:tcW w:w="2889" w:type="dxa"/>
            <w:shd w:val="clear" w:color="auto" w:fill="auto"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Обеспечение  деятельности</w:t>
            </w:r>
            <w:proofErr w:type="gramEnd"/>
            <w:r w:rsidRPr="0069282B">
              <w:t xml:space="preserve">  субъектов  малого  и  среднего  предпринимательства  в  муниципальном  образовании  «</w:t>
            </w:r>
            <w:proofErr w:type="spellStart"/>
            <w:r w:rsidRPr="0069282B">
              <w:t>Волочаевское</w:t>
            </w:r>
            <w:proofErr w:type="spellEnd"/>
            <w:r w:rsidRPr="0069282B">
              <w:t xml:space="preserve">  сельское  поселение»,  информационная  поддержка  субъектов  малого  и  среднего  предпринимательства</w:t>
            </w:r>
          </w:p>
        </w:tc>
        <w:tc>
          <w:tcPr>
            <w:tcW w:w="1287" w:type="dxa"/>
            <w:shd w:val="clear" w:color="auto" w:fill="auto"/>
          </w:tcPr>
          <w:p w:rsidR="00112BC8" w:rsidRPr="0069282B" w:rsidRDefault="00112BC8" w:rsidP="000143FD"/>
          <w:p w:rsidR="00112BC8" w:rsidRPr="0069282B" w:rsidRDefault="00112BC8" w:rsidP="000143FD"/>
          <w:p w:rsidR="00112BC8" w:rsidRPr="0069282B" w:rsidRDefault="00112BC8" w:rsidP="000143FD">
            <w:pPr>
              <w:jc w:val="center"/>
            </w:pPr>
            <w:r w:rsidRPr="0069282B">
              <w:t>Постоянно</w:t>
            </w:r>
          </w:p>
        </w:tc>
        <w:tc>
          <w:tcPr>
            <w:tcW w:w="4613" w:type="dxa"/>
            <w:shd w:val="clear" w:color="auto" w:fill="auto"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Информационное  обеспечение</w:t>
            </w:r>
            <w:proofErr w:type="gramEnd"/>
            <w:r w:rsidRPr="0069282B">
              <w:t xml:space="preserve">  субъектов  малого  и  среднего  предпринимательства, пропаганда  (популяризация) достижений субъектов  малого  и  среднего   предпринимательства, содействие  развитию  субъектов  малого  и  среднего  предпринимательства</w:t>
            </w:r>
          </w:p>
        </w:tc>
      </w:tr>
    </w:tbl>
    <w:p w:rsidR="00112BC8" w:rsidRPr="004B184C" w:rsidRDefault="00112BC8" w:rsidP="00112BC8">
      <w:pPr>
        <w:rPr>
          <w:rFonts w:ascii="Calibri" w:eastAsia="Calibri" w:hAnsi="Calibri"/>
          <w:sz w:val="22"/>
          <w:szCs w:val="22"/>
          <w:lang w:eastAsia="en-US"/>
        </w:rPr>
      </w:pPr>
    </w:p>
    <w:p w:rsidR="00112BC8" w:rsidRDefault="00E95EEF" w:rsidP="00112BC8">
      <w:pPr>
        <w:jc w:val="center"/>
        <w:rPr>
          <w:rFonts w:eastAsia="Calibri"/>
          <w:sz w:val="28"/>
          <w:szCs w:val="28"/>
          <w:lang w:eastAsia="en-US"/>
        </w:rPr>
      </w:pPr>
      <w:r w:rsidRPr="00E95EEF">
        <w:rPr>
          <w:rFonts w:eastAsia="Calibri"/>
          <w:sz w:val="28"/>
          <w:szCs w:val="28"/>
          <w:lang w:eastAsia="en-US"/>
        </w:rPr>
        <w:t>4</w:t>
      </w:r>
      <w:r w:rsidR="00112BC8" w:rsidRPr="00E95EEF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112BC8" w:rsidRPr="00E95EEF">
        <w:rPr>
          <w:rFonts w:eastAsia="Calibri"/>
          <w:sz w:val="28"/>
          <w:szCs w:val="28"/>
          <w:lang w:eastAsia="en-US"/>
        </w:rPr>
        <w:t>Система  программных</w:t>
      </w:r>
      <w:proofErr w:type="gramEnd"/>
      <w:r w:rsidR="00112BC8" w:rsidRPr="00E95EEF">
        <w:rPr>
          <w:rFonts w:eastAsia="Calibri"/>
          <w:sz w:val="28"/>
          <w:szCs w:val="28"/>
          <w:lang w:eastAsia="en-US"/>
        </w:rPr>
        <w:t xml:space="preserve">  мероприятий</w:t>
      </w:r>
    </w:p>
    <w:p w:rsidR="00E95EEF" w:rsidRDefault="00E95EEF" w:rsidP="00112BC8">
      <w:pPr>
        <w:jc w:val="center"/>
        <w:rPr>
          <w:rFonts w:eastAsia="Calibri"/>
          <w:sz w:val="28"/>
          <w:szCs w:val="28"/>
          <w:lang w:eastAsia="en-US"/>
        </w:rPr>
      </w:pPr>
    </w:p>
    <w:p w:rsidR="00E95EEF" w:rsidRPr="00E95EEF" w:rsidRDefault="00E95EEF" w:rsidP="00112BC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Таблица 2</w:t>
      </w:r>
    </w:p>
    <w:p w:rsidR="00112BC8" w:rsidRPr="004B184C" w:rsidRDefault="00112BC8" w:rsidP="00112BC8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18"/>
        <w:gridCol w:w="1071"/>
        <w:gridCol w:w="1384"/>
        <w:gridCol w:w="1866"/>
        <w:gridCol w:w="2518"/>
      </w:tblGrid>
      <w:tr w:rsidR="00112BC8" w:rsidRPr="004B184C" w:rsidTr="00E95EEF">
        <w:tc>
          <w:tcPr>
            <w:tcW w:w="851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r w:rsidRPr="0069282B">
              <w:t>№</w:t>
            </w:r>
          </w:p>
          <w:p w:rsidR="00112BC8" w:rsidRPr="0069282B" w:rsidRDefault="00112BC8" w:rsidP="000143FD">
            <w:pPr>
              <w:jc w:val="center"/>
            </w:pPr>
            <w:r w:rsidRPr="0069282B">
              <w:t>п/п</w:t>
            </w:r>
          </w:p>
        </w:tc>
        <w:tc>
          <w:tcPr>
            <w:tcW w:w="2394" w:type="dxa"/>
            <w:shd w:val="clear" w:color="auto" w:fill="auto"/>
          </w:tcPr>
          <w:p w:rsidR="00112BC8" w:rsidRPr="0069282B" w:rsidRDefault="00745C0E" w:rsidP="000143FD">
            <w:pPr>
              <w:jc w:val="center"/>
            </w:pPr>
            <w:r w:rsidRPr="0069282B">
              <w:t xml:space="preserve">Наименование </w:t>
            </w:r>
            <w:r w:rsidR="00112BC8" w:rsidRPr="0069282B">
              <w:t xml:space="preserve">  </w:t>
            </w:r>
            <w:proofErr w:type="gramStart"/>
            <w:r w:rsidR="00112BC8" w:rsidRPr="0069282B">
              <w:t>программных  мероприятий</w:t>
            </w:r>
            <w:proofErr w:type="gramEnd"/>
          </w:p>
        </w:tc>
        <w:tc>
          <w:tcPr>
            <w:tcW w:w="1008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r w:rsidRPr="0069282B">
              <w:t xml:space="preserve">Затраты  </w:t>
            </w:r>
          </w:p>
          <w:p w:rsidR="00112BC8" w:rsidRPr="0069282B" w:rsidRDefault="00112BC8" w:rsidP="000143FD">
            <w:pPr>
              <w:jc w:val="center"/>
            </w:pPr>
            <w:proofErr w:type="spellStart"/>
            <w:r w:rsidRPr="0069282B">
              <w:t>тыс.руб</w:t>
            </w:r>
            <w:proofErr w:type="spellEnd"/>
            <w:r w:rsidRPr="0069282B">
              <w:t>.</w:t>
            </w:r>
          </w:p>
        </w:tc>
        <w:tc>
          <w:tcPr>
            <w:tcW w:w="1316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proofErr w:type="gramStart"/>
            <w:r w:rsidRPr="0069282B">
              <w:t>Срок  реализации</w:t>
            </w:r>
            <w:proofErr w:type="gramEnd"/>
          </w:p>
        </w:tc>
        <w:tc>
          <w:tcPr>
            <w:tcW w:w="1728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proofErr w:type="gramStart"/>
            <w:r w:rsidRPr="0069282B">
              <w:t>Исполнители  программных</w:t>
            </w:r>
            <w:proofErr w:type="gramEnd"/>
            <w:r w:rsidRPr="0069282B">
              <w:t xml:space="preserve">  мероприятий</w:t>
            </w:r>
          </w:p>
        </w:tc>
        <w:tc>
          <w:tcPr>
            <w:tcW w:w="2343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proofErr w:type="gramStart"/>
            <w:r w:rsidRPr="0069282B">
              <w:t>Ожидаемый  результат</w:t>
            </w:r>
            <w:proofErr w:type="gramEnd"/>
          </w:p>
        </w:tc>
      </w:tr>
      <w:tr w:rsidR="00112BC8" w:rsidRPr="004B184C" w:rsidTr="00E95EEF">
        <w:tc>
          <w:tcPr>
            <w:tcW w:w="851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r w:rsidRPr="0069282B">
              <w:t>1</w:t>
            </w:r>
          </w:p>
        </w:tc>
        <w:tc>
          <w:tcPr>
            <w:tcW w:w="2394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r w:rsidRPr="0069282B">
              <w:t>2</w:t>
            </w:r>
          </w:p>
        </w:tc>
        <w:tc>
          <w:tcPr>
            <w:tcW w:w="1008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r w:rsidRPr="0069282B">
              <w:t>3</w:t>
            </w:r>
          </w:p>
        </w:tc>
        <w:tc>
          <w:tcPr>
            <w:tcW w:w="1316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r w:rsidRPr="0069282B">
              <w:t>4</w:t>
            </w:r>
          </w:p>
        </w:tc>
        <w:tc>
          <w:tcPr>
            <w:tcW w:w="1728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r w:rsidRPr="0069282B">
              <w:t>5</w:t>
            </w:r>
          </w:p>
        </w:tc>
        <w:tc>
          <w:tcPr>
            <w:tcW w:w="2343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r w:rsidRPr="0069282B">
              <w:t>6</w:t>
            </w:r>
          </w:p>
        </w:tc>
      </w:tr>
      <w:tr w:rsidR="00112BC8" w:rsidRPr="004B184C" w:rsidTr="00E95EEF">
        <w:tc>
          <w:tcPr>
            <w:tcW w:w="851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r w:rsidRPr="0069282B">
              <w:t>1.</w:t>
            </w:r>
          </w:p>
        </w:tc>
        <w:tc>
          <w:tcPr>
            <w:tcW w:w="2394" w:type="dxa"/>
            <w:shd w:val="clear" w:color="auto" w:fill="auto"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Совершенствование  условий</w:t>
            </w:r>
            <w:proofErr w:type="gramEnd"/>
            <w:r w:rsidRPr="0069282B">
              <w:t xml:space="preserve">  для  развития  малого  и  среднего предпринимательства</w:t>
            </w:r>
          </w:p>
        </w:tc>
        <w:tc>
          <w:tcPr>
            <w:tcW w:w="1008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</w:p>
          <w:p w:rsidR="00112BC8" w:rsidRPr="0069282B" w:rsidRDefault="00112BC8" w:rsidP="000143FD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</w:p>
          <w:p w:rsidR="00112BC8" w:rsidRPr="0069282B" w:rsidRDefault="00112BC8" w:rsidP="000143FD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</w:p>
        </w:tc>
        <w:tc>
          <w:tcPr>
            <w:tcW w:w="2343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</w:p>
        </w:tc>
      </w:tr>
      <w:tr w:rsidR="00112BC8" w:rsidRPr="004B184C" w:rsidTr="00E95EEF">
        <w:tc>
          <w:tcPr>
            <w:tcW w:w="851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r w:rsidRPr="0069282B">
              <w:t>1.1.</w:t>
            </w:r>
          </w:p>
        </w:tc>
        <w:tc>
          <w:tcPr>
            <w:tcW w:w="2394" w:type="dxa"/>
            <w:shd w:val="clear" w:color="auto" w:fill="auto"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Осуществление  и</w:t>
            </w:r>
            <w:proofErr w:type="gramEnd"/>
            <w:r w:rsidRPr="0069282B">
              <w:t xml:space="preserve">  развитие  организационной  поддержки  субъектов  малого  и  среднего  предпринимательства</w:t>
            </w:r>
          </w:p>
        </w:tc>
        <w:tc>
          <w:tcPr>
            <w:tcW w:w="1008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r w:rsidRPr="0069282B">
              <w:t>1</w:t>
            </w:r>
          </w:p>
        </w:tc>
        <w:tc>
          <w:tcPr>
            <w:tcW w:w="1316" w:type="dxa"/>
            <w:shd w:val="clear" w:color="auto" w:fill="auto"/>
          </w:tcPr>
          <w:p w:rsidR="00112BC8" w:rsidRPr="0069282B" w:rsidRDefault="00F75A16" w:rsidP="000143FD">
            <w:pPr>
              <w:jc w:val="center"/>
            </w:pPr>
            <w:r w:rsidRPr="0069282B">
              <w:t>2016</w:t>
            </w:r>
          </w:p>
        </w:tc>
        <w:tc>
          <w:tcPr>
            <w:tcW w:w="1728" w:type="dxa"/>
            <w:shd w:val="clear" w:color="auto" w:fill="auto"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заместитель  главы</w:t>
            </w:r>
            <w:proofErr w:type="gramEnd"/>
            <w:r w:rsidRPr="0069282B">
              <w:t xml:space="preserve">  администрации, старший специалист администрации</w:t>
            </w:r>
          </w:p>
        </w:tc>
        <w:tc>
          <w:tcPr>
            <w:tcW w:w="2343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proofErr w:type="gramStart"/>
            <w:r w:rsidRPr="0069282B">
              <w:t>Содействие  развитию</w:t>
            </w:r>
            <w:proofErr w:type="gramEnd"/>
            <w:r w:rsidRPr="0069282B">
              <w:t xml:space="preserve">  малого  и  среднего  предпринимательства.</w:t>
            </w:r>
          </w:p>
        </w:tc>
      </w:tr>
      <w:tr w:rsidR="00112BC8" w:rsidRPr="004B184C" w:rsidTr="00E95EEF">
        <w:tc>
          <w:tcPr>
            <w:tcW w:w="851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r w:rsidRPr="0069282B">
              <w:t>1.2.</w:t>
            </w:r>
          </w:p>
        </w:tc>
        <w:tc>
          <w:tcPr>
            <w:tcW w:w="2394" w:type="dxa"/>
            <w:shd w:val="clear" w:color="auto" w:fill="auto"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Формирование  реестра</w:t>
            </w:r>
            <w:proofErr w:type="gramEnd"/>
            <w:r w:rsidRPr="0069282B">
              <w:t xml:space="preserve">  субъектов  малого  и  среднего  </w:t>
            </w:r>
            <w:r w:rsidRPr="0069282B">
              <w:lastRenderedPageBreak/>
              <w:t>предпринимательства</w:t>
            </w:r>
          </w:p>
        </w:tc>
        <w:tc>
          <w:tcPr>
            <w:tcW w:w="1008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</w:p>
          <w:p w:rsidR="00112BC8" w:rsidRPr="0069282B" w:rsidRDefault="00112BC8" w:rsidP="000143FD">
            <w:pPr>
              <w:jc w:val="center"/>
            </w:pPr>
            <w:r w:rsidRPr="0069282B">
              <w:t>-</w:t>
            </w:r>
          </w:p>
        </w:tc>
        <w:tc>
          <w:tcPr>
            <w:tcW w:w="1316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</w:p>
          <w:p w:rsidR="00112BC8" w:rsidRPr="0069282B" w:rsidRDefault="00F75A16" w:rsidP="000143FD">
            <w:pPr>
              <w:jc w:val="center"/>
            </w:pPr>
            <w:r w:rsidRPr="0069282B">
              <w:t>2016</w:t>
            </w:r>
          </w:p>
        </w:tc>
        <w:tc>
          <w:tcPr>
            <w:tcW w:w="1728" w:type="dxa"/>
            <w:shd w:val="clear" w:color="auto" w:fill="auto"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заместитель  главы</w:t>
            </w:r>
            <w:proofErr w:type="gramEnd"/>
            <w:r w:rsidRPr="0069282B">
              <w:t xml:space="preserve">  администрации, </w:t>
            </w:r>
            <w:r w:rsidRPr="0069282B">
              <w:lastRenderedPageBreak/>
              <w:t>старший специалист 1 разряда администрации</w:t>
            </w:r>
          </w:p>
        </w:tc>
        <w:tc>
          <w:tcPr>
            <w:tcW w:w="2343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proofErr w:type="gramStart"/>
            <w:r w:rsidRPr="0069282B">
              <w:lastRenderedPageBreak/>
              <w:t>Содействие  развитию</w:t>
            </w:r>
            <w:proofErr w:type="gramEnd"/>
            <w:r w:rsidRPr="0069282B">
              <w:t xml:space="preserve">  малого  и  среднего  предпринимательства.</w:t>
            </w:r>
          </w:p>
        </w:tc>
      </w:tr>
      <w:tr w:rsidR="00112BC8" w:rsidRPr="004B184C" w:rsidTr="00E95EEF">
        <w:tc>
          <w:tcPr>
            <w:tcW w:w="851" w:type="dxa"/>
            <w:shd w:val="clear" w:color="auto" w:fill="auto"/>
          </w:tcPr>
          <w:p w:rsidR="00112BC8" w:rsidRPr="004B184C" w:rsidRDefault="00112BC8" w:rsidP="000143FD">
            <w:pPr>
              <w:jc w:val="center"/>
              <w:rPr>
                <w:sz w:val="22"/>
                <w:szCs w:val="22"/>
              </w:rPr>
            </w:pPr>
            <w:r w:rsidRPr="004B184C">
              <w:rPr>
                <w:sz w:val="22"/>
                <w:szCs w:val="22"/>
              </w:rPr>
              <w:lastRenderedPageBreak/>
              <w:t>2..</w:t>
            </w:r>
          </w:p>
        </w:tc>
        <w:tc>
          <w:tcPr>
            <w:tcW w:w="2394" w:type="dxa"/>
            <w:shd w:val="clear" w:color="auto" w:fill="auto"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Обеспечение  деятельности</w:t>
            </w:r>
            <w:proofErr w:type="gramEnd"/>
            <w:r w:rsidRPr="0069282B">
              <w:t xml:space="preserve">  инфраструктуры  поддержки  субъектов  малого  и  среднего  предпринимательства  в  муниципальном  образовании  «</w:t>
            </w:r>
            <w:proofErr w:type="spellStart"/>
            <w:r w:rsidRPr="0069282B">
              <w:t>Волочаевское</w:t>
            </w:r>
            <w:proofErr w:type="spellEnd"/>
            <w:r w:rsidRPr="0069282B">
              <w:t xml:space="preserve">  сельское  поселение».</w:t>
            </w:r>
          </w:p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Информационная  поддержка</w:t>
            </w:r>
            <w:proofErr w:type="gramEnd"/>
            <w:r w:rsidRPr="0069282B">
              <w:t xml:space="preserve">  субъектов  малого  и  среднего  предпринимательства.</w:t>
            </w:r>
          </w:p>
        </w:tc>
        <w:tc>
          <w:tcPr>
            <w:tcW w:w="1008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</w:p>
          <w:p w:rsidR="00112BC8" w:rsidRPr="0069282B" w:rsidRDefault="00112BC8" w:rsidP="000143FD">
            <w:pPr>
              <w:jc w:val="center"/>
            </w:pPr>
          </w:p>
          <w:p w:rsidR="00112BC8" w:rsidRPr="0069282B" w:rsidRDefault="00112BC8" w:rsidP="000143FD">
            <w:pPr>
              <w:jc w:val="center"/>
            </w:pPr>
          </w:p>
          <w:p w:rsidR="00112BC8" w:rsidRPr="0069282B" w:rsidRDefault="00112BC8" w:rsidP="000143FD">
            <w:pPr>
              <w:jc w:val="center"/>
            </w:pPr>
          </w:p>
          <w:p w:rsidR="00112BC8" w:rsidRPr="0069282B" w:rsidRDefault="00112BC8" w:rsidP="000143FD">
            <w:pPr>
              <w:jc w:val="center"/>
            </w:pPr>
          </w:p>
          <w:p w:rsidR="00112BC8" w:rsidRPr="0069282B" w:rsidRDefault="00112BC8" w:rsidP="000143FD">
            <w:pPr>
              <w:jc w:val="center"/>
            </w:pPr>
            <w:r w:rsidRPr="0069282B">
              <w:t>-</w:t>
            </w:r>
          </w:p>
        </w:tc>
        <w:tc>
          <w:tcPr>
            <w:tcW w:w="1316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</w:p>
          <w:p w:rsidR="00112BC8" w:rsidRPr="0069282B" w:rsidRDefault="00112BC8" w:rsidP="000143FD">
            <w:pPr>
              <w:jc w:val="center"/>
            </w:pPr>
          </w:p>
          <w:p w:rsidR="00112BC8" w:rsidRPr="0069282B" w:rsidRDefault="00112BC8" w:rsidP="000143FD">
            <w:pPr>
              <w:jc w:val="center"/>
            </w:pPr>
          </w:p>
          <w:p w:rsidR="00112BC8" w:rsidRPr="0069282B" w:rsidRDefault="00112BC8" w:rsidP="000143FD">
            <w:pPr>
              <w:jc w:val="center"/>
            </w:pPr>
          </w:p>
          <w:p w:rsidR="00112BC8" w:rsidRPr="0069282B" w:rsidRDefault="00F75A16" w:rsidP="000143FD">
            <w:pPr>
              <w:jc w:val="center"/>
            </w:pPr>
            <w:r w:rsidRPr="0069282B">
              <w:t>2016</w:t>
            </w:r>
          </w:p>
        </w:tc>
        <w:tc>
          <w:tcPr>
            <w:tcW w:w="1728" w:type="dxa"/>
            <w:shd w:val="clear" w:color="auto" w:fill="auto"/>
          </w:tcPr>
          <w:p w:rsidR="00112BC8" w:rsidRPr="0069282B" w:rsidRDefault="00112BC8" w:rsidP="000143FD">
            <w:pPr>
              <w:jc w:val="both"/>
            </w:pPr>
            <w:r w:rsidRPr="0069282B">
              <w:t>старший</w:t>
            </w:r>
            <w:r w:rsidR="00697CEB">
              <w:t xml:space="preserve"> специалист 1 разряда </w:t>
            </w:r>
            <w:bookmarkStart w:id="3" w:name="_GoBack"/>
            <w:bookmarkEnd w:id="3"/>
            <w:r w:rsidRPr="0069282B">
              <w:t>администрации</w:t>
            </w:r>
          </w:p>
        </w:tc>
        <w:tc>
          <w:tcPr>
            <w:tcW w:w="2343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</w:p>
        </w:tc>
      </w:tr>
      <w:tr w:rsidR="00112BC8" w:rsidRPr="004B184C" w:rsidTr="00E95EEF">
        <w:tc>
          <w:tcPr>
            <w:tcW w:w="851" w:type="dxa"/>
            <w:shd w:val="clear" w:color="auto" w:fill="auto"/>
          </w:tcPr>
          <w:p w:rsidR="00112BC8" w:rsidRPr="004B184C" w:rsidRDefault="00112BC8" w:rsidP="000143FD">
            <w:pPr>
              <w:jc w:val="center"/>
              <w:rPr>
                <w:sz w:val="22"/>
                <w:szCs w:val="22"/>
              </w:rPr>
            </w:pPr>
            <w:r w:rsidRPr="004B184C">
              <w:rPr>
                <w:sz w:val="22"/>
                <w:szCs w:val="22"/>
              </w:rPr>
              <w:t>2.1.</w:t>
            </w:r>
          </w:p>
        </w:tc>
        <w:tc>
          <w:tcPr>
            <w:tcW w:w="2394" w:type="dxa"/>
            <w:shd w:val="clear" w:color="auto" w:fill="auto"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Содействие  в</w:t>
            </w:r>
            <w:proofErr w:type="gramEnd"/>
            <w:r w:rsidRPr="0069282B">
              <w:t xml:space="preserve">  участии  субъектов  малого  и  среднего  предпринимательства  в  </w:t>
            </w:r>
            <w:proofErr w:type="spellStart"/>
            <w:r w:rsidRPr="0069282B">
              <w:t>выставочно</w:t>
            </w:r>
            <w:proofErr w:type="spellEnd"/>
            <w:r w:rsidRPr="0069282B">
              <w:t xml:space="preserve">-ярмарочной  деятельности   с  целью  развития  </w:t>
            </w:r>
            <w:proofErr w:type="spellStart"/>
            <w:r w:rsidRPr="0069282B">
              <w:t>межпоселенческих</w:t>
            </w:r>
            <w:proofErr w:type="spellEnd"/>
            <w:r w:rsidRPr="0069282B">
              <w:t xml:space="preserve">  контактов.</w:t>
            </w:r>
          </w:p>
        </w:tc>
        <w:tc>
          <w:tcPr>
            <w:tcW w:w="1008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</w:p>
          <w:p w:rsidR="00112BC8" w:rsidRPr="0069282B" w:rsidRDefault="00112BC8" w:rsidP="000143FD"/>
          <w:p w:rsidR="00112BC8" w:rsidRPr="0069282B" w:rsidRDefault="00112BC8" w:rsidP="000143FD"/>
          <w:p w:rsidR="00112BC8" w:rsidRPr="0069282B" w:rsidRDefault="00112BC8" w:rsidP="000143FD">
            <w:pPr>
              <w:jc w:val="center"/>
            </w:pPr>
            <w:r w:rsidRPr="0069282B">
              <w:t>1</w:t>
            </w:r>
          </w:p>
        </w:tc>
        <w:tc>
          <w:tcPr>
            <w:tcW w:w="1316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</w:p>
          <w:p w:rsidR="00112BC8" w:rsidRPr="0069282B" w:rsidRDefault="00112BC8" w:rsidP="000143FD">
            <w:pPr>
              <w:jc w:val="center"/>
            </w:pPr>
          </w:p>
          <w:p w:rsidR="00112BC8" w:rsidRPr="0069282B" w:rsidRDefault="00112BC8" w:rsidP="000143FD">
            <w:pPr>
              <w:tabs>
                <w:tab w:val="left" w:pos="660"/>
                <w:tab w:val="center" w:pos="921"/>
              </w:tabs>
            </w:pPr>
            <w:r w:rsidRPr="0069282B">
              <w:tab/>
            </w:r>
          </w:p>
          <w:p w:rsidR="00112BC8" w:rsidRPr="0069282B" w:rsidRDefault="00F75A16" w:rsidP="000143FD">
            <w:pPr>
              <w:tabs>
                <w:tab w:val="left" w:pos="660"/>
                <w:tab w:val="center" w:pos="921"/>
              </w:tabs>
            </w:pPr>
            <w:r w:rsidRPr="0069282B">
              <w:t xml:space="preserve">     2016</w:t>
            </w:r>
          </w:p>
        </w:tc>
        <w:tc>
          <w:tcPr>
            <w:tcW w:w="1728" w:type="dxa"/>
            <w:shd w:val="clear" w:color="auto" w:fill="auto"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заместитель  главы</w:t>
            </w:r>
            <w:proofErr w:type="gramEnd"/>
            <w:r w:rsidRPr="0069282B">
              <w:t xml:space="preserve">  администрации, старший специалист 1 разряда администрации</w:t>
            </w:r>
          </w:p>
        </w:tc>
        <w:tc>
          <w:tcPr>
            <w:tcW w:w="2343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proofErr w:type="gramStart"/>
            <w:r w:rsidRPr="0069282B">
              <w:t>Содействие  развитию</w:t>
            </w:r>
            <w:proofErr w:type="gramEnd"/>
            <w:r w:rsidRPr="0069282B">
              <w:t xml:space="preserve">  малого  и  среднего  предпринимательства.</w:t>
            </w:r>
          </w:p>
        </w:tc>
      </w:tr>
      <w:tr w:rsidR="00112BC8" w:rsidRPr="004B184C" w:rsidTr="00E95EEF">
        <w:tc>
          <w:tcPr>
            <w:tcW w:w="851" w:type="dxa"/>
            <w:shd w:val="clear" w:color="auto" w:fill="auto"/>
          </w:tcPr>
          <w:p w:rsidR="00112BC8" w:rsidRPr="004B184C" w:rsidRDefault="00112BC8" w:rsidP="000143FD">
            <w:pPr>
              <w:jc w:val="center"/>
              <w:rPr>
                <w:sz w:val="22"/>
                <w:szCs w:val="22"/>
              </w:rPr>
            </w:pPr>
            <w:r w:rsidRPr="004B184C">
              <w:rPr>
                <w:sz w:val="22"/>
                <w:szCs w:val="22"/>
              </w:rPr>
              <w:t>2.2.</w:t>
            </w:r>
          </w:p>
        </w:tc>
        <w:tc>
          <w:tcPr>
            <w:tcW w:w="2394" w:type="dxa"/>
            <w:shd w:val="clear" w:color="auto" w:fill="auto"/>
          </w:tcPr>
          <w:p w:rsidR="00112BC8" w:rsidRPr="0069282B" w:rsidRDefault="00112BC8" w:rsidP="000143FD">
            <w:pPr>
              <w:jc w:val="both"/>
            </w:pPr>
            <w:r w:rsidRPr="0069282B">
              <w:t xml:space="preserve">Содействие </w:t>
            </w:r>
            <w:proofErr w:type="gramStart"/>
            <w:r w:rsidRPr="0069282B">
              <w:t>в  подготовке</w:t>
            </w:r>
            <w:proofErr w:type="gramEnd"/>
            <w:r w:rsidRPr="0069282B">
              <w:t xml:space="preserve">  специалистов  для  субъектов  малого  и  среднего  предпринимательства.</w:t>
            </w:r>
          </w:p>
        </w:tc>
        <w:tc>
          <w:tcPr>
            <w:tcW w:w="1008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</w:p>
          <w:p w:rsidR="00112BC8" w:rsidRPr="0069282B" w:rsidRDefault="00112BC8" w:rsidP="000143FD">
            <w:pPr>
              <w:jc w:val="center"/>
            </w:pPr>
          </w:p>
          <w:p w:rsidR="00112BC8" w:rsidRPr="0069282B" w:rsidRDefault="00112BC8" w:rsidP="000143FD">
            <w:pPr>
              <w:jc w:val="center"/>
            </w:pPr>
            <w:r w:rsidRPr="0069282B">
              <w:t>-</w:t>
            </w:r>
          </w:p>
        </w:tc>
        <w:tc>
          <w:tcPr>
            <w:tcW w:w="1316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</w:p>
          <w:p w:rsidR="00112BC8" w:rsidRPr="0069282B" w:rsidRDefault="00112BC8" w:rsidP="000143FD">
            <w:pPr>
              <w:jc w:val="center"/>
            </w:pPr>
          </w:p>
          <w:p w:rsidR="00112BC8" w:rsidRPr="0069282B" w:rsidRDefault="00F75A16" w:rsidP="000143FD">
            <w:pPr>
              <w:jc w:val="center"/>
            </w:pPr>
            <w:r w:rsidRPr="0069282B">
              <w:t>2016</w:t>
            </w:r>
          </w:p>
        </w:tc>
        <w:tc>
          <w:tcPr>
            <w:tcW w:w="1728" w:type="dxa"/>
            <w:shd w:val="clear" w:color="auto" w:fill="auto"/>
          </w:tcPr>
          <w:p w:rsidR="00112BC8" w:rsidRPr="0069282B" w:rsidRDefault="00112BC8" w:rsidP="000143FD">
            <w:pPr>
              <w:jc w:val="both"/>
            </w:pPr>
            <w:r w:rsidRPr="0069282B">
              <w:t xml:space="preserve">старший специалист 1 разряда администрации, директор </w:t>
            </w:r>
            <w:proofErr w:type="gramStart"/>
            <w:r w:rsidRPr="0069282B">
              <w:t>Центра  занятости</w:t>
            </w:r>
            <w:proofErr w:type="gramEnd"/>
            <w:r w:rsidRPr="0069282B">
              <w:t xml:space="preserve"> </w:t>
            </w:r>
          </w:p>
        </w:tc>
        <w:tc>
          <w:tcPr>
            <w:tcW w:w="2343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proofErr w:type="gramStart"/>
            <w:r w:rsidRPr="0069282B">
              <w:t>Содействие  развитию</w:t>
            </w:r>
            <w:proofErr w:type="gramEnd"/>
            <w:r w:rsidRPr="0069282B">
              <w:t xml:space="preserve">  малого  и  среднего  предпринимательства.</w:t>
            </w:r>
          </w:p>
        </w:tc>
      </w:tr>
      <w:tr w:rsidR="00112BC8" w:rsidRPr="004B184C" w:rsidTr="00E95EEF">
        <w:tc>
          <w:tcPr>
            <w:tcW w:w="851" w:type="dxa"/>
            <w:shd w:val="clear" w:color="auto" w:fill="auto"/>
          </w:tcPr>
          <w:p w:rsidR="00112BC8" w:rsidRPr="004B184C" w:rsidRDefault="00112BC8" w:rsidP="000143FD">
            <w:pPr>
              <w:jc w:val="center"/>
              <w:rPr>
                <w:sz w:val="22"/>
                <w:szCs w:val="22"/>
              </w:rPr>
            </w:pPr>
            <w:r w:rsidRPr="004B184C">
              <w:rPr>
                <w:sz w:val="22"/>
                <w:szCs w:val="22"/>
              </w:rPr>
              <w:t>2.3.</w:t>
            </w:r>
          </w:p>
        </w:tc>
        <w:tc>
          <w:tcPr>
            <w:tcW w:w="2394" w:type="dxa"/>
            <w:shd w:val="clear" w:color="auto" w:fill="auto"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Информационное  обеспечение</w:t>
            </w:r>
            <w:proofErr w:type="gramEnd"/>
            <w:r w:rsidRPr="0069282B">
              <w:t xml:space="preserve">  субъектов  малого  и  среднего  предпринимательства</w:t>
            </w:r>
          </w:p>
        </w:tc>
        <w:tc>
          <w:tcPr>
            <w:tcW w:w="1008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</w:p>
          <w:p w:rsidR="00112BC8" w:rsidRPr="0069282B" w:rsidRDefault="00112BC8" w:rsidP="000143FD">
            <w:pPr>
              <w:jc w:val="center"/>
            </w:pPr>
            <w:r w:rsidRPr="0069282B">
              <w:t>1</w:t>
            </w:r>
          </w:p>
        </w:tc>
        <w:tc>
          <w:tcPr>
            <w:tcW w:w="1316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</w:p>
          <w:p w:rsidR="00112BC8" w:rsidRPr="0069282B" w:rsidRDefault="00F75A16" w:rsidP="000143FD">
            <w:pPr>
              <w:jc w:val="center"/>
            </w:pPr>
            <w:r w:rsidRPr="0069282B">
              <w:t>2016</w:t>
            </w:r>
          </w:p>
        </w:tc>
        <w:tc>
          <w:tcPr>
            <w:tcW w:w="1728" w:type="dxa"/>
            <w:shd w:val="clear" w:color="auto" w:fill="auto"/>
          </w:tcPr>
          <w:p w:rsidR="00112BC8" w:rsidRPr="0069282B" w:rsidRDefault="00112BC8" w:rsidP="000143FD">
            <w:pPr>
              <w:jc w:val="both"/>
            </w:pPr>
            <w:r w:rsidRPr="0069282B">
              <w:t>старший специалист 1 разряда администрации</w:t>
            </w:r>
          </w:p>
        </w:tc>
        <w:tc>
          <w:tcPr>
            <w:tcW w:w="2343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proofErr w:type="gramStart"/>
            <w:r w:rsidRPr="0069282B">
              <w:t>Содействие  развитию</w:t>
            </w:r>
            <w:proofErr w:type="gramEnd"/>
            <w:r w:rsidRPr="0069282B">
              <w:t xml:space="preserve">  малого  и  среднего  предпринимательства.</w:t>
            </w:r>
          </w:p>
        </w:tc>
      </w:tr>
      <w:tr w:rsidR="00112BC8" w:rsidRPr="004B184C" w:rsidTr="00E95EEF">
        <w:tc>
          <w:tcPr>
            <w:tcW w:w="851" w:type="dxa"/>
            <w:shd w:val="clear" w:color="auto" w:fill="auto"/>
          </w:tcPr>
          <w:p w:rsidR="00112BC8" w:rsidRPr="004B184C" w:rsidRDefault="00112BC8" w:rsidP="000143FD">
            <w:pPr>
              <w:jc w:val="center"/>
              <w:rPr>
                <w:sz w:val="22"/>
                <w:szCs w:val="22"/>
              </w:rPr>
            </w:pPr>
            <w:r w:rsidRPr="004B184C">
              <w:rPr>
                <w:sz w:val="22"/>
                <w:szCs w:val="22"/>
              </w:rPr>
              <w:t>2.4.</w:t>
            </w:r>
          </w:p>
        </w:tc>
        <w:tc>
          <w:tcPr>
            <w:tcW w:w="2394" w:type="dxa"/>
            <w:shd w:val="clear" w:color="auto" w:fill="auto"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Содействие  в</w:t>
            </w:r>
            <w:proofErr w:type="gramEnd"/>
            <w:r w:rsidRPr="0069282B">
              <w:t xml:space="preserve">  развитии  бытового  обслуживания  на  территории  сельского поселения</w:t>
            </w:r>
          </w:p>
        </w:tc>
        <w:tc>
          <w:tcPr>
            <w:tcW w:w="1008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</w:p>
          <w:p w:rsidR="00112BC8" w:rsidRPr="0069282B" w:rsidRDefault="00112BC8" w:rsidP="000143FD">
            <w:pPr>
              <w:jc w:val="center"/>
            </w:pPr>
            <w:r w:rsidRPr="0069282B">
              <w:t>-</w:t>
            </w:r>
          </w:p>
        </w:tc>
        <w:tc>
          <w:tcPr>
            <w:tcW w:w="1316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</w:p>
          <w:p w:rsidR="00112BC8" w:rsidRPr="0069282B" w:rsidRDefault="00F75A16" w:rsidP="000143FD">
            <w:pPr>
              <w:jc w:val="center"/>
            </w:pPr>
            <w:r w:rsidRPr="0069282B">
              <w:t>2016</w:t>
            </w:r>
          </w:p>
        </w:tc>
        <w:tc>
          <w:tcPr>
            <w:tcW w:w="1728" w:type="dxa"/>
            <w:shd w:val="clear" w:color="auto" w:fill="auto"/>
          </w:tcPr>
          <w:p w:rsidR="00112BC8" w:rsidRPr="0069282B" w:rsidRDefault="00112BC8" w:rsidP="000143FD">
            <w:pPr>
              <w:jc w:val="both"/>
            </w:pPr>
            <w:r w:rsidRPr="0069282B">
              <w:t>старший специалист 1 разряда администрации</w:t>
            </w:r>
          </w:p>
        </w:tc>
        <w:tc>
          <w:tcPr>
            <w:tcW w:w="2343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proofErr w:type="gramStart"/>
            <w:r w:rsidRPr="0069282B">
              <w:t>Содействие  развитию</w:t>
            </w:r>
            <w:proofErr w:type="gramEnd"/>
            <w:r w:rsidRPr="0069282B">
              <w:t xml:space="preserve">  малого  и  среднего  предпринимательства.</w:t>
            </w:r>
          </w:p>
        </w:tc>
      </w:tr>
      <w:tr w:rsidR="00112BC8" w:rsidRPr="004B184C" w:rsidTr="00E95EEF">
        <w:tc>
          <w:tcPr>
            <w:tcW w:w="851" w:type="dxa"/>
            <w:shd w:val="clear" w:color="auto" w:fill="auto"/>
          </w:tcPr>
          <w:p w:rsidR="00112BC8" w:rsidRPr="004B184C" w:rsidRDefault="00112BC8" w:rsidP="000143FD">
            <w:pPr>
              <w:jc w:val="center"/>
              <w:rPr>
                <w:sz w:val="22"/>
                <w:szCs w:val="22"/>
              </w:rPr>
            </w:pPr>
            <w:r w:rsidRPr="004B184C">
              <w:rPr>
                <w:sz w:val="22"/>
                <w:szCs w:val="22"/>
              </w:rPr>
              <w:t xml:space="preserve">2.5. </w:t>
            </w:r>
          </w:p>
        </w:tc>
        <w:tc>
          <w:tcPr>
            <w:tcW w:w="2394" w:type="dxa"/>
            <w:shd w:val="clear" w:color="auto" w:fill="auto"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Осуществление  и</w:t>
            </w:r>
            <w:proofErr w:type="gramEnd"/>
            <w:r w:rsidRPr="0069282B">
              <w:t xml:space="preserve">  развитие  консультационной  поддержки  субъектов  малого  и  среднего  предпринимательства</w:t>
            </w:r>
          </w:p>
        </w:tc>
        <w:tc>
          <w:tcPr>
            <w:tcW w:w="1008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</w:p>
          <w:p w:rsidR="00112BC8" w:rsidRPr="0069282B" w:rsidRDefault="00112BC8" w:rsidP="000143FD">
            <w:pPr>
              <w:jc w:val="center"/>
            </w:pPr>
            <w:r w:rsidRPr="0069282B">
              <w:t>-</w:t>
            </w:r>
          </w:p>
        </w:tc>
        <w:tc>
          <w:tcPr>
            <w:tcW w:w="1316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</w:p>
          <w:p w:rsidR="00112BC8" w:rsidRPr="0069282B" w:rsidRDefault="00F75A16" w:rsidP="000143FD">
            <w:pPr>
              <w:jc w:val="center"/>
            </w:pPr>
            <w:r w:rsidRPr="0069282B">
              <w:t>2016</w:t>
            </w:r>
          </w:p>
        </w:tc>
        <w:tc>
          <w:tcPr>
            <w:tcW w:w="1728" w:type="dxa"/>
            <w:shd w:val="clear" w:color="auto" w:fill="auto"/>
          </w:tcPr>
          <w:p w:rsidR="00112BC8" w:rsidRPr="0069282B" w:rsidRDefault="00112BC8" w:rsidP="000143FD">
            <w:pPr>
              <w:jc w:val="both"/>
            </w:pPr>
            <w:r w:rsidRPr="0069282B">
              <w:t>старший специалист 1 разряда администрации</w:t>
            </w:r>
          </w:p>
        </w:tc>
        <w:tc>
          <w:tcPr>
            <w:tcW w:w="2343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proofErr w:type="gramStart"/>
            <w:r w:rsidRPr="0069282B">
              <w:t>Содействие  развитию</w:t>
            </w:r>
            <w:proofErr w:type="gramEnd"/>
            <w:r w:rsidRPr="0069282B">
              <w:t xml:space="preserve">  малого  и  среднего  предпринимательства.</w:t>
            </w:r>
          </w:p>
        </w:tc>
      </w:tr>
      <w:tr w:rsidR="00112BC8" w:rsidRPr="004B184C" w:rsidTr="00E95EEF">
        <w:tc>
          <w:tcPr>
            <w:tcW w:w="851" w:type="dxa"/>
            <w:shd w:val="clear" w:color="auto" w:fill="auto"/>
          </w:tcPr>
          <w:p w:rsidR="00112BC8" w:rsidRPr="004B184C" w:rsidRDefault="00112BC8" w:rsidP="000143FD">
            <w:pPr>
              <w:jc w:val="center"/>
              <w:rPr>
                <w:sz w:val="22"/>
                <w:szCs w:val="22"/>
              </w:rPr>
            </w:pPr>
            <w:r w:rsidRPr="004B184C">
              <w:rPr>
                <w:sz w:val="22"/>
                <w:szCs w:val="22"/>
              </w:rPr>
              <w:t>2.6.</w:t>
            </w:r>
          </w:p>
        </w:tc>
        <w:tc>
          <w:tcPr>
            <w:tcW w:w="2394" w:type="dxa"/>
            <w:shd w:val="clear" w:color="auto" w:fill="auto"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t>Проведение  круглого</w:t>
            </w:r>
            <w:proofErr w:type="gramEnd"/>
            <w:r w:rsidRPr="0069282B">
              <w:t xml:space="preserve">  </w:t>
            </w:r>
            <w:r w:rsidRPr="0069282B">
              <w:lastRenderedPageBreak/>
              <w:t>стола  с  участием  представителей  малого  и  среднего  предпринимательства.</w:t>
            </w:r>
          </w:p>
        </w:tc>
        <w:tc>
          <w:tcPr>
            <w:tcW w:w="1008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</w:p>
          <w:p w:rsidR="00112BC8" w:rsidRPr="0069282B" w:rsidRDefault="00112BC8" w:rsidP="000143FD">
            <w:pPr>
              <w:jc w:val="center"/>
            </w:pPr>
            <w:r w:rsidRPr="0069282B">
              <w:lastRenderedPageBreak/>
              <w:t>-</w:t>
            </w:r>
          </w:p>
        </w:tc>
        <w:tc>
          <w:tcPr>
            <w:tcW w:w="1316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</w:p>
          <w:p w:rsidR="00112BC8" w:rsidRPr="0069282B" w:rsidRDefault="00112BC8" w:rsidP="000143FD">
            <w:pPr>
              <w:jc w:val="center"/>
            </w:pPr>
            <w:r w:rsidRPr="0069282B">
              <w:lastRenderedPageBreak/>
              <w:t xml:space="preserve">1 </w:t>
            </w:r>
            <w:proofErr w:type="gramStart"/>
            <w:r w:rsidRPr="0069282B">
              <w:t>раз  в</w:t>
            </w:r>
            <w:proofErr w:type="gramEnd"/>
            <w:r w:rsidRPr="0069282B">
              <w:t xml:space="preserve">  квартал.</w:t>
            </w:r>
            <w:r w:rsidR="00F75A16" w:rsidRPr="0069282B">
              <w:t xml:space="preserve"> 2016</w:t>
            </w:r>
          </w:p>
        </w:tc>
        <w:tc>
          <w:tcPr>
            <w:tcW w:w="1728" w:type="dxa"/>
            <w:shd w:val="clear" w:color="auto" w:fill="auto"/>
          </w:tcPr>
          <w:p w:rsidR="00112BC8" w:rsidRPr="0069282B" w:rsidRDefault="00112BC8" w:rsidP="000143FD">
            <w:pPr>
              <w:jc w:val="both"/>
            </w:pPr>
            <w:proofErr w:type="gramStart"/>
            <w:r w:rsidRPr="0069282B">
              <w:lastRenderedPageBreak/>
              <w:t xml:space="preserve">заместитель  </w:t>
            </w:r>
            <w:r w:rsidRPr="0069282B">
              <w:lastRenderedPageBreak/>
              <w:t>главы</w:t>
            </w:r>
            <w:proofErr w:type="gramEnd"/>
            <w:r w:rsidRPr="0069282B">
              <w:t xml:space="preserve">  администрации, старший специалист 1 разряда администрации</w:t>
            </w:r>
          </w:p>
        </w:tc>
        <w:tc>
          <w:tcPr>
            <w:tcW w:w="2343" w:type="dxa"/>
            <w:shd w:val="clear" w:color="auto" w:fill="auto"/>
          </w:tcPr>
          <w:p w:rsidR="00112BC8" w:rsidRPr="0069282B" w:rsidRDefault="00112BC8" w:rsidP="000143FD">
            <w:pPr>
              <w:jc w:val="center"/>
            </w:pPr>
            <w:proofErr w:type="gramStart"/>
            <w:r w:rsidRPr="0069282B">
              <w:lastRenderedPageBreak/>
              <w:t>Содействие  развитию</w:t>
            </w:r>
            <w:proofErr w:type="gramEnd"/>
            <w:r w:rsidRPr="0069282B">
              <w:t xml:space="preserve">  </w:t>
            </w:r>
            <w:r w:rsidRPr="0069282B">
              <w:lastRenderedPageBreak/>
              <w:t>малого  и  среднего  предпринимательства.</w:t>
            </w:r>
          </w:p>
        </w:tc>
      </w:tr>
      <w:tr w:rsidR="00112BC8" w:rsidRPr="00112BC8" w:rsidTr="00E95EEF">
        <w:tblPrEx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3245" w:type="dxa"/>
            <w:gridSpan w:val="2"/>
          </w:tcPr>
          <w:p w:rsidR="00112BC8" w:rsidRPr="004B184C" w:rsidRDefault="00112BC8" w:rsidP="000143FD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4B184C">
              <w:rPr>
                <w:rFonts w:eastAsia="Calibri"/>
                <w:b/>
                <w:i/>
                <w:sz w:val="22"/>
                <w:szCs w:val="22"/>
                <w:lang w:eastAsia="en-US"/>
              </w:rPr>
              <w:lastRenderedPageBreak/>
              <w:t xml:space="preserve">Всего, </w:t>
            </w:r>
            <w:proofErr w:type="spellStart"/>
            <w:r w:rsidRPr="004B184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тыс.руб</w:t>
            </w:r>
            <w:proofErr w:type="spellEnd"/>
            <w:r w:rsidRPr="004B184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08" w:type="dxa"/>
          </w:tcPr>
          <w:p w:rsidR="00112BC8" w:rsidRPr="004B184C" w:rsidRDefault="00112BC8" w:rsidP="000143FD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4B184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87" w:type="dxa"/>
            <w:gridSpan w:val="3"/>
          </w:tcPr>
          <w:p w:rsidR="00112BC8" w:rsidRPr="00112BC8" w:rsidRDefault="00112BC8" w:rsidP="000143FD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112BC8">
              <w:rPr>
                <w:rFonts w:eastAsia="Calibri"/>
                <w:i/>
                <w:sz w:val="22"/>
                <w:szCs w:val="22"/>
                <w:lang w:eastAsia="en-US"/>
              </w:rPr>
              <w:t>Три тысячи рублей</w:t>
            </w:r>
          </w:p>
        </w:tc>
      </w:tr>
    </w:tbl>
    <w:p w:rsidR="00112BC8" w:rsidRDefault="00112BC8" w:rsidP="00112BC8">
      <w:pPr>
        <w:rPr>
          <w:sz w:val="22"/>
          <w:szCs w:val="22"/>
        </w:rPr>
      </w:pPr>
    </w:p>
    <w:p w:rsidR="00E95EEF" w:rsidRPr="004B184C" w:rsidRDefault="00E95EEF" w:rsidP="00112BC8">
      <w:pPr>
        <w:rPr>
          <w:sz w:val="22"/>
          <w:szCs w:val="22"/>
        </w:rPr>
      </w:pPr>
    </w:p>
    <w:p w:rsidR="00E95EEF" w:rsidRDefault="00E95EEF" w:rsidP="00112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95EEF">
        <w:rPr>
          <w:sz w:val="28"/>
          <w:szCs w:val="28"/>
        </w:rPr>
        <w:t>5. Ресурсное</w:t>
      </w:r>
      <w:r>
        <w:rPr>
          <w:sz w:val="28"/>
          <w:szCs w:val="28"/>
        </w:rPr>
        <w:t xml:space="preserve"> обеспечение муниципальной целевой программы</w:t>
      </w:r>
    </w:p>
    <w:p w:rsidR="00E95EEF" w:rsidRDefault="00E95EEF" w:rsidP="00394B12">
      <w:pPr>
        <w:jc w:val="both"/>
        <w:rPr>
          <w:sz w:val="28"/>
          <w:szCs w:val="28"/>
        </w:rPr>
      </w:pPr>
    </w:p>
    <w:p w:rsidR="00E95EEF" w:rsidRDefault="00E95EEF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Финансовой основой реализации программы являются средства бюджета муниципального образования «</w:t>
      </w:r>
      <w:proofErr w:type="spellStart"/>
      <w:r>
        <w:rPr>
          <w:sz w:val="28"/>
          <w:szCs w:val="28"/>
        </w:rPr>
        <w:t>Волочаевское</w:t>
      </w:r>
      <w:proofErr w:type="spellEnd"/>
      <w:r>
        <w:rPr>
          <w:sz w:val="28"/>
          <w:szCs w:val="28"/>
        </w:rPr>
        <w:t xml:space="preserve"> сельское поселени</w:t>
      </w:r>
      <w:r w:rsidR="007D7DDD">
        <w:rPr>
          <w:sz w:val="28"/>
          <w:szCs w:val="28"/>
        </w:rPr>
        <w:t xml:space="preserve">е» Смидовичского муниципального района Еврейской автономной области. Возможность привлечения дополнительных средств для финансирования программы учитывается как прогноз </w:t>
      </w:r>
      <w:proofErr w:type="spellStart"/>
      <w:r w:rsidR="007D7DDD">
        <w:rPr>
          <w:sz w:val="28"/>
          <w:szCs w:val="28"/>
        </w:rPr>
        <w:t>софинансирования</w:t>
      </w:r>
      <w:proofErr w:type="spellEnd"/>
      <w:r w:rsidR="007D7DDD">
        <w:rPr>
          <w:sz w:val="28"/>
          <w:szCs w:val="28"/>
        </w:rPr>
        <w:t xml:space="preserve"> на основе соглашений (договоров) между участниками финансового обеспечения программы.</w:t>
      </w:r>
    </w:p>
    <w:p w:rsidR="007D7DDD" w:rsidRDefault="007D7DDD" w:rsidP="00112BC8">
      <w:pPr>
        <w:jc w:val="both"/>
        <w:rPr>
          <w:sz w:val="28"/>
          <w:szCs w:val="28"/>
        </w:rPr>
      </w:pPr>
    </w:p>
    <w:p w:rsidR="007D7DDD" w:rsidRDefault="007D7DDD" w:rsidP="00112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Таблица 3</w:t>
      </w:r>
    </w:p>
    <w:p w:rsidR="007D7DDD" w:rsidRDefault="007D7DDD" w:rsidP="00112BC8">
      <w:pPr>
        <w:jc w:val="both"/>
        <w:rPr>
          <w:sz w:val="28"/>
          <w:szCs w:val="28"/>
        </w:rPr>
      </w:pPr>
    </w:p>
    <w:p w:rsidR="007D7DDD" w:rsidRDefault="007D7DDD" w:rsidP="00112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Структура финансирования программы</w:t>
      </w:r>
    </w:p>
    <w:p w:rsidR="007D7DDD" w:rsidRDefault="007D7DDD" w:rsidP="00112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тыс. рублей</w:t>
      </w:r>
    </w:p>
    <w:p w:rsidR="007D7DDD" w:rsidRDefault="007D7DDD" w:rsidP="00112BC8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6"/>
        <w:gridCol w:w="1134"/>
        <w:gridCol w:w="3929"/>
      </w:tblGrid>
      <w:tr w:rsidR="000377C6" w:rsidTr="001A2B84">
        <w:trPr>
          <w:trHeight w:val="240"/>
        </w:trPr>
        <w:tc>
          <w:tcPr>
            <w:tcW w:w="3976" w:type="dxa"/>
            <w:vMerge w:val="restart"/>
          </w:tcPr>
          <w:p w:rsidR="000377C6" w:rsidRPr="0069282B" w:rsidRDefault="000377C6" w:rsidP="000377C6">
            <w:pPr>
              <w:jc w:val="both"/>
            </w:pPr>
            <w:r w:rsidRPr="0069282B">
              <w:t>Источники и направления расходов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Финансовые затраты</w:t>
            </w:r>
          </w:p>
        </w:tc>
      </w:tr>
      <w:tr w:rsidR="000377C6" w:rsidTr="001A2B84">
        <w:trPr>
          <w:trHeight w:val="792"/>
        </w:trPr>
        <w:tc>
          <w:tcPr>
            <w:tcW w:w="3976" w:type="dxa"/>
            <w:vMerge/>
          </w:tcPr>
          <w:p w:rsidR="000377C6" w:rsidRPr="0069282B" w:rsidRDefault="000377C6" w:rsidP="000377C6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377C6" w:rsidRPr="0069282B" w:rsidRDefault="000377C6" w:rsidP="000377C6">
            <w:pPr>
              <w:spacing w:after="200" w:line="276" w:lineRule="auto"/>
            </w:pPr>
            <w:r w:rsidRPr="0069282B">
              <w:t>Всего</w:t>
            </w:r>
          </w:p>
        </w:tc>
        <w:tc>
          <w:tcPr>
            <w:tcW w:w="3929" w:type="dxa"/>
            <w:shd w:val="clear" w:color="auto" w:fill="auto"/>
          </w:tcPr>
          <w:p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     </w:t>
            </w:r>
            <w:r w:rsidR="001A2B84" w:rsidRPr="0069282B">
              <w:t xml:space="preserve">        </w:t>
            </w:r>
            <w:r w:rsidRPr="0069282B">
              <w:t>2016 год</w:t>
            </w:r>
          </w:p>
        </w:tc>
      </w:tr>
      <w:tr w:rsidR="000377C6" w:rsidTr="001A2B84">
        <w:trPr>
          <w:trHeight w:val="792"/>
        </w:trPr>
        <w:tc>
          <w:tcPr>
            <w:tcW w:w="3976" w:type="dxa"/>
          </w:tcPr>
          <w:p w:rsidR="000377C6" w:rsidRPr="0069282B" w:rsidRDefault="000377C6" w:rsidP="000377C6">
            <w:pPr>
              <w:jc w:val="both"/>
            </w:pPr>
            <w:r w:rsidRPr="0069282B">
              <w:t>Бюджет муниципального образования «</w:t>
            </w:r>
            <w:proofErr w:type="spellStart"/>
            <w:r w:rsidRPr="0069282B">
              <w:t>Волочаевское</w:t>
            </w:r>
            <w:proofErr w:type="spellEnd"/>
            <w:r w:rsidRPr="0069282B">
              <w:t xml:space="preserve"> сельское поселение» Смидовичского муниципального района Еврейской автономной области</w:t>
            </w:r>
          </w:p>
        </w:tc>
        <w:tc>
          <w:tcPr>
            <w:tcW w:w="1134" w:type="dxa"/>
            <w:shd w:val="clear" w:color="auto" w:fill="auto"/>
          </w:tcPr>
          <w:p w:rsidR="000377C6" w:rsidRPr="0069282B" w:rsidRDefault="000377C6" w:rsidP="000377C6">
            <w:pPr>
              <w:spacing w:after="200" w:line="276" w:lineRule="auto"/>
            </w:pPr>
          </w:p>
          <w:p w:rsidR="000377C6" w:rsidRPr="0069282B" w:rsidRDefault="000377C6" w:rsidP="000377C6">
            <w:pPr>
              <w:spacing w:after="200" w:line="276" w:lineRule="auto"/>
            </w:pPr>
            <w:r w:rsidRPr="0069282B">
              <w:t>3000</w:t>
            </w:r>
          </w:p>
        </w:tc>
        <w:tc>
          <w:tcPr>
            <w:tcW w:w="3929" w:type="dxa"/>
            <w:shd w:val="clear" w:color="auto" w:fill="auto"/>
          </w:tcPr>
          <w:p w:rsidR="000377C6" w:rsidRPr="0069282B" w:rsidRDefault="000377C6" w:rsidP="000377C6">
            <w:pPr>
              <w:spacing w:after="200" w:line="276" w:lineRule="auto"/>
            </w:pPr>
          </w:p>
          <w:p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     </w:t>
            </w:r>
            <w:r w:rsidR="001A2B84" w:rsidRPr="0069282B">
              <w:t xml:space="preserve">        </w:t>
            </w:r>
            <w:r w:rsidRPr="0069282B">
              <w:t>3000</w:t>
            </w:r>
          </w:p>
        </w:tc>
      </w:tr>
      <w:tr w:rsidR="000377C6" w:rsidTr="001A2B84">
        <w:trPr>
          <w:trHeight w:val="675"/>
        </w:trPr>
        <w:tc>
          <w:tcPr>
            <w:tcW w:w="3976" w:type="dxa"/>
          </w:tcPr>
          <w:p w:rsidR="000377C6" w:rsidRPr="0069282B" w:rsidRDefault="000377C6" w:rsidP="000377C6">
            <w:pPr>
              <w:jc w:val="both"/>
            </w:pPr>
            <w:r w:rsidRPr="0069282B">
              <w:t>Федеральный бюджет</w:t>
            </w:r>
          </w:p>
          <w:p w:rsidR="000377C6" w:rsidRPr="0069282B" w:rsidRDefault="000377C6" w:rsidP="000377C6">
            <w:pPr>
              <w:jc w:val="both"/>
            </w:pPr>
            <w:r w:rsidRPr="0069282B">
              <w:t xml:space="preserve">(на условиях </w:t>
            </w:r>
            <w:proofErr w:type="spellStart"/>
            <w:r w:rsidRPr="0069282B">
              <w:t>софинансирования</w:t>
            </w:r>
            <w:proofErr w:type="spellEnd"/>
            <w:r w:rsidRPr="0069282B">
              <w:t>)</w:t>
            </w:r>
          </w:p>
        </w:tc>
        <w:tc>
          <w:tcPr>
            <w:tcW w:w="1134" w:type="dxa"/>
            <w:shd w:val="clear" w:color="auto" w:fill="auto"/>
          </w:tcPr>
          <w:p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-</w:t>
            </w:r>
          </w:p>
        </w:tc>
        <w:tc>
          <w:tcPr>
            <w:tcW w:w="3929" w:type="dxa"/>
            <w:shd w:val="clear" w:color="auto" w:fill="auto"/>
          </w:tcPr>
          <w:p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           </w:t>
            </w:r>
            <w:r w:rsidR="001A2B84" w:rsidRPr="0069282B">
              <w:t xml:space="preserve">     </w:t>
            </w:r>
            <w:r w:rsidRPr="0069282B">
              <w:t>-</w:t>
            </w:r>
          </w:p>
        </w:tc>
      </w:tr>
      <w:tr w:rsidR="000377C6" w:rsidTr="001A2B84">
        <w:trPr>
          <w:trHeight w:val="730"/>
        </w:trPr>
        <w:tc>
          <w:tcPr>
            <w:tcW w:w="3976" w:type="dxa"/>
          </w:tcPr>
          <w:p w:rsidR="000377C6" w:rsidRPr="0069282B" w:rsidRDefault="000377C6" w:rsidP="000377C6">
            <w:pPr>
              <w:jc w:val="both"/>
            </w:pPr>
            <w:r w:rsidRPr="0069282B">
              <w:t xml:space="preserve">Бюджет субъекта (на условиях </w:t>
            </w:r>
            <w:proofErr w:type="spellStart"/>
            <w:r w:rsidRPr="0069282B">
              <w:t>софинансирования</w:t>
            </w:r>
            <w:proofErr w:type="spellEnd"/>
            <w:r w:rsidRPr="0069282B">
              <w:t>)</w:t>
            </w:r>
          </w:p>
        </w:tc>
        <w:tc>
          <w:tcPr>
            <w:tcW w:w="1134" w:type="dxa"/>
            <w:shd w:val="clear" w:color="auto" w:fill="auto"/>
          </w:tcPr>
          <w:p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-</w:t>
            </w:r>
          </w:p>
        </w:tc>
        <w:tc>
          <w:tcPr>
            <w:tcW w:w="3929" w:type="dxa"/>
            <w:shd w:val="clear" w:color="auto" w:fill="auto"/>
          </w:tcPr>
          <w:p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           </w:t>
            </w:r>
            <w:r w:rsidR="001A2B84" w:rsidRPr="0069282B">
              <w:t xml:space="preserve">     </w:t>
            </w:r>
            <w:r w:rsidRPr="0069282B">
              <w:t>-</w:t>
            </w:r>
          </w:p>
        </w:tc>
      </w:tr>
      <w:tr w:rsidR="000377C6" w:rsidTr="001A2B84">
        <w:trPr>
          <w:trHeight w:val="500"/>
        </w:trPr>
        <w:tc>
          <w:tcPr>
            <w:tcW w:w="3976" w:type="dxa"/>
          </w:tcPr>
          <w:p w:rsidR="000377C6" w:rsidRPr="0069282B" w:rsidRDefault="000377C6" w:rsidP="000377C6">
            <w:pPr>
              <w:jc w:val="both"/>
            </w:pPr>
            <w:r w:rsidRPr="0069282B">
              <w:t>Другие источники</w:t>
            </w:r>
          </w:p>
        </w:tc>
        <w:tc>
          <w:tcPr>
            <w:tcW w:w="1134" w:type="dxa"/>
            <w:shd w:val="clear" w:color="auto" w:fill="auto"/>
          </w:tcPr>
          <w:p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-</w:t>
            </w:r>
          </w:p>
        </w:tc>
        <w:tc>
          <w:tcPr>
            <w:tcW w:w="3929" w:type="dxa"/>
            <w:shd w:val="clear" w:color="auto" w:fill="auto"/>
          </w:tcPr>
          <w:p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          </w:t>
            </w:r>
            <w:r w:rsidR="001A2B84" w:rsidRPr="0069282B">
              <w:t xml:space="preserve">      </w:t>
            </w:r>
            <w:r w:rsidRPr="0069282B">
              <w:t>-</w:t>
            </w:r>
          </w:p>
        </w:tc>
      </w:tr>
      <w:tr w:rsidR="000377C6" w:rsidTr="001A2B84">
        <w:trPr>
          <w:trHeight w:val="378"/>
        </w:trPr>
        <w:tc>
          <w:tcPr>
            <w:tcW w:w="3976" w:type="dxa"/>
          </w:tcPr>
          <w:p w:rsidR="000377C6" w:rsidRPr="0069282B" w:rsidRDefault="000377C6" w:rsidP="000377C6">
            <w:pPr>
              <w:jc w:val="both"/>
            </w:pPr>
            <w:r w:rsidRPr="0069282B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377C6" w:rsidRPr="0069282B" w:rsidRDefault="000377C6" w:rsidP="000377C6">
            <w:pPr>
              <w:spacing w:after="200" w:line="276" w:lineRule="auto"/>
            </w:pPr>
            <w:r w:rsidRPr="0069282B">
              <w:t>3000</w:t>
            </w:r>
          </w:p>
        </w:tc>
        <w:tc>
          <w:tcPr>
            <w:tcW w:w="3929" w:type="dxa"/>
            <w:shd w:val="clear" w:color="auto" w:fill="auto"/>
          </w:tcPr>
          <w:p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     </w:t>
            </w:r>
            <w:r w:rsidR="001A2B84" w:rsidRPr="0069282B">
              <w:t xml:space="preserve">       </w:t>
            </w:r>
            <w:r w:rsidRPr="0069282B">
              <w:t>3000</w:t>
            </w:r>
          </w:p>
        </w:tc>
      </w:tr>
    </w:tbl>
    <w:p w:rsidR="00E95EEF" w:rsidRPr="00E95EEF" w:rsidRDefault="000377C6" w:rsidP="00112BC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B554D6" w:rsidRDefault="00B554D6"/>
    <w:p w:rsidR="00310A7F" w:rsidRDefault="00310A7F">
      <w:pPr>
        <w:rPr>
          <w:sz w:val="28"/>
          <w:szCs w:val="28"/>
        </w:rPr>
      </w:pPr>
      <w:r w:rsidRPr="00310A7F">
        <w:rPr>
          <w:sz w:val="28"/>
          <w:szCs w:val="28"/>
        </w:rPr>
        <w:t xml:space="preserve">6. Оценка эффективности реализации </w:t>
      </w:r>
      <w:r>
        <w:rPr>
          <w:sz w:val="28"/>
          <w:szCs w:val="28"/>
        </w:rPr>
        <w:t xml:space="preserve">муниципальной целевой </w:t>
      </w:r>
      <w:r w:rsidRPr="00310A7F">
        <w:rPr>
          <w:sz w:val="28"/>
          <w:szCs w:val="28"/>
        </w:rPr>
        <w:t>программы</w:t>
      </w:r>
    </w:p>
    <w:p w:rsidR="00B05E9D" w:rsidRDefault="00B05E9D">
      <w:pPr>
        <w:rPr>
          <w:sz w:val="28"/>
          <w:szCs w:val="28"/>
        </w:rPr>
      </w:pPr>
    </w:p>
    <w:p w:rsidR="001A2B84" w:rsidRDefault="00B05E9D" w:rsidP="001A2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целевая программа</w:t>
      </w:r>
      <w:r w:rsidR="001A2B84">
        <w:rPr>
          <w:sz w:val="28"/>
          <w:szCs w:val="28"/>
        </w:rPr>
        <w:t>:</w:t>
      </w:r>
    </w:p>
    <w:p w:rsidR="001A2B84" w:rsidRDefault="001A2B84" w:rsidP="001A2B84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 благоприятные условия для развития бизнеса</w:t>
      </w:r>
    </w:p>
    <w:p w:rsidR="001A2B84" w:rsidRDefault="001A2B84" w:rsidP="001A2B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увеличит количество субъектов малого и среднего предпринимательства</w:t>
      </w:r>
    </w:p>
    <w:p w:rsidR="001A2B84" w:rsidRDefault="001A2B84" w:rsidP="001A2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 стабильную </w:t>
      </w:r>
      <w:proofErr w:type="gramStart"/>
      <w:r>
        <w:rPr>
          <w:sz w:val="28"/>
          <w:szCs w:val="28"/>
        </w:rPr>
        <w:t>занятость  населения</w:t>
      </w:r>
      <w:proofErr w:type="gramEnd"/>
    </w:p>
    <w:p w:rsidR="001A2B84" w:rsidRDefault="001A2B84" w:rsidP="001A2B84">
      <w:pPr>
        <w:jc w:val="both"/>
        <w:rPr>
          <w:sz w:val="28"/>
          <w:szCs w:val="28"/>
        </w:rPr>
      </w:pPr>
      <w:r>
        <w:rPr>
          <w:sz w:val="28"/>
          <w:szCs w:val="28"/>
        </w:rPr>
        <w:t>- сформирует конкурентную среду в экономике сельского поселения</w:t>
      </w:r>
    </w:p>
    <w:p w:rsidR="001A2B84" w:rsidRDefault="001A2B84" w:rsidP="001A2B84">
      <w:pPr>
        <w:jc w:val="both"/>
        <w:rPr>
          <w:sz w:val="28"/>
          <w:szCs w:val="28"/>
        </w:rPr>
      </w:pPr>
    </w:p>
    <w:p w:rsidR="001A2B84" w:rsidRDefault="001A2B84" w:rsidP="001A2B84">
      <w:pPr>
        <w:jc w:val="both"/>
        <w:rPr>
          <w:sz w:val="28"/>
          <w:szCs w:val="28"/>
        </w:rPr>
        <w:sectPr w:rsidR="001A2B84" w:rsidSect="00D64128">
          <w:pgSz w:w="11906" w:h="16838"/>
          <w:pgMar w:top="851" w:right="567" w:bottom="1418" w:left="1701" w:header="709" w:footer="709" w:gutter="0"/>
          <w:cols w:space="708"/>
          <w:docGrid w:linePitch="360"/>
        </w:sectPr>
      </w:pPr>
    </w:p>
    <w:p w:rsidR="00B05E9D" w:rsidRPr="00310A7F" w:rsidRDefault="00B05E9D" w:rsidP="00394B12">
      <w:pPr>
        <w:jc w:val="both"/>
        <w:rPr>
          <w:sz w:val="28"/>
          <w:szCs w:val="28"/>
        </w:rPr>
      </w:pPr>
    </w:p>
    <w:sectPr w:rsidR="00B05E9D" w:rsidRPr="00310A7F" w:rsidSect="004B184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D0156"/>
    <w:multiLevelType w:val="multilevel"/>
    <w:tmpl w:val="3D70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65"/>
        </w:tabs>
        <w:ind w:left="166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10"/>
        </w:tabs>
        <w:ind w:left="26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85"/>
        </w:tabs>
        <w:ind w:left="268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</w:lvl>
  </w:abstractNum>
  <w:abstractNum w:abstractNumId="1" w15:restartNumberingAfterBreak="0">
    <w:nsid w:val="454C2671"/>
    <w:multiLevelType w:val="hybridMultilevel"/>
    <w:tmpl w:val="71227D70"/>
    <w:lvl w:ilvl="0" w:tplc="EFB815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2C"/>
    <w:rsid w:val="000241F5"/>
    <w:rsid w:val="000377C6"/>
    <w:rsid w:val="00112BC8"/>
    <w:rsid w:val="001A2B84"/>
    <w:rsid w:val="002F1FDA"/>
    <w:rsid w:val="00310A7F"/>
    <w:rsid w:val="00394B12"/>
    <w:rsid w:val="00491CF7"/>
    <w:rsid w:val="0069282B"/>
    <w:rsid w:val="00697CEB"/>
    <w:rsid w:val="00745C0E"/>
    <w:rsid w:val="007D7DDD"/>
    <w:rsid w:val="0096259F"/>
    <w:rsid w:val="00992243"/>
    <w:rsid w:val="00B05E9D"/>
    <w:rsid w:val="00B554D6"/>
    <w:rsid w:val="00E95EEF"/>
    <w:rsid w:val="00F4742C"/>
    <w:rsid w:val="00F7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1CA82-147E-42C7-BEBB-4301B1C0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2BC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B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Комментарий"/>
    <w:basedOn w:val="a"/>
    <w:next w:val="a"/>
    <w:rsid w:val="00112BC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2186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ВСП</dc:creator>
  <cp:keywords/>
  <dc:description/>
  <cp:lastModifiedBy>OLDI-2</cp:lastModifiedBy>
  <cp:revision>12</cp:revision>
  <dcterms:created xsi:type="dcterms:W3CDTF">2014-09-08T02:10:00Z</dcterms:created>
  <dcterms:modified xsi:type="dcterms:W3CDTF">2015-12-16T06:30:00Z</dcterms:modified>
</cp:coreProperties>
</file>