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DA" w:rsidRDefault="00625FDA" w:rsidP="00497E6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</w:t>
      </w:r>
      <w:r w:rsidR="00DB2C33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поселение»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30741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25FDA" w:rsidRDefault="00625FDA" w:rsidP="00542F3F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D86D56" w:rsidRDefault="00625FDA" w:rsidP="00D86D5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6D56" w:rsidRDefault="00D86D56" w:rsidP="001D4FC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A2139F" w:rsidRPr="00146296" w:rsidRDefault="00146296" w:rsidP="00D86D56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6296">
        <w:rPr>
          <w:rFonts w:ascii="Times New Roman" w:hAnsi="Times New Roman" w:cs="Times New Roman"/>
          <w:sz w:val="28"/>
          <w:szCs w:val="28"/>
        </w:rPr>
        <w:t>03.09</w:t>
      </w:r>
      <w:r w:rsidR="00886BC0" w:rsidRPr="00146296">
        <w:rPr>
          <w:rFonts w:ascii="Times New Roman" w:hAnsi="Times New Roman" w:cs="Times New Roman"/>
          <w:sz w:val="28"/>
          <w:szCs w:val="28"/>
        </w:rPr>
        <w:t>.</w:t>
      </w:r>
      <w:r w:rsidRPr="00146296">
        <w:rPr>
          <w:rFonts w:ascii="Times New Roman" w:hAnsi="Times New Roman" w:cs="Times New Roman"/>
          <w:sz w:val="28"/>
          <w:szCs w:val="28"/>
        </w:rPr>
        <w:t>2019</w:t>
      </w:r>
      <w:r w:rsidR="00625FDA" w:rsidRPr="001462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A52946" w:rsidRPr="001462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15F" w:rsidRPr="00146296">
        <w:rPr>
          <w:rFonts w:ascii="Times New Roman" w:hAnsi="Times New Roman" w:cs="Times New Roman"/>
          <w:sz w:val="28"/>
          <w:szCs w:val="28"/>
        </w:rPr>
        <w:t xml:space="preserve">   </w:t>
      </w:r>
      <w:r w:rsidR="000D6A09" w:rsidRPr="00146296">
        <w:rPr>
          <w:rFonts w:ascii="Times New Roman" w:hAnsi="Times New Roman" w:cs="Times New Roman"/>
          <w:sz w:val="28"/>
          <w:szCs w:val="28"/>
        </w:rPr>
        <w:t xml:space="preserve"> </w:t>
      </w:r>
      <w:r w:rsidRPr="00146296">
        <w:rPr>
          <w:rFonts w:ascii="Times New Roman" w:hAnsi="Times New Roman" w:cs="Times New Roman"/>
          <w:sz w:val="28"/>
          <w:szCs w:val="28"/>
        </w:rPr>
        <w:t xml:space="preserve">  </w:t>
      </w:r>
      <w:r w:rsidR="00625FDA" w:rsidRPr="00146296">
        <w:rPr>
          <w:rFonts w:ascii="Times New Roman" w:hAnsi="Times New Roman" w:cs="Times New Roman"/>
          <w:sz w:val="28"/>
          <w:szCs w:val="28"/>
        </w:rPr>
        <w:t xml:space="preserve">№ </w:t>
      </w:r>
      <w:r w:rsidRPr="00146296">
        <w:rPr>
          <w:rFonts w:ascii="Times New Roman" w:hAnsi="Times New Roman" w:cs="Times New Roman"/>
          <w:sz w:val="28"/>
          <w:szCs w:val="28"/>
        </w:rPr>
        <w:t>126</w:t>
      </w:r>
    </w:p>
    <w:p w:rsidR="00497E6F" w:rsidRDefault="00497E6F" w:rsidP="001D4FC4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FD79AD" w:rsidRPr="00B30741" w:rsidRDefault="00131E4E" w:rsidP="00542F3F">
      <w:pPr>
        <w:pStyle w:val="ad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2C33">
        <w:rPr>
          <w:rFonts w:ascii="Times New Roman" w:hAnsi="Times New Roman" w:cs="Times New Roman"/>
          <w:sz w:val="28"/>
          <w:szCs w:val="28"/>
        </w:rPr>
        <w:t>. Партизанское</w:t>
      </w:r>
    </w:p>
    <w:p w:rsidR="00542F3F" w:rsidRDefault="00542F3F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86D56" w:rsidRPr="009F0C71" w:rsidRDefault="00D86D56" w:rsidP="00542F3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F0F" w:rsidRPr="00114F0F" w:rsidRDefault="00FD79AD" w:rsidP="00114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26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4F0F">
        <w:rPr>
          <w:rFonts w:ascii="Times New Roman" w:hAnsi="Times New Roman" w:cs="Times New Roman"/>
          <w:sz w:val="28"/>
          <w:szCs w:val="28"/>
        </w:rPr>
        <w:t xml:space="preserve">Порядка рассмотрения заявлений </w:t>
      </w:r>
      <w:r w:rsidR="00471E43">
        <w:rPr>
          <w:rFonts w:ascii="Times New Roman" w:hAnsi="Times New Roman" w:cs="Times New Roman"/>
          <w:sz w:val="28"/>
          <w:szCs w:val="28"/>
        </w:rPr>
        <w:t xml:space="preserve">физических или юридических лиц некоммерческих организаций хозяйствующих субъектов осуществляющих торговую деятельность </w:t>
      </w:r>
      <w:r w:rsidR="00114F0F">
        <w:rPr>
          <w:rFonts w:ascii="Times New Roman" w:hAnsi="Times New Roman" w:cs="Times New Roman"/>
          <w:sz w:val="28"/>
          <w:szCs w:val="28"/>
        </w:rPr>
        <w:t>о включении (исключении) нестационарных торговых объектов в схему размещения нестационарных торговых объектов на территории муниципальног</w:t>
      </w:r>
      <w:r w:rsidR="00146296">
        <w:rPr>
          <w:rFonts w:ascii="Times New Roman" w:hAnsi="Times New Roman" w:cs="Times New Roman"/>
          <w:sz w:val="28"/>
          <w:szCs w:val="28"/>
        </w:rPr>
        <w:t>о образования «Волочаевское сельское поселение</w:t>
      </w:r>
      <w:r w:rsidR="00114F0F">
        <w:rPr>
          <w:rFonts w:ascii="Times New Roman" w:hAnsi="Times New Roman" w:cs="Times New Roman"/>
          <w:sz w:val="28"/>
          <w:szCs w:val="28"/>
        </w:rPr>
        <w:t>».</w:t>
      </w:r>
    </w:p>
    <w:p w:rsidR="00542F3F" w:rsidRDefault="00542F3F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886BC0" w:rsidRDefault="00886BC0" w:rsidP="00542F3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0452B5" w:rsidRPr="00114F0F" w:rsidRDefault="000452B5" w:rsidP="00542F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114F0F">
        <w:rPr>
          <w:rFonts w:ascii="Times New Roman" w:hAnsi="Times New Roman" w:cs="Times New Roman"/>
          <w:spacing w:val="2"/>
          <w:sz w:val="28"/>
          <w:szCs w:val="28"/>
        </w:rPr>
        <w:t>В соответствии с </w:t>
      </w:r>
      <w:r w:rsidR="00114F0F">
        <w:rPr>
          <w:rFonts w:ascii="Times New Roman" w:hAnsi="Times New Roman" w:cs="Times New Roman"/>
          <w:spacing w:val="2"/>
          <w:sz w:val="28"/>
          <w:szCs w:val="28"/>
        </w:rPr>
        <w:t>Федеральным законом от 28 декабря 2009 г. № 381-ФЗ «Об основах государственного регулирования торговой деятельности в Российской Федерации», приказом Управления э</w:t>
      </w:r>
      <w:r w:rsidR="00471E43">
        <w:rPr>
          <w:rFonts w:ascii="Times New Roman" w:hAnsi="Times New Roman" w:cs="Times New Roman"/>
          <w:spacing w:val="2"/>
          <w:sz w:val="28"/>
          <w:szCs w:val="28"/>
        </w:rPr>
        <w:t>кономики правительства ЕАО от 26.04.2019 № 79</w:t>
      </w:r>
      <w:r w:rsidR="00114F0F">
        <w:rPr>
          <w:rFonts w:ascii="Times New Roman" w:hAnsi="Times New Roman" w:cs="Times New Roman"/>
          <w:spacing w:val="2"/>
          <w:sz w:val="28"/>
          <w:szCs w:val="28"/>
        </w:rPr>
        <w:t xml:space="preserve"> «Об утверждении Порядка разработки и </w:t>
      </w:r>
      <w:r w:rsidR="001D4FC4">
        <w:rPr>
          <w:rFonts w:ascii="Times New Roman" w:hAnsi="Times New Roman" w:cs="Times New Roman"/>
          <w:spacing w:val="2"/>
          <w:sz w:val="28"/>
          <w:szCs w:val="28"/>
        </w:rPr>
        <w:t>утверждения</w:t>
      </w:r>
      <w:r w:rsidR="00804CDC">
        <w:rPr>
          <w:rFonts w:ascii="Times New Roman" w:hAnsi="Times New Roman" w:cs="Times New Roman"/>
          <w:spacing w:val="2"/>
          <w:sz w:val="28"/>
          <w:szCs w:val="28"/>
        </w:rPr>
        <w:t xml:space="preserve"> органами </w:t>
      </w:r>
      <w:r w:rsidR="00B9401B">
        <w:rPr>
          <w:rFonts w:ascii="Times New Roman" w:hAnsi="Times New Roman" w:cs="Times New Roman"/>
          <w:spacing w:val="2"/>
          <w:sz w:val="28"/>
          <w:szCs w:val="28"/>
        </w:rPr>
        <w:t>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</w:t>
      </w:r>
      <w:r w:rsidR="00471E43">
        <w:rPr>
          <w:rFonts w:ascii="Times New Roman" w:hAnsi="Times New Roman" w:cs="Times New Roman"/>
          <w:spacing w:val="2"/>
          <w:sz w:val="28"/>
          <w:szCs w:val="28"/>
        </w:rPr>
        <w:t>, находящихся в государственной собственности, в том числе государственная собственность на</w:t>
      </w:r>
      <w:proofErr w:type="gramEnd"/>
      <w:r w:rsidR="00471E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471E43">
        <w:rPr>
          <w:rFonts w:ascii="Times New Roman" w:hAnsi="Times New Roman" w:cs="Times New Roman"/>
          <w:spacing w:val="2"/>
          <w:sz w:val="28"/>
          <w:szCs w:val="28"/>
        </w:rPr>
        <w:t>которые не разграничена или муниципальной собственности</w:t>
      </w:r>
      <w:r w:rsidR="00B9401B">
        <w:rPr>
          <w:rFonts w:ascii="Times New Roman" w:hAnsi="Times New Roman" w:cs="Times New Roman"/>
          <w:spacing w:val="2"/>
          <w:sz w:val="28"/>
          <w:szCs w:val="28"/>
        </w:rPr>
        <w:t>, в зданиях, строениях, сооружениях, находящихся в государственной, муниципальной собственности</w:t>
      </w:r>
      <w:r w:rsidR="00114F0F">
        <w:rPr>
          <w:rFonts w:ascii="Times New Roman" w:hAnsi="Times New Roman" w:cs="Times New Roman"/>
          <w:spacing w:val="2"/>
          <w:sz w:val="28"/>
          <w:szCs w:val="28"/>
        </w:rPr>
        <w:t>»</w:t>
      </w:r>
      <w:r w:rsidR="00B9401B">
        <w:rPr>
          <w:rFonts w:ascii="Times New Roman" w:hAnsi="Times New Roman" w:cs="Times New Roman"/>
          <w:spacing w:val="2"/>
          <w:sz w:val="28"/>
          <w:szCs w:val="28"/>
        </w:rPr>
        <w:t xml:space="preserve">, в целях упорядочения размещения нестационарных торговых объектов на территории муниципального образования </w:t>
      </w:r>
      <w:r w:rsidR="00146296">
        <w:rPr>
          <w:rFonts w:ascii="Times New Roman" w:hAnsi="Times New Roman" w:cs="Times New Roman"/>
          <w:spacing w:val="2"/>
          <w:sz w:val="28"/>
          <w:szCs w:val="28"/>
        </w:rPr>
        <w:t>«Волочаевское сельское поселение</w:t>
      </w:r>
      <w:r w:rsidR="00E14EE9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администрация </w:t>
      </w:r>
      <w:r w:rsidR="008D115F"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>сельского</w:t>
      </w:r>
      <w:r w:rsidRPr="00114F0F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поселения</w:t>
      </w:r>
      <w:r w:rsidR="00E14EE9">
        <w:rPr>
          <w:rFonts w:ascii="Times New Roman" w:eastAsia="Arial Unicode MS" w:hAnsi="Times New Roman" w:cs="Times New Roman"/>
          <w:color w:val="000000"/>
          <w:sz w:val="28"/>
          <w:szCs w:val="28"/>
        </w:rPr>
        <w:t>,</w:t>
      </w:r>
      <w:proofErr w:type="gramEnd"/>
    </w:p>
    <w:p w:rsidR="000452B5" w:rsidRPr="000452B5" w:rsidRDefault="000452B5" w:rsidP="00542F3F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 w:rsidRPr="000452B5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ПОСТАНОВЛЯЕТ: </w:t>
      </w:r>
    </w:p>
    <w:p w:rsidR="00471E43" w:rsidRPr="00114F0F" w:rsidRDefault="009C739A" w:rsidP="00471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E14EE9">
        <w:rPr>
          <w:rFonts w:ascii="Times New Roman" w:hAnsi="Times New Roman" w:cs="Times New Roman"/>
          <w:sz w:val="28"/>
          <w:szCs w:val="28"/>
        </w:rPr>
        <w:t xml:space="preserve">Порядок рассмотрения заявлений </w:t>
      </w:r>
      <w:r w:rsidR="00471E43">
        <w:rPr>
          <w:rFonts w:ascii="Times New Roman" w:hAnsi="Times New Roman" w:cs="Times New Roman"/>
          <w:sz w:val="28"/>
          <w:szCs w:val="28"/>
        </w:rPr>
        <w:t>физических или юридических лиц некоммерческих организаций хозяйствующих субъектов осуществляющих торговую деятельность о включении (исключении) нестационарных торговых объектов в схему размещения нестационарных торговых объектов на территории муниципал</w:t>
      </w:r>
      <w:r w:rsidR="0006189B">
        <w:rPr>
          <w:rFonts w:ascii="Times New Roman" w:hAnsi="Times New Roman" w:cs="Times New Roman"/>
          <w:sz w:val="28"/>
          <w:szCs w:val="28"/>
        </w:rPr>
        <w:t>ьного образования «Волочаевское сельское</w:t>
      </w:r>
      <w:r w:rsidR="00471E43">
        <w:rPr>
          <w:rFonts w:ascii="Times New Roman" w:hAnsi="Times New Roman" w:cs="Times New Roman"/>
          <w:sz w:val="28"/>
          <w:szCs w:val="28"/>
        </w:rPr>
        <w:t xml:space="preserve"> поселен</w:t>
      </w:r>
      <w:r w:rsidR="0006189B">
        <w:rPr>
          <w:rFonts w:ascii="Times New Roman" w:hAnsi="Times New Roman" w:cs="Times New Roman"/>
          <w:sz w:val="28"/>
          <w:szCs w:val="28"/>
        </w:rPr>
        <w:t>ие</w:t>
      </w:r>
      <w:r w:rsidR="00471E43">
        <w:rPr>
          <w:rFonts w:ascii="Times New Roman" w:hAnsi="Times New Roman" w:cs="Times New Roman"/>
          <w:sz w:val="28"/>
          <w:szCs w:val="28"/>
        </w:rPr>
        <w:t>».</w:t>
      </w:r>
    </w:p>
    <w:p w:rsidR="000452B5" w:rsidRPr="000452B5" w:rsidRDefault="000452B5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39A" w:rsidRPr="00B72EA2" w:rsidRDefault="009C739A" w:rsidP="00542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72E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2E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72EA2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</w:t>
      </w:r>
      <w:r w:rsidR="008D115F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D115F">
        <w:rPr>
          <w:rFonts w:ascii="Times New Roman" w:hAnsi="Times New Roman" w:cs="Times New Roman"/>
          <w:sz w:val="28"/>
          <w:szCs w:val="28"/>
        </w:rPr>
        <w:t>Потапову О.И.</w:t>
      </w:r>
    </w:p>
    <w:p w:rsidR="006F0923" w:rsidRPr="00B72EA2" w:rsidRDefault="009C739A" w:rsidP="001D4FC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2E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Опублико</w:t>
      </w:r>
      <w:r w:rsidR="008D115F">
        <w:rPr>
          <w:rFonts w:ascii="Times New Roman" w:hAnsi="Times New Roman" w:cs="Times New Roman"/>
          <w:sz w:val="28"/>
          <w:szCs w:val="28"/>
        </w:rPr>
        <w:t>вать настоящее постановление в И</w:t>
      </w:r>
      <w:r w:rsidRPr="00B72EA2">
        <w:rPr>
          <w:rFonts w:ascii="Times New Roman" w:hAnsi="Times New Roman" w:cs="Times New Roman"/>
          <w:sz w:val="28"/>
          <w:szCs w:val="28"/>
        </w:rPr>
        <w:t xml:space="preserve">нформационном бюллетене </w:t>
      </w:r>
      <w:r w:rsidR="008D115F">
        <w:rPr>
          <w:rFonts w:ascii="Times New Roman" w:hAnsi="Times New Roman" w:cs="Times New Roman"/>
          <w:sz w:val="28"/>
          <w:szCs w:val="28"/>
        </w:rPr>
        <w:t>Волочаевского сельского поселения.</w:t>
      </w:r>
    </w:p>
    <w:p w:rsidR="006F0923" w:rsidRDefault="009C739A" w:rsidP="001D4FC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</w:t>
      </w:r>
      <w:r w:rsidR="00471E43">
        <w:rPr>
          <w:rFonts w:ascii="Times New Roman" w:hAnsi="Times New Roman" w:cs="Times New Roman"/>
          <w:sz w:val="28"/>
          <w:szCs w:val="28"/>
        </w:rPr>
        <w:t>новление вступает в силу после его официального опубликования</w:t>
      </w:r>
      <w:r w:rsidRPr="00B72EA2">
        <w:rPr>
          <w:rFonts w:ascii="Times New Roman" w:hAnsi="Times New Roman" w:cs="Times New Roman"/>
          <w:sz w:val="28"/>
          <w:szCs w:val="28"/>
        </w:rPr>
        <w:t>.</w:t>
      </w:r>
    </w:p>
    <w:p w:rsidR="001D4FC4" w:rsidRDefault="001D4FC4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614E5" w:rsidRDefault="005614E5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5614E5" w:rsidRDefault="005614E5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A2139F" w:rsidRPr="00A078D5" w:rsidRDefault="00502C17" w:rsidP="00A078D5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71E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="00E14EE9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71E43">
        <w:rPr>
          <w:rFonts w:ascii="Times New Roman" w:hAnsi="Times New Roman" w:cs="Times New Roman"/>
          <w:sz w:val="28"/>
          <w:szCs w:val="28"/>
        </w:rPr>
        <w:t xml:space="preserve">                             Л.В. Марцева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71E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E0513" w:rsidRDefault="006E0513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D86D56" w:rsidRDefault="00D86D56" w:rsidP="00502C1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D4111C" w:rsidRDefault="00D4111C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1D4FC4" w:rsidRDefault="001D4FC4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6F0923" w:rsidRDefault="006F0923" w:rsidP="006F0923">
      <w:pPr>
        <w:pStyle w:val="ad"/>
        <w:rPr>
          <w:rFonts w:ascii="Times New Roman" w:hAnsi="Times New Roman" w:cs="Times New Roman"/>
          <w:bCs/>
          <w:sz w:val="28"/>
          <w:szCs w:val="22"/>
        </w:rPr>
      </w:pPr>
    </w:p>
    <w:p w:rsidR="0079603D" w:rsidRDefault="006F0923" w:rsidP="006F0923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2"/>
        </w:rPr>
        <w:lastRenderedPageBreak/>
        <w:t xml:space="preserve">                                                                                   </w:t>
      </w:r>
      <w:r w:rsidR="00886BC0">
        <w:rPr>
          <w:rFonts w:ascii="Times New Roman" w:hAnsi="Times New Roman" w:cs="Times New Roman"/>
          <w:sz w:val="28"/>
          <w:szCs w:val="28"/>
        </w:rPr>
        <w:t xml:space="preserve"> </w:t>
      </w:r>
      <w:r w:rsidR="001D4FC4">
        <w:rPr>
          <w:rFonts w:ascii="Times New Roman" w:hAnsi="Times New Roman" w:cs="Times New Roman"/>
          <w:sz w:val="28"/>
          <w:szCs w:val="28"/>
        </w:rPr>
        <w:t xml:space="preserve">   УТВЕРЖДЕН</w:t>
      </w:r>
    </w:p>
    <w:p w:rsidR="0079603D" w:rsidRDefault="00886BC0" w:rsidP="0079603D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FC4">
        <w:rPr>
          <w:rFonts w:ascii="Times New Roman" w:hAnsi="Times New Roman" w:cs="Times New Roman"/>
          <w:sz w:val="28"/>
          <w:szCs w:val="28"/>
        </w:rPr>
        <w:t xml:space="preserve">   постановлением</w:t>
      </w:r>
      <w:r w:rsidR="0079603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9603D" w:rsidRDefault="0079603D" w:rsidP="0079603D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4FC4">
        <w:rPr>
          <w:rFonts w:ascii="Times New Roman" w:hAnsi="Times New Roman" w:cs="Times New Roman"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79603D" w:rsidRPr="00146296" w:rsidRDefault="0079603D" w:rsidP="00886BC0">
      <w:pPr>
        <w:pStyle w:val="ad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4111C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146296">
        <w:rPr>
          <w:rFonts w:ascii="Times New Roman" w:hAnsi="Times New Roman" w:cs="Times New Roman"/>
          <w:sz w:val="28"/>
          <w:szCs w:val="28"/>
        </w:rPr>
        <w:t xml:space="preserve">от </w:t>
      </w:r>
      <w:r w:rsidR="00146296" w:rsidRPr="00146296">
        <w:rPr>
          <w:rFonts w:ascii="Times New Roman" w:hAnsi="Times New Roman" w:cs="Times New Roman"/>
          <w:sz w:val="28"/>
          <w:szCs w:val="28"/>
        </w:rPr>
        <w:t>03.09.2019</w:t>
      </w:r>
      <w:r w:rsidR="00886BC0" w:rsidRPr="00146296">
        <w:rPr>
          <w:rFonts w:ascii="Times New Roman" w:hAnsi="Times New Roman" w:cs="Times New Roman"/>
          <w:sz w:val="28"/>
          <w:szCs w:val="28"/>
        </w:rPr>
        <w:t xml:space="preserve"> </w:t>
      </w:r>
      <w:r w:rsidRPr="00146296">
        <w:rPr>
          <w:rFonts w:ascii="Times New Roman" w:hAnsi="Times New Roman" w:cs="Times New Roman"/>
          <w:sz w:val="28"/>
          <w:szCs w:val="28"/>
        </w:rPr>
        <w:t xml:space="preserve">№ </w:t>
      </w:r>
      <w:r w:rsidR="00146296" w:rsidRPr="00146296">
        <w:rPr>
          <w:rFonts w:ascii="Times New Roman" w:hAnsi="Times New Roman" w:cs="Times New Roman"/>
          <w:sz w:val="28"/>
          <w:szCs w:val="28"/>
        </w:rPr>
        <w:t>126</w:t>
      </w:r>
    </w:p>
    <w:p w:rsidR="00135E37" w:rsidRDefault="00135E37" w:rsidP="0079603D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886BC0" w:rsidRDefault="00886BC0" w:rsidP="00135E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135E37" w:rsidRDefault="0079603D" w:rsidP="00135E37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471E43" w:rsidRPr="00114F0F" w:rsidRDefault="00135E37" w:rsidP="00471E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71E43">
        <w:rPr>
          <w:rFonts w:ascii="Times New Roman" w:hAnsi="Times New Roman" w:cs="Times New Roman"/>
          <w:sz w:val="28"/>
          <w:szCs w:val="28"/>
        </w:rPr>
        <w:t>ассмотрения заявлений физических или юридических лиц некоммерческих организаций хозяйствующих субъектов осуществляющих торговую деятельность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</w:t>
      </w:r>
      <w:r w:rsidR="0006189B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="00471E43">
        <w:rPr>
          <w:rFonts w:ascii="Times New Roman" w:hAnsi="Times New Roman" w:cs="Times New Roman"/>
          <w:sz w:val="28"/>
          <w:szCs w:val="28"/>
        </w:rPr>
        <w:t>».</w:t>
      </w:r>
    </w:p>
    <w:p w:rsidR="0079603D" w:rsidRDefault="0079603D" w:rsidP="00471E43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</w:p>
    <w:p w:rsidR="0079603D" w:rsidRDefault="0079603D" w:rsidP="007960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9603D" w:rsidRDefault="0079603D" w:rsidP="0079603D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79603D" w:rsidRDefault="0079603D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9603D" w:rsidRDefault="0079603D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</w:p>
    <w:p w:rsidR="0079603D" w:rsidRDefault="00135E37" w:rsidP="00C811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79603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сроки рассмотрения заявлений </w:t>
      </w:r>
      <w:r w:rsidR="00C811B4">
        <w:rPr>
          <w:rFonts w:ascii="Times New Roman" w:hAnsi="Times New Roman" w:cs="Times New Roman"/>
          <w:sz w:val="28"/>
          <w:szCs w:val="28"/>
        </w:rPr>
        <w:t xml:space="preserve">физических или юридических лиц некоммерческих организаций хозяйствующих субъектов осуществляющих торговую деятельность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«Волочаевского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(далее-Схема), путем включения (исключения) адресных</w:t>
      </w:r>
      <w:r w:rsidR="0079603D">
        <w:rPr>
          <w:rFonts w:ascii="Times New Roman" w:hAnsi="Times New Roman" w:cs="Times New Roman"/>
          <w:sz w:val="28"/>
          <w:szCs w:val="28"/>
        </w:rPr>
        <w:t xml:space="preserve"> ориентиров размещения нестационарных торговых объектов на территории муниципального образования «</w:t>
      </w:r>
      <w:r w:rsidR="00C811B4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 w:rsidR="0079603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9603D" w:rsidRDefault="00135E37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 xml:space="preserve">1.2. Требования, предусмотренные настоящим Порядком, не распространяются на отношения, связанные с размещением нестационарных торговых объектов </w:t>
      </w:r>
      <w:r w:rsidR="00370B59">
        <w:rPr>
          <w:rFonts w:ascii="Times New Roman" w:hAnsi="Times New Roman" w:cs="Times New Roman"/>
          <w:sz w:val="28"/>
          <w:szCs w:val="28"/>
        </w:rPr>
        <w:t>находящихся на территориях розничных рынков,</w:t>
      </w:r>
      <w:r w:rsidR="0079603D">
        <w:rPr>
          <w:rFonts w:ascii="Times New Roman" w:hAnsi="Times New Roman" w:cs="Times New Roman"/>
          <w:sz w:val="28"/>
          <w:szCs w:val="28"/>
        </w:rPr>
        <w:t xml:space="preserve"> ярмарках, а также в местах проведения праздничных и иных массовых мероприятий, имеющих краткосрочный характер.</w:t>
      </w:r>
    </w:p>
    <w:p w:rsidR="0079603D" w:rsidRDefault="0079603D" w:rsidP="002F4815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</w:t>
      </w:r>
      <w:r w:rsidR="00886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135E37">
        <w:rPr>
          <w:rFonts w:ascii="Times New Roman" w:hAnsi="Times New Roman" w:cs="Times New Roman"/>
          <w:sz w:val="28"/>
          <w:szCs w:val="28"/>
        </w:rPr>
        <w:t>заявлений</w:t>
      </w:r>
      <w:r w:rsidR="00C811B4">
        <w:rPr>
          <w:rFonts w:ascii="Times New Roman" w:hAnsi="Times New Roman" w:cs="Times New Roman"/>
          <w:sz w:val="28"/>
          <w:szCs w:val="28"/>
        </w:rPr>
        <w:t xml:space="preserve"> физических или юридических лиц некоммерческих организаций хозяйствующих субъектов осуществляющих торговую деятельность о включении (исключении) нестационарных торговых объектов</w:t>
      </w:r>
      <w:r w:rsidR="00135E37">
        <w:rPr>
          <w:rFonts w:ascii="Times New Roman" w:hAnsi="Times New Roman" w:cs="Times New Roman"/>
          <w:sz w:val="28"/>
          <w:szCs w:val="28"/>
        </w:rPr>
        <w:t xml:space="preserve"> в Схему (из Схемы)</w:t>
      </w:r>
    </w:p>
    <w:p w:rsidR="0079603D" w:rsidRDefault="00776FA4" w:rsidP="00886BC0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9603D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135E37">
        <w:rPr>
          <w:rFonts w:ascii="Times New Roman" w:hAnsi="Times New Roman" w:cs="Times New Roman"/>
          <w:sz w:val="28"/>
          <w:szCs w:val="28"/>
        </w:rPr>
        <w:t>Для включения (исключения)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</w:t>
      </w:r>
      <w:r w:rsidR="0079603D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 xml:space="preserve">в Схему (из Схемы) адресных ориентиров, по которым планируется размещение или прекращение размещения нестационарного </w:t>
      </w:r>
      <w:r w:rsidR="0079603D" w:rsidRPr="00C811B4">
        <w:rPr>
          <w:rFonts w:ascii="Times New Roman" w:hAnsi="Times New Roman" w:cs="Times New Roman"/>
          <w:sz w:val="28"/>
          <w:szCs w:val="28"/>
        </w:rPr>
        <w:t>торгового объекта,</w:t>
      </w:r>
      <w:r w:rsidR="00C811B4" w:rsidRPr="00C811B4">
        <w:rPr>
          <w:rFonts w:ascii="Times New Roman" w:hAnsi="Times New Roman" w:cs="Times New Roman"/>
          <w:sz w:val="28"/>
          <w:szCs w:val="28"/>
        </w:rPr>
        <w:t xml:space="preserve"> физическое или</w:t>
      </w:r>
      <w:r w:rsidR="0079603D" w:rsidRPr="00C811B4">
        <w:rPr>
          <w:rFonts w:ascii="Times New Roman" w:hAnsi="Times New Roman" w:cs="Times New Roman"/>
          <w:sz w:val="28"/>
          <w:szCs w:val="28"/>
        </w:rPr>
        <w:t xml:space="preserve"> </w:t>
      </w:r>
      <w:r w:rsidR="00C811B4" w:rsidRPr="00C811B4">
        <w:rPr>
          <w:rFonts w:ascii="Times New Roman" w:hAnsi="Times New Roman" w:cs="Times New Roman"/>
          <w:sz w:val="28"/>
          <w:szCs w:val="28"/>
        </w:rPr>
        <w:t>юридическое лицо, некоммерческая организация, хозяйствующий субъект</w:t>
      </w:r>
      <w:r w:rsidR="0079603D" w:rsidRPr="00C811B4">
        <w:rPr>
          <w:rFonts w:ascii="Times New Roman" w:hAnsi="Times New Roman" w:cs="Times New Roman"/>
          <w:sz w:val="28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>(далее по тексту - Заявитель) направляет в управление развития потребительского рынка и защиты прав потребителей администрации муниципального образования «</w:t>
      </w:r>
      <w:r w:rsidR="00C811B4">
        <w:rPr>
          <w:rFonts w:ascii="Times New Roman" w:hAnsi="Times New Roman" w:cs="Times New Roman"/>
          <w:sz w:val="28"/>
          <w:szCs w:val="28"/>
        </w:rPr>
        <w:t>Волочаевское сельское</w:t>
      </w:r>
      <w:r>
        <w:rPr>
          <w:rFonts w:ascii="Times New Roman" w:hAnsi="Times New Roman" w:cs="Times New Roman"/>
          <w:sz w:val="28"/>
          <w:szCs w:val="28"/>
        </w:rPr>
        <w:t xml:space="preserve"> посел</w:t>
      </w:r>
      <w:r w:rsidR="00C811B4">
        <w:rPr>
          <w:rFonts w:ascii="Times New Roman" w:hAnsi="Times New Roman" w:cs="Times New Roman"/>
          <w:sz w:val="28"/>
          <w:szCs w:val="28"/>
        </w:rPr>
        <w:t>ение</w:t>
      </w:r>
      <w:r w:rsidR="0079603D">
        <w:rPr>
          <w:rFonts w:ascii="Times New Roman" w:hAnsi="Times New Roman" w:cs="Times New Roman"/>
          <w:sz w:val="28"/>
          <w:szCs w:val="28"/>
        </w:rPr>
        <w:t>» (далее по тексту – Управление) заявление о включении (исключении) в Схему</w:t>
      </w:r>
      <w:proofErr w:type="gramEnd"/>
      <w:r w:rsidR="0079603D">
        <w:rPr>
          <w:rFonts w:ascii="Times New Roman" w:hAnsi="Times New Roman" w:cs="Times New Roman"/>
          <w:sz w:val="28"/>
          <w:szCs w:val="28"/>
        </w:rPr>
        <w:t xml:space="preserve"> (из Схемы) адресного ориентира планируемого </w:t>
      </w:r>
      <w:r w:rsidR="0079603D">
        <w:rPr>
          <w:rFonts w:ascii="Times New Roman" w:hAnsi="Times New Roman" w:cs="Times New Roman"/>
          <w:sz w:val="28"/>
          <w:szCs w:val="28"/>
        </w:rPr>
        <w:lastRenderedPageBreak/>
        <w:t>для размещения или прекращения размещения нестационарного торгового объекта (далее - заявление).</w:t>
      </w:r>
    </w:p>
    <w:p w:rsidR="0079603D" w:rsidRDefault="00776FA4" w:rsidP="00370B59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79603D">
        <w:rPr>
          <w:rFonts w:ascii="Times New Roman" w:hAnsi="Times New Roman" w:cs="Times New Roman"/>
          <w:sz w:val="28"/>
          <w:szCs w:val="28"/>
        </w:rPr>
        <w:t>2.2</w:t>
      </w:r>
      <w:r w:rsidR="00370B59">
        <w:rPr>
          <w:rFonts w:ascii="Times New Roman" w:hAnsi="Times New Roman" w:cs="Times New Roman"/>
          <w:sz w:val="28"/>
          <w:szCs w:val="28"/>
        </w:rPr>
        <w:t xml:space="preserve"> Согласно пункту 24 </w:t>
      </w:r>
      <w:r w:rsidR="00370B59">
        <w:rPr>
          <w:rFonts w:ascii="Times New Roman" w:hAnsi="Times New Roman" w:cs="Times New Roman"/>
          <w:spacing w:val="2"/>
          <w:sz w:val="28"/>
          <w:szCs w:val="28"/>
        </w:rPr>
        <w:t>приказа Управления экономики правительства ЕАО от 26.04.2019 № 79 «Об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 или муниципальной собственности, в зданиях, строениях, сооружениях, находящихся в государственной, муниципальной собственности», предложение</w:t>
      </w:r>
      <w:proofErr w:type="gramEnd"/>
      <w:r w:rsidR="00370B59">
        <w:rPr>
          <w:rFonts w:ascii="Times New Roman" w:hAnsi="Times New Roman" w:cs="Times New Roman"/>
          <w:spacing w:val="2"/>
          <w:sz w:val="28"/>
          <w:szCs w:val="28"/>
        </w:rPr>
        <w:t xml:space="preserve"> о развитии сети нестационарных торговых объектов оформляется в форме заявления о включении мест размещения нестационарных торговых объектов в Схему размещения (дале</w:t>
      </w:r>
      <w:proofErr w:type="gramStart"/>
      <w:r w:rsidR="00370B59">
        <w:rPr>
          <w:rFonts w:ascii="Times New Roman" w:hAnsi="Times New Roman" w:cs="Times New Roman"/>
          <w:spacing w:val="2"/>
          <w:sz w:val="28"/>
          <w:szCs w:val="28"/>
        </w:rPr>
        <w:t>е-</w:t>
      </w:r>
      <w:proofErr w:type="gramEnd"/>
      <w:r w:rsidR="00370B59">
        <w:rPr>
          <w:rFonts w:ascii="Times New Roman" w:hAnsi="Times New Roman" w:cs="Times New Roman"/>
          <w:spacing w:val="2"/>
          <w:sz w:val="28"/>
          <w:szCs w:val="28"/>
        </w:rPr>
        <w:t xml:space="preserve"> заявление согласно Приложению № 2 к настоящему порядку</w:t>
      </w:r>
      <w:r w:rsidR="00CA2BA3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9603D" w:rsidRDefault="0079603D" w:rsidP="00CA2BA3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2BA3">
        <w:rPr>
          <w:rFonts w:ascii="Times New Roman" w:hAnsi="Times New Roman" w:cs="Times New Roman"/>
          <w:sz w:val="28"/>
          <w:szCs w:val="28"/>
        </w:rPr>
        <w:t xml:space="preserve">2.3. </w:t>
      </w:r>
      <w:r w:rsidR="00CA2BA3" w:rsidRPr="00CA2BA3">
        <w:rPr>
          <w:rFonts w:ascii="Times New Roman" w:hAnsi="Times New Roman" w:cs="Times New Roman"/>
          <w:sz w:val="28"/>
          <w:szCs w:val="28"/>
        </w:rPr>
        <w:t>Не допускается требовать от заявителей иные документы, за исключением заявления</w:t>
      </w:r>
      <w:r w:rsidR="00CA2BA3">
        <w:rPr>
          <w:rFonts w:ascii="Times New Roman" w:hAnsi="Times New Roman" w:cs="Times New Roman"/>
          <w:sz w:val="28"/>
          <w:szCs w:val="28"/>
        </w:rPr>
        <w:t>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="000A422C">
        <w:rPr>
          <w:rFonts w:ascii="Times New Roman" w:hAnsi="Times New Roman" w:cs="Times New Roman"/>
          <w:sz w:val="28"/>
          <w:szCs w:val="28"/>
        </w:rPr>
        <w:t xml:space="preserve">Письменное уведомление о принятом решении по форме согласно </w:t>
      </w:r>
      <w:r w:rsidR="000A422C" w:rsidRPr="0006189B">
        <w:rPr>
          <w:rFonts w:ascii="Times New Roman" w:hAnsi="Times New Roman" w:cs="Times New Roman"/>
          <w:sz w:val="28"/>
          <w:szCs w:val="28"/>
        </w:rPr>
        <w:t xml:space="preserve">Приложению № 3 </w:t>
      </w:r>
      <w:r w:rsidR="000A422C" w:rsidRPr="0006189B">
        <w:rPr>
          <w:rFonts w:ascii="Times New Roman" w:hAnsi="Times New Roman" w:cs="Times New Roman"/>
          <w:spacing w:val="2"/>
          <w:sz w:val="28"/>
          <w:szCs w:val="28"/>
        </w:rPr>
        <w:t>приказа Управления экономики правительства ЕАО от</w:t>
      </w:r>
      <w:r w:rsidR="000A422C">
        <w:rPr>
          <w:rFonts w:ascii="Times New Roman" w:hAnsi="Times New Roman" w:cs="Times New Roman"/>
          <w:spacing w:val="2"/>
          <w:sz w:val="28"/>
          <w:szCs w:val="28"/>
        </w:rPr>
        <w:t xml:space="preserve"> 26.04.2019 № 79 «Об утверждении Порядка разработки и утверждения органами местного самоуправления муниципальных </w:t>
      </w:r>
      <w:r w:rsidR="000A422C" w:rsidRPr="0006189B">
        <w:rPr>
          <w:rFonts w:ascii="Times New Roman" w:hAnsi="Times New Roman" w:cs="Times New Roman"/>
          <w:spacing w:val="2"/>
          <w:sz w:val="28"/>
          <w:szCs w:val="28"/>
        </w:rPr>
        <w:t>образований</w:t>
      </w:r>
      <w:r w:rsidR="000A422C">
        <w:rPr>
          <w:rFonts w:ascii="Times New Roman" w:hAnsi="Times New Roman" w:cs="Times New Roman"/>
          <w:spacing w:val="2"/>
          <w:sz w:val="28"/>
          <w:szCs w:val="28"/>
        </w:rPr>
        <w:t xml:space="preserve"> Еврейской автономной области схем </w:t>
      </w:r>
      <w:r w:rsidR="000A422C" w:rsidRPr="0006189B">
        <w:rPr>
          <w:rFonts w:ascii="Times New Roman" w:hAnsi="Times New Roman" w:cs="Times New Roman"/>
          <w:spacing w:val="2"/>
          <w:sz w:val="28"/>
          <w:szCs w:val="28"/>
        </w:rPr>
        <w:t>размещения</w:t>
      </w:r>
      <w:r w:rsidR="000A422C">
        <w:rPr>
          <w:rFonts w:ascii="Times New Roman" w:hAnsi="Times New Roman" w:cs="Times New Roman"/>
          <w:spacing w:val="2"/>
          <w:sz w:val="28"/>
          <w:szCs w:val="28"/>
        </w:rPr>
        <w:t xml:space="preserve">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 или муниципальной собственности, в зданиях, строениях, сооружениях</w:t>
      </w:r>
      <w:proofErr w:type="gramEnd"/>
      <w:r w:rsidR="000A422C">
        <w:rPr>
          <w:rFonts w:ascii="Times New Roman" w:hAnsi="Times New Roman" w:cs="Times New Roman"/>
          <w:spacing w:val="2"/>
          <w:sz w:val="28"/>
          <w:szCs w:val="28"/>
        </w:rPr>
        <w:t>, находящихся в государственной, муниципальной собственности», направляется заявителю в соответствии с требованиями законодательства Российской Федерации и Еврейской автономной области в сро</w:t>
      </w:r>
      <w:r w:rsidR="0006189B">
        <w:rPr>
          <w:rFonts w:ascii="Times New Roman" w:hAnsi="Times New Roman" w:cs="Times New Roman"/>
          <w:spacing w:val="2"/>
          <w:sz w:val="28"/>
          <w:szCs w:val="28"/>
        </w:rPr>
        <w:t>к не позднее 30 календарных дней</w:t>
      </w:r>
      <w:r w:rsidR="000A422C">
        <w:rPr>
          <w:rFonts w:ascii="Times New Roman" w:hAnsi="Times New Roman" w:cs="Times New Roman"/>
          <w:spacing w:val="2"/>
          <w:sz w:val="28"/>
          <w:szCs w:val="28"/>
        </w:rPr>
        <w:t xml:space="preserve"> со дня окончания срока представления предложений о развитии сети нестационарных торговых объектов.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Управление в течение 5 рабочих дней со дня регистрации заявления и прилагаемых к нему документов проводит их проверку (проверка достоверности информации, содержащейся в них).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По окончанию проверки, не позднее 5 рабочих дней, Управление одновременно направляет копию поступившего на рассмотрение заявления и прилагаемые к нему в соответствии с пунктом 2.3. Порядка документы, на согласование в отраслевые (функциональные) и территориальные подразделения администрации муници</w:t>
      </w:r>
      <w:r w:rsidR="002B2CA0">
        <w:rPr>
          <w:rFonts w:ascii="Times New Roman" w:hAnsi="Times New Roman" w:cs="Times New Roman"/>
          <w:sz w:val="28"/>
          <w:szCs w:val="28"/>
        </w:rPr>
        <w:t>пального образ</w:t>
      </w:r>
      <w:r w:rsidR="00C811B4">
        <w:rPr>
          <w:rFonts w:ascii="Times New Roman" w:hAnsi="Times New Roman" w:cs="Times New Roman"/>
          <w:sz w:val="28"/>
          <w:szCs w:val="28"/>
        </w:rPr>
        <w:t>ования «Волочаевское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уполномоченные: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градостроительной политики, архитектуре и капитальному строительству (комитет по градостроительной политике, архитектуре и капитальному строительству администрации муници</w:t>
      </w:r>
      <w:r w:rsidR="002B2CA0">
        <w:rPr>
          <w:rFonts w:ascii="Times New Roman" w:hAnsi="Times New Roman" w:cs="Times New Roman"/>
          <w:sz w:val="28"/>
          <w:szCs w:val="28"/>
        </w:rPr>
        <w:t>пального образова</w:t>
      </w:r>
      <w:r w:rsidR="00C811B4">
        <w:rPr>
          <w:rFonts w:ascii="Times New Roman" w:hAnsi="Times New Roman" w:cs="Times New Roman"/>
          <w:sz w:val="28"/>
          <w:szCs w:val="28"/>
        </w:rPr>
        <w:t>ния «Волочаевское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сфере владения, пользования,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lastRenderedPageBreak/>
        <w:t>в муниципальной собственности (комит</w:t>
      </w:r>
      <w:r w:rsidR="00776FA4">
        <w:rPr>
          <w:rFonts w:ascii="Times New Roman" w:hAnsi="Times New Roman" w:cs="Times New Roman"/>
          <w:sz w:val="28"/>
          <w:szCs w:val="28"/>
        </w:rPr>
        <w:t xml:space="preserve">ет по управлению имуществом МО </w:t>
      </w:r>
      <w:r w:rsidR="00C811B4">
        <w:rPr>
          <w:rFonts w:ascii="Times New Roman" w:hAnsi="Times New Roman" w:cs="Times New Roman"/>
          <w:sz w:val="28"/>
          <w:szCs w:val="28"/>
        </w:rPr>
        <w:t>«Волочаевское сельское поселение</w:t>
      </w:r>
      <w:r w:rsidR="002B2C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gramEnd"/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соответствии с законодательством, решениями Собрания депутатов и иными муниципальными правовыми актами (комитет дорожного хозяйства, благоустройства и транспорта администрации муниципаль</w:t>
      </w:r>
      <w:r w:rsidR="00C811B4">
        <w:rPr>
          <w:rFonts w:ascii="Times New Roman" w:hAnsi="Times New Roman" w:cs="Times New Roman"/>
          <w:sz w:val="28"/>
          <w:szCs w:val="28"/>
        </w:rPr>
        <w:t>ного образования «Волочаевское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создания условий для обеспечения жителей муниципального образования услугами торговли (администрация соответствующего района муниципального образования «</w:t>
      </w:r>
      <w:r w:rsidR="002B2CA0">
        <w:rPr>
          <w:rFonts w:ascii="Times New Roman" w:hAnsi="Times New Roman" w:cs="Times New Roman"/>
          <w:sz w:val="28"/>
          <w:szCs w:val="28"/>
        </w:rPr>
        <w:t>Волоч</w:t>
      </w:r>
      <w:r w:rsidR="00C811B4">
        <w:rPr>
          <w:rFonts w:ascii="Times New Roman" w:hAnsi="Times New Roman" w:cs="Times New Roman"/>
          <w:sz w:val="28"/>
          <w:szCs w:val="28"/>
        </w:rPr>
        <w:t>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»).</w:t>
      </w:r>
    </w:p>
    <w:p w:rsidR="0079603D" w:rsidRDefault="002B2CA0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заявлении о включении нестационарного торгового объекта</w:t>
      </w:r>
      <w:r w:rsidR="0079603D">
        <w:rPr>
          <w:rStyle w:val="af1"/>
          <w:rFonts w:ascii="Times New Roman" w:hAnsi="Times New Roman" w:cs="Times New Roman"/>
          <w:bCs/>
          <w:sz w:val="28"/>
          <w:szCs w:val="28"/>
        </w:rPr>
        <w:t xml:space="preserve"> </w:t>
      </w:r>
      <w:r w:rsidR="0079603D">
        <w:rPr>
          <w:rFonts w:ascii="Times New Roman" w:hAnsi="Times New Roman" w:cs="Times New Roman"/>
          <w:sz w:val="28"/>
          <w:szCs w:val="28"/>
        </w:rPr>
        <w:t>в Схему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</w:t>
      </w:r>
      <w:r w:rsidR="0079603D">
        <w:rPr>
          <w:rFonts w:ascii="Times New Roman" w:hAnsi="Times New Roman"/>
          <w:sz w:val="28"/>
          <w:szCs w:val="28"/>
        </w:rPr>
        <w:t xml:space="preserve"> орган федерального органа исполнительной власти или орган исполнительной власти субъекта РФ, осуществляющий полномочия собственника.</w:t>
      </w:r>
      <w:r w:rsidR="00796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Отраслевые (функциональные) и территориальные подразделения администрации муниципального образования «</w:t>
      </w:r>
      <w:r w:rsidR="00C811B4">
        <w:rPr>
          <w:rFonts w:ascii="Times New Roman" w:hAnsi="Times New Roman" w:cs="Times New Roman"/>
          <w:sz w:val="28"/>
          <w:szCs w:val="28"/>
        </w:rPr>
        <w:t>Волочаевское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», указанные в пункте 2.6 настоящего Порядка, рассматривают в течение 15 рабочих дней представленные им на согласование копию заявления и прилагаемых к нему документов, предусмотренных пунктами 2.2., 2.3. настоящего Порядка, в части рассмотрения правовых оснований внесения изменений в Схему, путем включения (исключения) адресных ориентиров, на которых предполагается размещение нестационарного торгового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объекта, и по результатам рассмотрения направляют в Управление письменное заключение о наличии, либо отсутствии правовых оснований включения (исключения) адресных ориентиров в Схему (из Схемы).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332D92">
        <w:rPr>
          <w:rFonts w:ascii="Times New Roman" w:hAnsi="Times New Roman" w:cs="Times New Roman"/>
          <w:sz w:val="28"/>
          <w:szCs w:val="28"/>
        </w:rPr>
        <w:t>Правилами, утвержденными постановлением Правительства Российской Федерации от 29 сентября 2010 года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</w:t>
      </w:r>
      <w:r>
        <w:rPr>
          <w:rFonts w:ascii="Times New Roman" w:hAnsi="Times New Roman" w:cs="Times New Roman"/>
          <w:sz w:val="28"/>
          <w:szCs w:val="28"/>
        </w:rPr>
        <w:t>, в схему размещения нестационарных торговых объектов» уполномоченный территориальный</w:t>
      </w:r>
      <w:r>
        <w:rPr>
          <w:rFonts w:ascii="Times New Roman" w:hAnsi="Times New Roman"/>
          <w:sz w:val="28"/>
          <w:szCs w:val="28"/>
        </w:rPr>
        <w:t xml:space="preserve"> орган федерального органа исполнительной власти или орган исполнительной власти субъекта РФ рассматривает </w:t>
      </w:r>
      <w:r>
        <w:rPr>
          <w:rFonts w:ascii="Times New Roman" w:hAnsi="Times New Roman" w:cs="Times New Roman"/>
          <w:sz w:val="28"/>
          <w:szCs w:val="28"/>
        </w:rPr>
        <w:t>заявление и прилагаемые к нему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документы, в течение 30 рабочих дней.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в течение 5 рабочих дней после поступления от отраслевых (функциональных) и территориальных подразделений, уполномоченного территориального</w:t>
      </w:r>
      <w:r>
        <w:rPr>
          <w:rFonts w:ascii="Times New Roman" w:hAnsi="Times New Roman"/>
          <w:sz w:val="28"/>
          <w:szCs w:val="28"/>
        </w:rPr>
        <w:t xml:space="preserve"> органа федерального </w:t>
      </w:r>
      <w:r w:rsidR="002B2CA0">
        <w:rPr>
          <w:rFonts w:ascii="Times New Roman" w:hAnsi="Times New Roman"/>
          <w:sz w:val="28"/>
          <w:szCs w:val="28"/>
        </w:rPr>
        <w:t>органа исполнительной</w:t>
      </w:r>
      <w:r>
        <w:rPr>
          <w:rFonts w:ascii="Times New Roman" w:hAnsi="Times New Roman"/>
          <w:sz w:val="28"/>
          <w:szCs w:val="28"/>
        </w:rPr>
        <w:t xml:space="preserve"> власти или органа исполнительной власти субъекта РФ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решение о согласовании включения (исключения) адресных ориентиров, планируемых для размещения или прекращения размещения нестационарных торговых объектов в Схему (из Схемы) или об отказе. </w:t>
      </w:r>
      <w:proofErr w:type="gramEnd"/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Заявителя направляется письменное уведомление о принятом решении включения (исключения) адресных ориентиров в Схему (из Схемы) с указанием планируемых сроков, либо письменное уведомление об отказе.</w:t>
      </w:r>
    </w:p>
    <w:p w:rsidR="0079603D" w:rsidRDefault="0079603D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Основаниями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отказа</w:t>
      </w:r>
      <w:r w:rsidR="000A422C">
        <w:rPr>
          <w:rFonts w:ascii="Times New Roman" w:hAnsi="Times New Roman" w:cs="Times New Roman"/>
          <w:sz w:val="28"/>
          <w:szCs w:val="28"/>
        </w:rPr>
        <w:t xml:space="preserve"> во включении мест размещения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 xml:space="preserve"> в Схему</w:t>
      </w:r>
      <w:r w:rsidR="000A422C">
        <w:rPr>
          <w:rFonts w:ascii="Times New Roman" w:hAnsi="Times New Roman" w:cs="Times New Roman"/>
          <w:sz w:val="28"/>
          <w:szCs w:val="28"/>
        </w:rPr>
        <w:t xml:space="preserve"> размещения по предложению о развитии</w:t>
      </w:r>
      <w:proofErr w:type="gramEnd"/>
      <w:r w:rsidR="000A422C">
        <w:rPr>
          <w:rFonts w:ascii="Times New Roman" w:hAnsi="Times New Roman" w:cs="Times New Roman"/>
          <w:sz w:val="28"/>
          <w:szCs w:val="28"/>
        </w:rPr>
        <w:t xml:space="preserve"> сети нестационарных торговых объектов заинтересованного лица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A422C" w:rsidRDefault="000A422C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допускается включение в Схему размещения сведений о месте размещения нестационарного торгового объекта на земельных участках, в зданиях, строениях, сооружениях, не соответствующих требованиям законодательства Российской Федерации и Еврейской автономной области, а также правовых актов </w:t>
      </w:r>
      <w:r w:rsidR="00D312B1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0A422C" w:rsidRDefault="000A422C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12B1">
        <w:rPr>
          <w:rFonts w:ascii="Times New Roman" w:hAnsi="Times New Roman" w:cs="Times New Roman"/>
          <w:sz w:val="28"/>
          <w:szCs w:val="28"/>
        </w:rPr>
        <w:t xml:space="preserve"> расположение места размещения нестационарного торгового объекта на земельном участке, предоставленном в установленном порядке другому лицу;</w:t>
      </w:r>
    </w:p>
    <w:p w:rsidR="00D312B1" w:rsidRDefault="00D312B1" w:rsidP="00886BC0">
      <w:pPr>
        <w:pStyle w:val="ad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нестационарного торгового объекта в предложенном месте размещения не соответствует требованиям законодательства Российской Федерации;</w:t>
      </w:r>
    </w:p>
    <w:p w:rsidR="0079603D" w:rsidRDefault="0079603D" w:rsidP="00886BC0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 В случае принятия решения о согласовании включения (исключения) в Схему (из Схемы) адресных ориентиров, планируемых для размещения или прекращения размещения нестационарных торговых объектов, Управление в порядке, установленном для разработки и утверждения Схемы, готовит проект муниципального правового акта.</w:t>
      </w:r>
    </w:p>
    <w:p w:rsidR="0079603D" w:rsidRDefault="0079603D" w:rsidP="00886BC0">
      <w:pPr>
        <w:pStyle w:val="Default"/>
        <w:ind w:firstLine="851"/>
        <w:jc w:val="both"/>
        <w:rPr>
          <w:sz w:val="28"/>
          <w:szCs w:val="28"/>
        </w:rPr>
      </w:pPr>
      <w:proofErr w:type="gramStart"/>
      <w:r>
        <w:rPr>
          <w:rFonts w:eastAsia="Calibri"/>
          <w:color w:val="auto"/>
          <w:sz w:val="28"/>
          <w:szCs w:val="28"/>
        </w:rPr>
        <w:t xml:space="preserve">Изменения в Схему вносятся в порядке, установленном </w:t>
      </w:r>
      <w:r>
        <w:rPr>
          <w:sz w:val="28"/>
          <w:szCs w:val="28"/>
        </w:rPr>
        <w:t>приказом Управления э</w:t>
      </w:r>
      <w:r w:rsidR="00426E69">
        <w:rPr>
          <w:sz w:val="28"/>
          <w:szCs w:val="28"/>
        </w:rPr>
        <w:t>кономики правительства ЕАО от 26.04.2019 № 79</w:t>
      </w:r>
      <w:r>
        <w:rPr>
          <w:sz w:val="28"/>
          <w:szCs w:val="28"/>
        </w:rPr>
        <w:t xml:space="preserve"> «</w:t>
      </w:r>
      <w:r w:rsidR="00426E69">
        <w:rPr>
          <w:spacing w:val="2"/>
          <w:sz w:val="28"/>
          <w:szCs w:val="28"/>
        </w:rPr>
        <w:t>Об утверждении Порядка 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участках, находящихся в государственной собственности, в том числе государственная собственность на которые не разграничена или муниципальной собственности, в зданиях, строениях, сооружениях, находящихся в государственной</w:t>
      </w:r>
      <w:proofErr w:type="gramEnd"/>
      <w:r w:rsidR="00426E69">
        <w:rPr>
          <w:spacing w:val="2"/>
          <w:sz w:val="28"/>
          <w:szCs w:val="28"/>
        </w:rPr>
        <w:t>, муниципальной собственности», в целях упорядочения размещения нестационарных торговых объектов на территории муниципал</w:t>
      </w:r>
      <w:r w:rsidR="0006189B">
        <w:rPr>
          <w:spacing w:val="2"/>
          <w:sz w:val="28"/>
          <w:szCs w:val="28"/>
        </w:rPr>
        <w:t>ьного образования «Волочаевское сельское поселение</w:t>
      </w:r>
      <w:r w:rsidR="00426E69">
        <w:rPr>
          <w:spacing w:val="2"/>
          <w:sz w:val="28"/>
          <w:szCs w:val="28"/>
        </w:rPr>
        <w:t>».</w:t>
      </w:r>
    </w:p>
    <w:p w:rsidR="0079603D" w:rsidRDefault="0079603D" w:rsidP="00886BC0">
      <w:pPr>
        <w:pStyle w:val="Default"/>
        <w:ind w:firstLine="851"/>
        <w:jc w:val="both"/>
        <w:rPr>
          <w:sz w:val="28"/>
          <w:szCs w:val="28"/>
        </w:rPr>
      </w:pPr>
    </w:p>
    <w:p w:rsidR="00502C17" w:rsidRPr="006B0A8E" w:rsidRDefault="00502C17" w:rsidP="00886BC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502C17" w:rsidRPr="006B0A8E" w:rsidSect="00D4111C">
      <w:pgSz w:w="12240" w:h="15840"/>
      <w:pgMar w:top="1134" w:right="567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B0" w:rsidRDefault="00522AB0" w:rsidP="008005DB">
      <w:pPr>
        <w:spacing w:after="0" w:line="240" w:lineRule="auto"/>
      </w:pPr>
      <w:r>
        <w:separator/>
      </w:r>
    </w:p>
  </w:endnote>
  <w:endnote w:type="continuationSeparator" w:id="0">
    <w:p w:rsidR="00522AB0" w:rsidRDefault="00522AB0" w:rsidP="00800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B0" w:rsidRDefault="00522AB0" w:rsidP="008005DB">
      <w:pPr>
        <w:spacing w:after="0" w:line="240" w:lineRule="auto"/>
      </w:pPr>
      <w:r>
        <w:separator/>
      </w:r>
    </w:p>
  </w:footnote>
  <w:footnote w:type="continuationSeparator" w:id="0">
    <w:p w:rsidR="00522AB0" w:rsidRDefault="00522AB0" w:rsidP="00800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83C0C"/>
    <w:multiLevelType w:val="hybridMultilevel"/>
    <w:tmpl w:val="B8E0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382E"/>
    <w:multiLevelType w:val="hybridMultilevel"/>
    <w:tmpl w:val="14D445EE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381002"/>
    <w:multiLevelType w:val="hybridMultilevel"/>
    <w:tmpl w:val="4DF4E4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29F0B6C"/>
    <w:multiLevelType w:val="hybridMultilevel"/>
    <w:tmpl w:val="AFFE3B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822"/>
    <w:rsid w:val="00014965"/>
    <w:rsid w:val="000327D9"/>
    <w:rsid w:val="00036479"/>
    <w:rsid w:val="00037B16"/>
    <w:rsid w:val="00037DB2"/>
    <w:rsid w:val="00042C56"/>
    <w:rsid w:val="000452B5"/>
    <w:rsid w:val="0006189B"/>
    <w:rsid w:val="000659AF"/>
    <w:rsid w:val="0007781A"/>
    <w:rsid w:val="00077A26"/>
    <w:rsid w:val="000A422C"/>
    <w:rsid w:val="000A6765"/>
    <w:rsid w:val="000A7917"/>
    <w:rsid w:val="000B3BBB"/>
    <w:rsid w:val="000D6A09"/>
    <w:rsid w:val="000F6C1F"/>
    <w:rsid w:val="00104E85"/>
    <w:rsid w:val="00113CBA"/>
    <w:rsid w:val="00113EC3"/>
    <w:rsid w:val="00114F0F"/>
    <w:rsid w:val="00131E4E"/>
    <w:rsid w:val="00135E37"/>
    <w:rsid w:val="00146296"/>
    <w:rsid w:val="00183FDF"/>
    <w:rsid w:val="001906AA"/>
    <w:rsid w:val="001B3F2F"/>
    <w:rsid w:val="001D4FC4"/>
    <w:rsid w:val="001E3B12"/>
    <w:rsid w:val="00222FE2"/>
    <w:rsid w:val="00231E70"/>
    <w:rsid w:val="00237EBC"/>
    <w:rsid w:val="002418F4"/>
    <w:rsid w:val="00257C81"/>
    <w:rsid w:val="0028235D"/>
    <w:rsid w:val="00285158"/>
    <w:rsid w:val="00295317"/>
    <w:rsid w:val="002B2CA0"/>
    <w:rsid w:val="002B47B0"/>
    <w:rsid w:val="002C39FB"/>
    <w:rsid w:val="002E5861"/>
    <w:rsid w:val="002F4815"/>
    <w:rsid w:val="00302BB7"/>
    <w:rsid w:val="00304169"/>
    <w:rsid w:val="00332D92"/>
    <w:rsid w:val="00336AB2"/>
    <w:rsid w:val="0035202D"/>
    <w:rsid w:val="003604F0"/>
    <w:rsid w:val="00370B59"/>
    <w:rsid w:val="00376336"/>
    <w:rsid w:val="00392B5C"/>
    <w:rsid w:val="003A2B93"/>
    <w:rsid w:val="003B12DD"/>
    <w:rsid w:val="003C35BA"/>
    <w:rsid w:val="00426E69"/>
    <w:rsid w:val="00427295"/>
    <w:rsid w:val="00440895"/>
    <w:rsid w:val="00442C64"/>
    <w:rsid w:val="00456234"/>
    <w:rsid w:val="00471E43"/>
    <w:rsid w:val="00477D6F"/>
    <w:rsid w:val="0049037D"/>
    <w:rsid w:val="004971CD"/>
    <w:rsid w:val="004971D7"/>
    <w:rsid w:val="004976B3"/>
    <w:rsid w:val="00497E6F"/>
    <w:rsid w:val="004B591D"/>
    <w:rsid w:val="004C6C3F"/>
    <w:rsid w:val="004C7269"/>
    <w:rsid w:val="004D6BE7"/>
    <w:rsid w:val="004E043F"/>
    <w:rsid w:val="004E3D07"/>
    <w:rsid w:val="004F478C"/>
    <w:rsid w:val="0050025F"/>
    <w:rsid w:val="00502C17"/>
    <w:rsid w:val="00520624"/>
    <w:rsid w:val="00522AB0"/>
    <w:rsid w:val="005265DD"/>
    <w:rsid w:val="00537E56"/>
    <w:rsid w:val="00542F3F"/>
    <w:rsid w:val="00544F6E"/>
    <w:rsid w:val="005614E5"/>
    <w:rsid w:val="00563D3E"/>
    <w:rsid w:val="00566213"/>
    <w:rsid w:val="005A1795"/>
    <w:rsid w:val="005E28FC"/>
    <w:rsid w:val="005E39A2"/>
    <w:rsid w:val="005F1DD6"/>
    <w:rsid w:val="006027D9"/>
    <w:rsid w:val="0062414C"/>
    <w:rsid w:val="00625FDA"/>
    <w:rsid w:val="006813EC"/>
    <w:rsid w:val="006A2ECF"/>
    <w:rsid w:val="006B0A8E"/>
    <w:rsid w:val="006E0513"/>
    <w:rsid w:val="006F0923"/>
    <w:rsid w:val="006F3AD8"/>
    <w:rsid w:val="006F457F"/>
    <w:rsid w:val="00707429"/>
    <w:rsid w:val="00710AB6"/>
    <w:rsid w:val="00712A84"/>
    <w:rsid w:val="0072009A"/>
    <w:rsid w:val="00747F08"/>
    <w:rsid w:val="0077179B"/>
    <w:rsid w:val="00776FA4"/>
    <w:rsid w:val="00782828"/>
    <w:rsid w:val="0079482A"/>
    <w:rsid w:val="0079603D"/>
    <w:rsid w:val="007D1A48"/>
    <w:rsid w:val="007E26E7"/>
    <w:rsid w:val="007F125E"/>
    <w:rsid w:val="008005DB"/>
    <w:rsid w:val="00804CDC"/>
    <w:rsid w:val="0080710B"/>
    <w:rsid w:val="0082153A"/>
    <w:rsid w:val="008302E3"/>
    <w:rsid w:val="00853746"/>
    <w:rsid w:val="00855AF9"/>
    <w:rsid w:val="008654D7"/>
    <w:rsid w:val="00884523"/>
    <w:rsid w:val="00884C73"/>
    <w:rsid w:val="00886BC0"/>
    <w:rsid w:val="008D115F"/>
    <w:rsid w:val="00907267"/>
    <w:rsid w:val="00913469"/>
    <w:rsid w:val="0092314E"/>
    <w:rsid w:val="009327DD"/>
    <w:rsid w:val="00937BB3"/>
    <w:rsid w:val="00951B40"/>
    <w:rsid w:val="00961868"/>
    <w:rsid w:val="00962A91"/>
    <w:rsid w:val="009635F9"/>
    <w:rsid w:val="009911C6"/>
    <w:rsid w:val="009A39B8"/>
    <w:rsid w:val="009B637B"/>
    <w:rsid w:val="009C739A"/>
    <w:rsid w:val="009D0767"/>
    <w:rsid w:val="009F0C71"/>
    <w:rsid w:val="009F4AB8"/>
    <w:rsid w:val="009F58BB"/>
    <w:rsid w:val="00A078D5"/>
    <w:rsid w:val="00A07E48"/>
    <w:rsid w:val="00A11AED"/>
    <w:rsid w:val="00A2139F"/>
    <w:rsid w:val="00A509F6"/>
    <w:rsid w:val="00A52946"/>
    <w:rsid w:val="00A543E6"/>
    <w:rsid w:val="00A75B08"/>
    <w:rsid w:val="00AA0595"/>
    <w:rsid w:val="00AA52E0"/>
    <w:rsid w:val="00AB67C2"/>
    <w:rsid w:val="00AC5102"/>
    <w:rsid w:val="00B30741"/>
    <w:rsid w:val="00B31720"/>
    <w:rsid w:val="00B50942"/>
    <w:rsid w:val="00B80BBB"/>
    <w:rsid w:val="00B93C47"/>
    <w:rsid w:val="00B9401B"/>
    <w:rsid w:val="00BB4BD9"/>
    <w:rsid w:val="00BC2822"/>
    <w:rsid w:val="00BC3C9B"/>
    <w:rsid w:val="00BE38E4"/>
    <w:rsid w:val="00C804EE"/>
    <w:rsid w:val="00C811B4"/>
    <w:rsid w:val="00C86F15"/>
    <w:rsid w:val="00CA2BA3"/>
    <w:rsid w:val="00D127DC"/>
    <w:rsid w:val="00D312B1"/>
    <w:rsid w:val="00D31A55"/>
    <w:rsid w:val="00D4111C"/>
    <w:rsid w:val="00D41CB7"/>
    <w:rsid w:val="00D42FBE"/>
    <w:rsid w:val="00D458B0"/>
    <w:rsid w:val="00D716B9"/>
    <w:rsid w:val="00D86C7F"/>
    <w:rsid w:val="00D86D56"/>
    <w:rsid w:val="00D93867"/>
    <w:rsid w:val="00DA4812"/>
    <w:rsid w:val="00DB2C33"/>
    <w:rsid w:val="00DC2C58"/>
    <w:rsid w:val="00DC3610"/>
    <w:rsid w:val="00DD697B"/>
    <w:rsid w:val="00DE46B1"/>
    <w:rsid w:val="00DF0371"/>
    <w:rsid w:val="00DF4490"/>
    <w:rsid w:val="00DF70C4"/>
    <w:rsid w:val="00E14EE9"/>
    <w:rsid w:val="00E22459"/>
    <w:rsid w:val="00E30E9D"/>
    <w:rsid w:val="00E3436F"/>
    <w:rsid w:val="00E57C70"/>
    <w:rsid w:val="00E64A6C"/>
    <w:rsid w:val="00E82380"/>
    <w:rsid w:val="00E83039"/>
    <w:rsid w:val="00EA00C6"/>
    <w:rsid w:val="00EA3702"/>
    <w:rsid w:val="00EE08E2"/>
    <w:rsid w:val="00F3341C"/>
    <w:rsid w:val="00F53DC0"/>
    <w:rsid w:val="00F758F1"/>
    <w:rsid w:val="00F81E5F"/>
    <w:rsid w:val="00FB16A3"/>
    <w:rsid w:val="00FC0DB5"/>
    <w:rsid w:val="00FD7096"/>
    <w:rsid w:val="00FD753A"/>
    <w:rsid w:val="00FD79AD"/>
    <w:rsid w:val="00FF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  <w:style w:type="paragraph" w:customStyle="1" w:styleId="Default">
    <w:name w:val="Default"/>
    <w:rsid w:val="007960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uiPriority w:val="99"/>
    <w:rsid w:val="0079603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C2822"/>
    <w:rPr>
      <w:rFonts w:ascii="Calibri" w:hAnsi="Calibri"/>
      <w:sz w:val="24"/>
      <w:szCs w:val="24"/>
      <w:lang w:val="en-US" w:eastAsia="en-US" w:bidi="en-US"/>
    </w:rPr>
  </w:style>
  <w:style w:type="paragraph" w:styleId="a4">
    <w:name w:val="Body Text"/>
    <w:basedOn w:val="a"/>
    <w:link w:val="a3"/>
    <w:rsid w:val="00BC2822"/>
    <w:pPr>
      <w:spacing w:after="0" w:line="240" w:lineRule="auto"/>
      <w:ind w:left="34"/>
      <w:jc w:val="both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1">
    <w:name w:val="Основной текст Знак1"/>
    <w:basedOn w:val="a0"/>
    <w:uiPriority w:val="99"/>
    <w:semiHidden/>
    <w:rsid w:val="00BC2822"/>
  </w:style>
  <w:style w:type="paragraph" w:customStyle="1" w:styleId="ConsPlusNormal">
    <w:name w:val="ConsPlusNormal"/>
    <w:rsid w:val="00BC28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BC2822"/>
  </w:style>
  <w:style w:type="table" w:styleId="a5">
    <w:name w:val="Table Grid"/>
    <w:basedOn w:val="a1"/>
    <w:uiPriority w:val="39"/>
    <w:rsid w:val="006E05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99"/>
    <w:qFormat/>
    <w:rsid w:val="006F457F"/>
    <w:pPr>
      <w:ind w:left="720"/>
      <w:contextualSpacing/>
    </w:pPr>
  </w:style>
  <w:style w:type="paragraph" w:styleId="a7">
    <w:name w:val="Normal (Web)"/>
    <w:basedOn w:val="a"/>
    <w:link w:val="a8"/>
    <w:unhideWhenUsed/>
    <w:rsid w:val="00113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104E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">
    <w:name w:val="Стиль2"/>
    <w:basedOn w:val="a"/>
    <w:rsid w:val="000659AF"/>
    <w:pPr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10">
    <w:name w:val="Основной текст1"/>
    <w:rsid w:val="000659AF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x-none"/>
    </w:rPr>
  </w:style>
  <w:style w:type="character" w:customStyle="1" w:styleId="a8">
    <w:name w:val="Обычный (веб) Знак"/>
    <w:link w:val="a7"/>
    <w:locked/>
    <w:rsid w:val="000659A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D79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05DB"/>
  </w:style>
  <w:style w:type="paragraph" w:styleId="ab">
    <w:name w:val="footer"/>
    <w:basedOn w:val="a"/>
    <w:link w:val="ac"/>
    <w:uiPriority w:val="99"/>
    <w:unhideWhenUsed/>
    <w:rsid w:val="00800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005DB"/>
  </w:style>
  <w:style w:type="paragraph" w:styleId="HTML">
    <w:name w:val="HTML Preformatted"/>
    <w:basedOn w:val="a"/>
    <w:link w:val="HTML0"/>
    <w:uiPriority w:val="99"/>
    <w:semiHidden/>
    <w:unhideWhenUsed/>
    <w:rsid w:val="00E2245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2459"/>
    <w:rPr>
      <w:rFonts w:ascii="Consolas" w:hAnsi="Consolas"/>
      <w:sz w:val="20"/>
      <w:szCs w:val="20"/>
    </w:rPr>
  </w:style>
  <w:style w:type="paragraph" w:styleId="ad">
    <w:name w:val="No Spacing"/>
    <w:uiPriority w:val="1"/>
    <w:qFormat/>
    <w:rsid w:val="009C73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F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F6C1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0452B5"/>
    <w:rPr>
      <w:color w:val="0000FF" w:themeColor="hyperlink"/>
      <w:u w:val="single"/>
    </w:rPr>
  </w:style>
  <w:style w:type="paragraph" w:customStyle="1" w:styleId="Default">
    <w:name w:val="Default"/>
    <w:rsid w:val="0079603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f1">
    <w:name w:val="Гипертекстовая ссылка"/>
    <w:basedOn w:val="a0"/>
    <w:uiPriority w:val="99"/>
    <w:rsid w:val="0079603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8EF4-BF56-4291-823D-7424AF17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</dc:creator>
  <cp:keywords/>
  <dc:description/>
  <cp:lastModifiedBy>User</cp:lastModifiedBy>
  <cp:revision>18</cp:revision>
  <cp:lastPrinted>2019-10-10T01:46:00Z</cp:lastPrinted>
  <dcterms:created xsi:type="dcterms:W3CDTF">2017-11-27T06:04:00Z</dcterms:created>
  <dcterms:modified xsi:type="dcterms:W3CDTF">2019-10-10T01:47:00Z</dcterms:modified>
</cp:coreProperties>
</file>