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F" w:rsidRPr="001D4967" w:rsidRDefault="0034529F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1D496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Разъяснение</w:t>
      </w:r>
      <w:r w:rsidR="0021662A" w:rsidRPr="001D496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для в</w:t>
      </w:r>
      <w:r w:rsidRPr="001D496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одопользователей</w:t>
      </w:r>
    </w:p>
    <w:p w:rsidR="0034529F" w:rsidRDefault="0034529F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10"/>
          <w:szCs w:val="10"/>
        </w:rPr>
      </w:pPr>
    </w:p>
    <w:p w:rsidR="006C4DE7" w:rsidRDefault="006C4DE7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75565</wp:posOffset>
            </wp:positionV>
            <wp:extent cx="4533900" cy="2466975"/>
            <wp:effectExtent l="19050" t="0" r="0" b="0"/>
            <wp:wrapThrough wrapText="bothSides">
              <wp:wrapPolygon edited="0">
                <wp:start x="-91" y="0"/>
                <wp:lineTo x="-91" y="21517"/>
                <wp:lineTo x="21600" y="21517"/>
                <wp:lineTo x="21600" y="0"/>
                <wp:lineTo x="-91" y="0"/>
              </wp:wrapPolygon>
            </wp:wrapThrough>
            <wp:docPr id="7" name="Рисунок 7" descr="https://ds02.infourok.ru/uploads/ex/00fe/00046dcd-99677c2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0fe/00046dcd-99677c28/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E7" w:rsidRDefault="006C4DE7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10"/>
          <w:szCs w:val="10"/>
        </w:rPr>
      </w:pPr>
    </w:p>
    <w:p w:rsidR="006C4DE7" w:rsidRDefault="006C4DE7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10"/>
          <w:szCs w:val="10"/>
        </w:rPr>
      </w:pPr>
    </w:p>
    <w:p w:rsidR="006C4DE7" w:rsidRDefault="006C4DE7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4529F" w:rsidRDefault="0034529F" w:rsidP="0034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41424" w:rsidRPr="001D4967" w:rsidRDefault="00341424" w:rsidP="002166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Охрана водных объектов – система мероприятий, направленных на сохранение и восстановление водных объектов</w:t>
      </w:r>
    </w:p>
    <w:p w:rsidR="006C4DE7" w:rsidRPr="001D4967" w:rsidRDefault="006C4DE7" w:rsidP="006C4D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D4967">
        <w:rPr>
          <w:b w:val="0"/>
          <w:sz w:val="24"/>
          <w:szCs w:val="24"/>
        </w:rPr>
        <w:t xml:space="preserve">Вода – один из главных компонентов природной среды, </w:t>
      </w:r>
      <w:proofErr w:type="gramStart"/>
      <w:r w:rsidRPr="001D4967">
        <w:rPr>
          <w:b w:val="0"/>
          <w:sz w:val="24"/>
          <w:szCs w:val="24"/>
        </w:rPr>
        <w:t>основы</w:t>
      </w:r>
      <w:proofErr w:type="gramEnd"/>
      <w:r w:rsidRPr="001D4967">
        <w:rPr>
          <w:b w:val="0"/>
          <w:sz w:val="24"/>
          <w:szCs w:val="24"/>
        </w:rPr>
        <w:t xml:space="preserve"> охраны которой приведены в Федеральный закон от 10.01.2002 № 7-ФЗ «Об охране окружающей среды». </w:t>
      </w:r>
    </w:p>
    <w:p w:rsidR="00CE609A" w:rsidRPr="001D4967" w:rsidRDefault="00CE609A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 требования к охране водных объектов</w:t>
      </w:r>
      <w:r w:rsidR="00341424" w:rsidRPr="001D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</w:t>
      </w:r>
      <w:r w:rsidRPr="001D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тановлены статьей </w:t>
      </w:r>
      <w:r w:rsidR="00341424" w:rsidRPr="001D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55 Водного кодекса Российской Федерации</w:t>
      </w:r>
    </w:p>
    <w:p w:rsidR="006C4DE7" w:rsidRPr="001D4967" w:rsidRDefault="002D5E0C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На всех водопользователей в законодательном порядке возлагается обязанность сокращать объёмы изъятия и потери воды, не допускать засорения, истощения и загрязнения водных объектов. </w:t>
      </w:r>
    </w:p>
    <w:p w:rsidR="002D5E0C" w:rsidRPr="001D4967" w:rsidRDefault="002D5E0C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Запрещён сброс сточных вод в водные объекты, если последние отнесены к особо </w:t>
      </w:r>
      <w:proofErr w:type="gramStart"/>
      <w:r w:rsidRPr="001D4967">
        <w:rPr>
          <w:rFonts w:ascii="Times New Roman" w:eastAsia="Times New Roman" w:hAnsi="Times New Roman" w:cs="Times New Roman"/>
          <w:sz w:val="24"/>
          <w:szCs w:val="24"/>
        </w:rPr>
        <w:t>охраняемым</w:t>
      </w:r>
      <w:proofErr w:type="gramEnd"/>
      <w:r w:rsidRPr="001D4967">
        <w:rPr>
          <w:rFonts w:ascii="Times New Roman" w:eastAsia="Times New Roman" w:hAnsi="Times New Roman" w:cs="Times New Roman"/>
          <w:sz w:val="24"/>
          <w:szCs w:val="24"/>
        </w:rPr>
        <w:t>, содержат природные лечебные ресурсы, находятся в местах массового отдыха населения или курортных зонах, а также в местах нереста и зимовки ценных видов рыб и т.п.</w:t>
      </w:r>
    </w:p>
    <w:p w:rsidR="002D5E0C" w:rsidRPr="001D4967" w:rsidRDefault="002D5E0C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все водные объекты отнесены к </w:t>
      </w: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рыбохозяйственным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и делятся, исходя из требований рыбного хозяйства, на три категории. К высшей категории относятся места нерестилищ, массового нагула и зимовья ценных видов рыб, а также охранные зоны хозяйств, занимающихся разведением и выращиванием рыб и других водных животных. К первой категории относятся </w:t>
      </w:r>
      <w:hyperlink r:id="rId6" w:history="1">
        <w:r w:rsidRPr="001D4967">
          <w:rPr>
            <w:rFonts w:ascii="Times New Roman" w:eastAsia="Times New Roman" w:hAnsi="Times New Roman" w:cs="Times New Roman"/>
            <w:sz w:val="24"/>
            <w:szCs w:val="24"/>
          </w:rPr>
          <w:t>водоёмы</w:t>
        </w:r>
      </w:hyperlink>
      <w:r w:rsidRPr="001D496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history="1">
        <w:r w:rsidRPr="001D4967">
          <w:rPr>
            <w:rFonts w:ascii="Times New Roman" w:eastAsia="Times New Roman" w:hAnsi="Times New Roman" w:cs="Times New Roman"/>
            <w:sz w:val="24"/>
            <w:szCs w:val="24"/>
          </w:rPr>
          <w:t>водотоки</w:t>
        </w:r>
      </w:hyperlink>
      <w:r w:rsidRPr="001D4967">
        <w:rPr>
          <w:rFonts w:ascii="Times New Roman" w:eastAsia="Times New Roman" w:hAnsi="Times New Roman" w:cs="Times New Roman"/>
          <w:sz w:val="24"/>
          <w:szCs w:val="24"/>
        </w:rPr>
        <w:t>, которые используются для сохранения и воспроизводства ценных видов рыб, имеющих высокую чувствительность к концентрации </w:t>
      </w:r>
      <w:hyperlink r:id="rId8" w:history="1">
        <w:r w:rsidRPr="001D4967">
          <w:rPr>
            <w:rFonts w:ascii="Times New Roman" w:eastAsia="Times New Roman" w:hAnsi="Times New Roman" w:cs="Times New Roman"/>
            <w:sz w:val="24"/>
            <w:szCs w:val="24"/>
          </w:rPr>
          <w:t>растворённого кислорода</w:t>
        </w:r>
      </w:hyperlink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 в воде; ко второй категории относятся водоёмы, используемые для иных </w:t>
      </w: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рыбохозяйственных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нужд.</w:t>
      </w:r>
    </w:p>
    <w:p w:rsidR="002D5E0C" w:rsidRPr="001D4967" w:rsidRDefault="002D5E0C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Охрана вод (водных объектов) включает реализацию следующих конкретных мероприятий:</w:t>
      </w:r>
    </w:p>
    <w:p w:rsidR="002D5E0C" w:rsidRPr="001D4967" w:rsidRDefault="002D5E0C" w:rsidP="002166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зон и прибрежных защитных полос, примыкающих к береговой линии водных объектов;</w:t>
      </w:r>
    </w:p>
    <w:p w:rsidR="002D5E0C" w:rsidRPr="001D4967" w:rsidRDefault="002D5E0C" w:rsidP="002166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установление зон санитарной охраны источников водоснабжения;</w:t>
      </w:r>
    </w:p>
    <w:p w:rsidR="002D5E0C" w:rsidRPr="001D4967" w:rsidRDefault="002D5E0C" w:rsidP="002166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строительство очистных сооружений перед сбросом производственных и коммунальных сточных вод в водные объекты;</w:t>
      </w:r>
    </w:p>
    <w:p w:rsidR="002D5E0C" w:rsidRPr="001D4967" w:rsidRDefault="002D5E0C" w:rsidP="002166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внедрение оборотных систем водоснабжения на промышленных предприятиях;</w:t>
      </w:r>
    </w:p>
    <w:p w:rsidR="002D5E0C" w:rsidRPr="001D4967" w:rsidRDefault="002D5E0C" w:rsidP="002166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сбор и очистку ливневых вод с территорий населённых пунктов (селитебных территорий), площадок предприятий и других объектов.</w:t>
      </w:r>
    </w:p>
    <w:p w:rsidR="002D5E0C" w:rsidRPr="001D4967" w:rsidRDefault="002D5E0C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зонами являются территории, прилегающие к береговой линии морей, рек, ручьёв, каналов, озёр и водохранилищ с установленным специальным режимом осуществления хозяйственной деятельности.</w:t>
      </w:r>
    </w:p>
    <w:p w:rsidR="001D4967" w:rsidRPr="001D4967" w:rsidRDefault="001D4967" w:rsidP="001D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</w:t>
      </w:r>
      <w:proofErr w:type="spellStart"/>
      <w:r w:rsidRPr="001D496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D4967">
        <w:rPr>
          <w:rFonts w:ascii="Times New Roman" w:hAnsi="Times New Roman" w:cs="Times New Roman"/>
          <w:sz w:val="24"/>
          <w:szCs w:val="24"/>
        </w:rPr>
        <w:t xml:space="preserve"> зон, в частности,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(п. 4 ч. 15, ч. 16.2 ст. 65 Водного кодекса РФ).</w:t>
      </w:r>
    </w:p>
    <w:p w:rsidR="001D4967" w:rsidRPr="001D4967" w:rsidRDefault="001D4967" w:rsidP="001D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1D496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D4967">
        <w:rPr>
          <w:rFonts w:ascii="Times New Roman" w:hAnsi="Times New Roman" w:cs="Times New Roman"/>
          <w:sz w:val="24"/>
          <w:szCs w:val="24"/>
        </w:rPr>
        <w:t xml:space="preserve"> зон могут быть обозначены специальными информационными знаками (</w:t>
      </w:r>
      <w:proofErr w:type="gramStart"/>
      <w:r w:rsidRPr="001D496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4967">
        <w:rPr>
          <w:rFonts w:ascii="Times New Roman" w:hAnsi="Times New Roman" w:cs="Times New Roman"/>
          <w:sz w:val="24"/>
          <w:szCs w:val="24"/>
        </w:rPr>
        <w:t>. 18 ст. 65 Водного кодекса РФ).</w:t>
      </w:r>
    </w:p>
    <w:p w:rsidR="001D4967" w:rsidRPr="001D4967" w:rsidRDefault="001D4967" w:rsidP="001D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>Отсутствие таких знаков не является основанием для освобождения от ответственности. В данном случае ответственность наступает не в случае нарушения требований знаков, а именно за нарушение установленных ограничений.</w:t>
      </w:r>
    </w:p>
    <w:p w:rsidR="001D4967" w:rsidRPr="001D4967" w:rsidRDefault="001D4967" w:rsidP="001D4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hAnsi="Times New Roman" w:cs="Times New Roman"/>
          <w:sz w:val="24"/>
          <w:szCs w:val="24"/>
        </w:rPr>
        <w:t>За нарушение запретов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</w:t>
      </w:r>
      <w:r w:rsidRPr="001D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6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D4967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67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67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ативная ответственность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</w:t>
      </w:r>
      <w:r w:rsidRPr="001D4967">
        <w:rPr>
          <w:rFonts w:ascii="Times New Roman" w:hAnsi="Times New Roman" w:cs="Times New Roman"/>
          <w:sz w:val="24"/>
          <w:szCs w:val="24"/>
        </w:rPr>
        <w:t xml:space="preserve">ст. 8.42 </w:t>
      </w:r>
      <w:proofErr w:type="spellStart"/>
      <w:r w:rsidRPr="001D49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D496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7D8" w:rsidRPr="001D4967" w:rsidRDefault="00B147D8" w:rsidP="001D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16 Федерального закона от 10.01.2002 </w:t>
      </w:r>
      <w:r w:rsidR="006C4DE7" w:rsidRPr="001D496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D4967">
        <w:rPr>
          <w:rFonts w:ascii="Times New Roman" w:eastAsia="Times New Roman" w:hAnsi="Times New Roman" w:cs="Times New Roman"/>
          <w:sz w:val="24"/>
          <w:szCs w:val="24"/>
        </w:rPr>
        <w:t>№ 7-ФЗ «Об охране окружающей среды» негативное воздействие на окружающую среду (далее – НВОС) является платным.</w:t>
      </w:r>
    </w:p>
    <w:p w:rsidR="00B147D8" w:rsidRPr="001D4967" w:rsidRDefault="00B147D8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>Плата за НВОС представляет собой форму возмещения экономического ущерба от выбросов и сбросов загрязняющих веществ в окружающую природную среду Российской Федерации.</w:t>
      </w:r>
    </w:p>
    <w:p w:rsidR="00B147D8" w:rsidRPr="001D4967" w:rsidRDefault="00B147D8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Внесение платы за загрязнение не освобождает </w:t>
      </w:r>
      <w:proofErr w:type="spellStart"/>
      <w:r w:rsidRPr="001D4967">
        <w:rPr>
          <w:rFonts w:ascii="Times New Roman" w:eastAsia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 от выполнения мероприятий по охране окружающей природной среды, а также уплаты штрафных санкций за экологические правонарушения и возмещения вреда, причиненного загрязнением окружающей природной среды народному хозяйству, здоровью и имуществу граждан.</w:t>
      </w:r>
    </w:p>
    <w:p w:rsidR="0021662A" w:rsidRPr="001D4967" w:rsidRDefault="0021662A" w:rsidP="0021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7D8" w:rsidRPr="001D4967" w:rsidRDefault="006C4DE7" w:rsidP="006C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B147D8" w:rsidRPr="001D4967">
        <w:rPr>
          <w:rFonts w:ascii="Times New Roman" w:eastAsia="Times New Roman" w:hAnsi="Times New Roman" w:cs="Times New Roman"/>
          <w:b/>
          <w:bCs/>
          <w:sz w:val="24"/>
          <w:szCs w:val="24"/>
        </w:rPr>
        <w:t>а нарушение экологического законодательства</w:t>
      </w:r>
      <w:r w:rsidRPr="001D4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предусмотрена </w:t>
      </w:r>
      <w:r w:rsidR="00B147D8" w:rsidRPr="001D4967">
        <w:rPr>
          <w:rFonts w:ascii="Times New Roman" w:eastAsia="Times New Roman" w:hAnsi="Times New Roman" w:cs="Times New Roman"/>
          <w:sz w:val="24"/>
          <w:szCs w:val="24"/>
        </w:rPr>
        <w:t>имущественная, дисциплинарная, административная и уголовная ответственность в соответствии с законодательством (ст. 75 Федерального закона от 10.01.02 № 7-ФЗ «Об охране окружающей среды»).</w:t>
      </w:r>
    </w:p>
    <w:p w:rsidR="006C4DE7" w:rsidRPr="001D4967" w:rsidRDefault="006C4DE7" w:rsidP="006C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D8" w:rsidRPr="001D4967" w:rsidRDefault="00B147D8" w:rsidP="0021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67">
        <w:rPr>
          <w:rFonts w:ascii="Times New Roman" w:eastAsia="Times New Roman" w:hAnsi="Times New Roman" w:cs="Times New Roman"/>
          <w:bCs/>
          <w:sz w:val="24"/>
          <w:szCs w:val="24"/>
        </w:rPr>
        <w:t>Невнесение в установленные сроки платы за негативное воздействие на окружающую среду влечет</w:t>
      </w:r>
      <w:r w:rsidRPr="001D4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967">
        <w:rPr>
          <w:rFonts w:ascii="Times New Roman" w:eastAsia="Times New Roman" w:hAnsi="Times New Roman" w:cs="Times New Roman"/>
          <w:bCs/>
          <w:sz w:val="24"/>
          <w:szCs w:val="24"/>
        </w:rPr>
        <w:t>наложение административного штрафа на должностных лиц в размере от трех тысяч до шести тысяч </w:t>
      </w:r>
      <w:r w:rsidRPr="001D4967">
        <w:rPr>
          <w:rFonts w:ascii="Times New Roman" w:eastAsia="Times New Roman" w:hAnsi="Times New Roman" w:cs="Times New Roman"/>
          <w:sz w:val="24"/>
          <w:szCs w:val="24"/>
        </w:rPr>
        <w:t>рублей; на юридических лиц</w:t>
      </w:r>
      <w:r w:rsidRPr="001D4967">
        <w:rPr>
          <w:rFonts w:ascii="Times New Roman" w:eastAsia="Times New Roman" w:hAnsi="Times New Roman" w:cs="Times New Roman"/>
          <w:bCs/>
          <w:sz w:val="24"/>
          <w:szCs w:val="24"/>
        </w:rPr>
        <w:t> -</w:t>
      </w:r>
      <w:r w:rsidRPr="001D49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4967">
        <w:rPr>
          <w:rFonts w:ascii="Times New Roman" w:eastAsia="Times New Roman" w:hAnsi="Times New Roman" w:cs="Times New Roman"/>
          <w:bCs/>
          <w:sz w:val="24"/>
          <w:szCs w:val="24"/>
        </w:rPr>
        <w:t>от пятидесяти тысяч до ста тысяч рублей</w:t>
      </w:r>
      <w:r w:rsidRPr="001D4967">
        <w:rPr>
          <w:rFonts w:ascii="Times New Roman" w:eastAsia="Times New Roman" w:hAnsi="Times New Roman" w:cs="Times New Roman"/>
          <w:sz w:val="24"/>
          <w:szCs w:val="24"/>
        </w:rPr>
        <w:t xml:space="preserve"> (ст. 8.41 </w:t>
      </w:r>
      <w:proofErr w:type="spellStart"/>
      <w:r w:rsidR="006C4DE7" w:rsidRPr="001D49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C4DE7" w:rsidRPr="001D4967">
        <w:rPr>
          <w:rFonts w:ascii="Times New Roman" w:hAnsi="Times New Roman" w:cs="Times New Roman"/>
          <w:sz w:val="24"/>
          <w:szCs w:val="24"/>
        </w:rPr>
        <w:t xml:space="preserve"> РФ</w:t>
      </w:r>
      <w:r w:rsidRPr="001D4967">
        <w:rPr>
          <w:rFonts w:ascii="Times New Roman" w:hAnsi="Times New Roman" w:cs="Times New Roman"/>
          <w:sz w:val="24"/>
          <w:szCs w:val="24"/>
        </w:rPr>
        <w:t>).</w:t>
      </w:r>
    </w:p>
    <w:p w:rsidR="006C4DE7" w:rsidRPr="001D4967" w:rsidRDefault="006C4DE7" w:rsidP="0021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7D8" w:rsidRPr="001D4967" w:rsidRDefault="0021662A" w:rsidP="0021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D496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</w:t>
      </w:r>
      <w:proofErr w:type="gramEnd"/>
      <w:r w:rsidRPr="001D4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</w:t>
      </w:r>
      <w:r w:rsidR="006C4DE7" w:rsidRPr="001D4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(ст. 7.6</w:t>
      </w:r>
      <w:r w:rsidR="006C4DE7" w:rsidRPr="001D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DE7" w:rsidRPr="001D496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C4DE7" w:rsidRPr="001D4967">
        <w:rPr>
          <w:rFonts w:ascii="Times New Roman" w:hAnsi="Times New Roman" w:cs="Times New Roman"/>
          <w:sz w:val="24"/>
          <w:szCs w:val="24"/>
        </w:rPr>
        <w:t xml:space="preserve"> РФ</w:t>
      </w:r>
      <w:r w:rsidR="006C4DE7" w:rsidRPr="001D496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D4967" w:rsidRDefault="001D4967" w:rsidP="0021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D4967" w:rsidRPr="006C4DE7" w:rsidRDefault="001D4967" w:rsidP="0021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147D8" w:rsidRPr="001D4967" w:rsidRDefault="001D4967" w:rsidP="001D4967">
      <w:pPr>
        <w:rPr>
          <w:rFonts w:ascii="Times New Roman" w:eastAsia="Times New Roman" w:hAnsi="Times New Roman" w:cs="Times New Roman"/>
          <w:sz w:val="28"/>
          <w:szCs w:val="28"/>
        </w:rPr>
      </w:pPr>
      <w:r w:rsidRPr="001D4967">
        <w:rPr>
          <w:rFonts w:ascii="Times New Roman" w:eastAsia="Times New Roman" w:hAnsi="Times New Roman" w:cs="Times New Roman"/>
          <w:sz w:val="28"/>
          <w:szCs w:val="28"/>
        </w:rPr>
        <w:t>Биробиджанская межрайонная природоохранная прокуратура</w:t>
      </w:r>
    </w:p>
    <w:sectPr w:rsidR="00B147D8" w:rsidRPr="001D4967" w:rsidSect="001D49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2C"/>
    <w:multiLevelType w:val="multilevel"/>
    <w:tmpl w:val="586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05A1"/>
    <w:multiLevelType w:val="hybridMultilevel"/>
    <w:tmpl w:val="658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2FEA"/>
    <w:multiLevelType w:val="multilevel"/>
    <w:tmpl w:val="9C6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13716"/>
    <w:multiLevelType w:val="multilevel"/>
    <w:tmpl w:val="1200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66A0"/>
    <w:multiLevelType w:val="multilevel"/>
    <w:tmpl w:val="C7B4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07B64"/>
    <w:multiLevelType w:val="multilevel"/>
    <w:tmpl w:val="6D3E7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9A25943"/>
    <w:multiLevelType w:val="multilevel"/>
    <w:tmpl w:val="6BF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7D8"/>
    <w:rsid w:val="00184DB6"/>
    <w:rsid w:val="001D4967"/>
    <w:rsid w:val="0021662A"/>
    <w:rsid w:val="002C0F54"/>
    <w:rsid w:val="002D5E0C"/>
    <w:rsid w:val="00341424"/>
    <w:rsid w:val="0034529F"/>
    <w:rsid w:val="006C4DE7"/>
    <w:rsid w:val="00B147D8"/>
    <w:rsid w:val="00C85A18"/>
    <w:rsid w:val="00CE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18"/>
  </w:style>
  <w:style w:type="paragraph" w:styleId="1">
    <w:name w:val="heading 1"/>
    <w:basedOn w:val="a"/>
    <w:link w:val="10"/>
    <w:uiPriority w:val="9"/>
    <w:qFormat/>
    <w:rsid w:val="00B14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7D8"/>
    <w:rPr>
      <w:b/>
      <w:bCs/>
    </w:rPr>
  </w:style>
  <w:style w:type="character" w:styleId="a5">
    <w:name w:val="Emphasis"/>
    <w:basedOn w:val="a0"/>
    <w:uiPriority w:val="20"/>
    <w:qFormat/>
    <w:rsid w:val="00B147D8"/>
    <w:rPr>
      <w:i/>
      <w:iCs/>
    </w:rPr>
  </w:style>
  <w:style w:type="character" w:styleId="a6">
    <w:name w:val="Hyperlink"/>
    <w:basedOn w:val="a0"/>
    <w:uiPriority w:val="99"/>
    <w:semiHidden/>
    <w:unhideWhenUsed/>
    <w:rsid w:val="00B147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7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7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7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47D8"/>
    <w:rPr>
      <w:rFonts w:ascii="Arial" w:eastAsia="Times New Roman" w:hAnsi="Arial" w:cs="Arial"/>
      <w:vanish/>
      <w:sz w:val="16"/>
      <w:szCs w:val="16"/>
    </w:rPr>
  </w:style>
  <w:style w:type="character" w:customStyle="1" w:styleId="hname">
    <w:name w:val="hname"/>
    <w:basedOn w:val="a0"/>
    <w:rsid w:val="00B147D8"/>
  </w:style>
  <w:style w:type="character" w:styleId="HTML">
    <w:name w:val="HTML Cite"/>
    <w:basedOn w:val="a0"/>
    <w:uiPriority w:val="99"/>
    <w:semiHidden/>
    <w:unhideWhenUsed/>
    <w:rsid w:val="00B147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2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277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916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5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76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0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8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8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21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6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907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9E6FA"/>
                                <w:right w:val="none" w:sz="0" w:space="0" w:color="auto"/>
                              </w:divBdr>
                            </w:div>
                            <w:div w:id="20932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-rf.ru/%D0%93%D0%BB%D0%BE%D1%81%D1%81%D0%B0%D1%80%D0%B8%D0%B9/1336/%D0%A0%D0%B0%D1%81%D1%82%D0%B2%D0%BE%D1%80%D1%91%D0%BD%D0%BD%D1%8B%D0%B9_%D0%BA%D0%B8%D1%81%D0%BB%D0%BE%D1%80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ter-rf.ru/%D0%93%D0%BB%D0%BE%D1%81%D1%81%D0%B0%D1%80%D0%B8%D0%B9/1009/%D0%92%D0%BE%D0%B4%D0%BE%D1%82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er-rf.ru/%D0%93%D0%BB%D0%BE%D1%81%D1%81%D0%B0%D1%80%D0%B8%D0%B9/1006/%D0%92%D0%BE%D0%B4%D0%BE%D1%91%D0%B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2020-08-28T01:51:00Z</cp:lastPrinted>
  <dcterms:created xsi:type="dcterms:W3CDTF">2020-08-28T01:52:00Z</dcterms:created>
  <dcterms:modified xsi:type="dcterms:W3CDTF">2020-08-28T01:52:00Z</dcterms:modified>
</cp:coreProperties>
</file>