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95473">
      <w:pPr>
        <w:pStyle w:val="7"/>
        <w:rPr>
          <w:szCs w:val="28"/>
        </w:rPr>
      </w:pPr>
      <w:r>
        <w:rPr>
          <w:szCs w:val="28"/>
        </w:rPr>
        <w:t>Муниципальное образование «Волочаевское сельское поселение»</w:t>
      </w:r>
    </w:p>
    <w:p w14:paraId="01383377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 муниципального района</w:t>
      </w:r>
    </w:p>
    <w:p w14:paraId="418A11E8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14:paraId="767313AE">
      <w:pPr>
        <w:jc w:val="center"/>
        <w:rPr>
          <w:sz w:val="28"/>
          <w:szCs w:val="28"/>
        </w:rPr>
      </w:pPr>
    </w:p>
    <w:p w14:paraId="1444F0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14:paraId="75C3636E">
      <w:pPr>
        <w:jc w:val="center"/>
        <w:rPr>
          <w:sz w:val="28"/>
          <w:szCs w:val="28"/>
        </w:rPr>
      </w:pPr>
    </w:p>
    <w:p w14:paraId="236177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D611622">
      <w:pPr>
        <w:jc w:val="center"/>
        <w:rPr>
          <w:sz w:val="28"/>
          <w:szCs w:val="28"/>
        </w:rPr>
      </w:pPr>
    </w:p>
    <w:p w14:paraId="55AA8966">
      <w:pPr>
        <w:rPr>
          <w:sz w:val="28"/>
          <w:szCs w:val="28"/>
        </w:rPr>
      </w:pPr>
      <w:r>
        <w:rPr>
          <w:sz w:val="28"/>
          <w:szCs w:val="28"/>
        </w:rPr>
        <w:t xml:space="preserve">18.07.2024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115</w:t>
      </w:r>
    </w:p>
    <w:p w14:paraId="374CCDF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14:paraId="4B7D4590">
      <w:pPr>
        <w:pStyle w:val="6"/>
        <w:spacing w:before="0"/>
        <w:ind w:left="0" w:right="0" w:firstLine="0"/>
        <w:jc w:val="left"/>
        <w:rPr>
          <w:sz w:val="24"/>
        </w:rPr>
      </w:pPr>
    </w:p>
    <w:p w14:paraId="38683F6A">
      <w:pPr>
        <w:pStyle w:val="10"/>
        <w:tabs>
          <w:tab w:val="left" w:pos="9781"/>
        </w:tabs>
        <w:ind w:left="0" w:firstLine="0"/>
        <w:jc w:val="both"/>
        <w:rPr>
          <w:b w:val="0"/>
          <w:spacing w:val="-2"/>
        </w:rPr>
      </w:pPr>
      <w:r>
        <w:rPr>
          <w:b w:val="0"/>
        </w:rPr>
        <w:t>Об утверждении Порядка взаимодействия администрации и муниципальных</w:t>
      </w:r>
      <w:r>
        <w:rPr>
          <w:b w:val="0"/>
          <w:spacing w:val="-8"/>
        </w:rPr>
        <w:t xml:space="preserve"> </w:t>
      </w:r>
      <w:r>
        <w:rPr>
          <w:b w:val="0"/>
        </w:rPr>
        <w:t>учреждений</w:t>
      </w:r>
      <w:r>
        <w:rPr>
          <w:b w:val="0"/>
          <w:spacing w:val="-8"/>
        </w:rPr>
        <w:t xml:space="preserve"> </w:t>
      </w:r>
      <w:r>
        <w:rPr>
          <w:b w:val="0"/>
        </w:rPr>
        <w:t>Волочаевского</w:t>
      </w:r>
      <w:r>
        <w:rPr>
          <w:b w:val="0"/>
          <w:spacing w:val="-8"/>
        </w:rPr>
        <w:t xml:space="preserve"> </w:t>
      </w:r>
      <w:r>
        <w:rPr>
          <w:b w:val="0"/>
        </w:rPr>
        <w:t>сельского</w:t>
      </w:r>
      <w:r>
        <w:rPr>
          <w:b w:val="0"/>
          <w:spacing w:val="-8"/>
        </w:rPr>
        <w:t xml:space="preserve"> </w:t>
      </w:r>
      <w:r>
        <w:rPr>
          <w:b w:val="0"/>
        </w:rPr>
        <w:t>поселения</w:t>
      </w:r>
      <w:r>
        <w:rPr>
          <w:b w:val="0"/>
          <w:spacing w:val="-8"/>
        </w:rPr>
        <w:t xml:space="preserve"> </w:t>
      </w:r>
      <w:r>
        <w:rPr>
          <w:b w:val="0"/>
        </w:rPr>
        <w:t xml:space="preserve">с организаторами добровольческой (волонтерской) деятельности, добровольческими (волонтерскими) </w:t>
      </w:r>
      <w:r>
        <w:rPr>
          <w:b w:val="0"/>
          <w:spacing w:val="-2"/>
        </w:rPr>
        <w:t>организациями</w:t>
      </w:r>
    </w:p>
    <w:p w14:paraId="68DE7D2C">
      <w:pPr>
        <w:pStyle w:val="10"/>
        <w:tabs>
          <w:tab w:val="left" w:pos="9781"/>
        </w:tabs>
        <w:ind w:left="0" w:firstLine="0"/>
        <w:jc w:val="both"/>
        <w:rPr>
          <w:b w:val="0"/>
        </w:rPr>
      </w:pPr>
    </w:p>
    <w:p w14:paraId="3D599A5B">
      <w:pPr>
        <w:pStyle w:val="10"/>
        <w:tabs>
          <w:tab w:val="left" w:pos="9781"/>
        </w:tabs>
        <w:ind w:left="0" w:firstLine="0"/>
        <w:jc w:val="both"/>
        <w:rPr>
          <w:b w:val="0"/>
        </w:rPr>
      </w:pPr>
    </w:p>
    <w:p w14:paraId="31BDE991">
      <w:pPr>
        <w:pStyle w:val="6"/>
        <w:spacing w:before="0"/>
        <w:ind w:left="0" w:right="-7" w:firstLine="851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Федеральным законом от 05.02.2018 № 15-ФЗ «О внесении изменений в отдельные законодательные акты Российской Федерации по вопросам добровольчества (волонтерства)», на основании Устава Волочаевского сельского поселения, администрация сельского поселения</w:t>
      </w:r>
    </w:p>
    <w:p w14:paraId="601850F8">
      <w:pPr>
        <w:pStyle w:val="6"/>
        <w:spacing w:before="0"/>
        <w:ind w:left="0" w:right="-7" w:firstLine="0"/>
      </w:pPr>
      <w:r>
        <w:rPr>
          <w:spacing w:val="-2"/>
        </w:rPr>
        <w:t>ПОСТАНОВЛЯЕТ:</w:t>
      </w:r>
    </w:p>
    <w:p w14:paraId="371BC9FF">
      <w:pPr>
        <w:pStyle w:val="6"/>
        <w:spacing w:before="0"/>
        <w:ind w:left="0" w:right="-7" w:firstLine="709"/>
      </w:pPr>
      <w:r>
        <w:t xml:space="preserve">1. Утвердить Порядок взаимодействия администрации и муниципальных учреждений Волочаевского сельского поселения с организаторами добровольческой (волонтерской) деятельности, добровольческими (волонтерскими) организациями. </w:t>
      </w:r>
    </w:p>
    <w:p w14:paraId="784AE80F">
      <w:pPr>
        <w:tabs>
          <w:tab w:val="left" w:pos="1520"/>
        </w:tabs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возложить на заместителя главы  администрации сельского поселения.</w:t>
      </w:r>
    </w:p>
    <w:p w14:paraId="7AE312C4">
      <w:pPr>
        <w:tabs>
          <w:tab w:val="left" w:pos="1520"/>
          <w:tab w:val="left" w:pos="9348"/>
        </w:tabs>
        <w:ind w:right="-8"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 информационном бюллетене.</w:t>
      </w:r>
    </w:p>
    <w:p w14:paraId="00E556F2">
      <w:pPr>
        <w:tabs>
          <w:tab w:val="left" w:pos="1520"/>
        </w:tabs>
        <w:ind w:left="-10" w:right="-8" w:firstLine="709"/>
        <w:jc w:val="both"/>
        <w:rPr>
          <w:sz w:val="28"/>
        </w:rPr>
      </w:pPr>
      <w:r>
        <w:rPr>
          <w:sz w:val="28"/>
        </w:rPr>
        <w:t xml:space="preserve">4.Настоящее постановление вступает в силу после  дня его официального </w:t>
      </w:r>
      <w:r>
        <w:rPr>
          <w:spacing w:val="-2"/>
          <w:sz w:val="28"/>
        </w:rPr>
        <w:t>опубликования.</w:t>
      </w:r>
    </w:p>
    <w:p w14:paraId="7AE914D1">
      <w:pPr>
        <w:pStyle w:val="6"/>
        <w:spacing w:before="6"/>
        <w:ind w:left="0" w:right="0" w:firstLine="0"/>
      </w:pPr>
    </w:p>
    <w:p w14:paraId="53D3E3CC">
      <w:pPr>
        <w:pStyle w:val="6"/>
        <w:spacing w:before="6"/>
        <w:ind w:left="0" w:right="0" w:firstLine="0"/>
      </w:pPr>
    </w:p>
    <w:p w14:paraId="6855DFF8">
      <w:pPr>
        <w:pStyle w:val="6"/>
        <w:spacing w:before="0"/>
        <w:ind w:left="0" w:right="0" w:firstLine="0"/>
        <w:jc w:val="left"/>
      </w:pPr>
      <w:r>
        <w:t xml:space="preserve">Глава администрации  </w:t>
      </w:r>
    </w:p>
    <w:p w14:paraId="0C9FC8B3">
      <w:pPr>
        <w:pStyle w:val="6"/>
        <w:tabs>
          <w:tab w:val="left" w:pos="8014"/>
        </w:tabs>
        <w:spacing w:before="0"/>
        <w:ind w:left="0" w:right="0" w:firstLine="0"/>
        <w:jc w:val="left"/>
        <w:rPr>
          <w:spacing w:val="-2"/>
        </w:rPr>
      </w:pPr>
      <w:r>
        <w:t xml:space="preserve">сельского </w:t>
      </w:r>
      <w:r>
        <w:rPr>
          <w:spacing w:val="-2"/>
        </w:rPr>
        <w:t>поселения                                                                            Л.В. Марцева</w:t>
      </w:r>
    </w:p>
    <w:p w14:paraId="64316CC8">
      <w:pPr>
        <w:pStyle w:val="6"/>
        <w:tabs>
          <w:tab w:val="left" w:pos="8014"/>
        </w:tabs>
        <w:spacing w:before="0"/>
        <w:ind w:left="0" w:right="0" w:firstLine="0"/>
        <w:jc w:val="left"/>
        <w:rPr>
          <w:spacing w:val="-2"/>
        </w:rPr>
      </w:pPr>
    </w:p>
    <w:p w14:paraId="58D28DF1">
      <w:pPr>
        <w:pStyle w:val="6"/>
        <w:tabs>
          <w:tab w:val="left" w:pos="8014"/>
        </w:tabs>
        <w:spacing w:before="0"/>
        <w:ind w:left="0" w:right="0" w:firstLine="0"/>
        <w:jc w:val="left"/>
        <w:rPr>
          <w:spacing w:val="-2"/>
        </w:rPr>
      </w:pPr>
    </w:p>
    <w:p w14:paraId="0410BCAC">
      <w:pPr>
        <w:pStyle w:val="6"/>
        <w:tabs>
          <w:tab w:val="left" w:pos="8014"/>
        </w:tabs>
        <w:spacing w:before="0"/>
        <w:ind w:left="0" w:right="0" w:firstLine="0"/>
        <w:jc w:val="left"/>
        <w:rPr>
          <w:spacing w:val="-2"/>
        </w:rPr>
      </w:pPr>
    </w:p>
    <w:tbl>
      <w:tblPr>
        <w:tblStyle w:val="3"/>
        <w:tblpPr w:leftFromText="180" w:rightFromText="180" w:vertAnchor="text" w:horzAnchor="margin" w:tblpXSpec="right" w:tblpY="10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 w14:paraId="2993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395" w:type="dxa"/>
          </w:tcPr>
          <w:p w14:paraId="26F4700F">
            <w:pPr>
              <w:tabs>
                <w:tab w:val="left" w:pos="5670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                                                                                                                                   постановлением администрации                               сельского поселения</w:t>
            </w:r>
          </w:p>
          <w:p w14:paraId="3D87EB37">
            <w:pPr>
              <w:tabs>
                <w:tab w:val="left" w:pos="5670"/>
                <w:tab w:val="left" w:pos="9639"/>
              </w:tabs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18.07.2024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rFonts w:hint="default"/>
                <w:sz w:val="28"/>
                <w:szCs w:val="28"/>
                <w:lang w:val="ru-RU"/>
              </w:rPr>
              <w:t>115</w:t>
            </w:r>
          </w:p>
        </w:tc>
      </w:tr>
    </w:tbl>
    <w:p w14:paraId="3D98414F">
      <w:pPr>
        <w:pStyle w:val="6"/>
        <w:tabs>
          <w:tab w:val="left" w:pos="8014"/>
        </w:tabs>
        <w:spacing w:before="0"/>
        <w:ind w:left="0" w:right="0" w:firstLine="0"/>
        <w:jc w:val="left"/>
        <w:rPr>
          <w:spacing w:val="-2"/>
        </w:rPr>
      </w:pPr>
    </w:p>
    <w:p w14:paraId="10A4010F">
      <w:pPr>
        <w:pStyle w:val="6"/>
        <w:tabs>
          <w:tab w:val="left" w:pos="8014"/>
        </w:tabs>
        <w:spacing w:before="0"/>
        <w:ind w:left="0" w:right="0" w:firstLine="0"/>
        <w:jc w:val="left"/>
      </w:pPr>
    </w:p>
    <w:p w14:paraId="3E25215D">
      <w:pPr>
        <w:tabs>
          <w:tab w:val="left" w:pos="5670"/>
          <w:tab w:val="left" w:pos="9639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20E44795">
      <w:pPr>
        <w:tabs>
          <w:tab w:val="left" w:pos="335"/>
        </w:tabs>
        <w:rPr>
          <w:spacing w:val="-2"/>
          <w:sz w:val="28"/>
        </w:rPr>
      </w:pPr>
      <w:r>
        <w:rPr>
          <w:spacing w:val="-2"/>
          <w:sz w:val="28"/>
        </w:rPr>
        <w:tab/>
      </w:r>
    </w:p>
    <w:p w14:paraId="2C2D48FC">
      <w:pPr>
        <w:jc w:val="center"/>
        <w:rPr>
          <w:spacing w:val="-2"/>
          <w:sz w:val="28"/>
        </w:rPr>
      </w:pPr>
    </w:p>
    <w:p w14:paraId="5C09DFFD">
      <w:pPr>
        <w:rPr>
          <w:spacing w:val="-2"/>
          <w:sz w:val="28"/>
        </w:rPr>
      </w:pPr>
    </w:p>
    <w:p w14:paraId="41D7D9AB">
      <w:pPr>
        <w:jc w:val="center"/>
        <w:rPr>
          <w:spacing w:val="-2"/>
          <w:sz w:val="28"/>
        </w:rPr>
      </w:pPr>
    </w:p>
    <w:p w14:paraId="77D14CE6">
      <w:pPr>
        <w:jc w:val="center"/>
        <w:rPr>
          <w:sz w:val="28"/>
        </w:rPr>
      </w:pPr>
      <w:r>
        <w:rPr>
          <w:spacing w:val="-2"/>
          <w:sz w:val="28"/>
        </w:rPr>
        <w:t>Порядок</w:t>
      </w:r>
    </w:p>
    <w:p w14:paraId="48ECAE36">
      <w:pPr>
        <w:ind w:hanging="10"/>
        <w:jc w:val="center"/>
        <w:rPr>
          <w:spacing w:val="-2"/>
          <w:sz w:val="28"/>
        </w:rPr>
      </w:pPr>
      <w:r>
        <w:rPr>
          <w:sz w:val="28"/>
        </w:rPr>
        <w:t>взаимодействия администрации и муниципальных учреждений</w:t>
      </w:r>
      <w:r>
        <w:rPr>
          <w:spacing w:val="-10"/>
          <w:sz w:val="28"/>
        </w:rPr>
        <w:t xml:space="preserve"> </w:t>
      </w:r>
      <w:r>
        <w:rPr>
          <w:sz w:val="28"/>
          <w:szCs w:val="28"/>
        </w:rPr>
        <w:t>Волочаевского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</w:rPr>
        <w:t>сельского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 организаторами добровольческой (волонтерской) деятельности, добровольческими (волонтерскими) </w:t>
      </w:r>
      <w:r>
        <w:rPr>
          <w:spacing w:val="-2"/>
          <w:sz w:val="28"/>
        </w:rPr>
        <w:t>организациями</w:t>
      </w:r>
    </w:p>
    <w:p w14:paraId="4085C90A">
      <w:pPr>
        <w:ind w:hanging="10"/>
        <w:jc w:val="center"/>
        <w:rPr>
          <w:sz w:val="28"/>
        </w:rPr>
      </w:pPr>
    </w:p>
    <w:p w14:paraId="4872A5ED">
      <w:pPr>
        <w:pStyle w:val="10"/>
        <w:tabs>
          <w:tab w:val="left" w:pos="4063"/>
        </w:tabs>
        <w:ind w:left="-280" w:firstLine="0"/>
        <w:rPr>
          <w:b w:val="0"/>
        </w:rPr>
      </w:pPr>
      <w:r>
        <w:rPr>
          <w:b w:val="0"/>
        </w:rPr>
        <w:t xml:space="preserve">1.Общие </w:t>
      </w:r>
      <w:r>
        <w:rPr>
          <w:b w:val="0"/>
          <w:spacing w:val="-2"/>
        </w:rPr>
        <w:t>положения</w:t>
      </w:r>
    </w:p>
    <w:p w14:paraId="12E5ADD2">
      <w:pPr>
        <w:tabs>
          <w:tab w:val="left" w:pos="1928"/>
        </w:tabs>
        <w:ind w:firstLine="709"/>
        <w:jc w:val="both"/>
        <w:rPr>
          <w:sz w:val="28"/>
        </w:rPr>
      </w:pPr>
      <w:r>
        <w:rPr>
          <w:sz w:val="28"/>
        </w:rPr>
        <w:t xml:space="preserve">1.Настоящий порядок взаимодействия администрации  и муниципальных учреждений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определяет взаимодействие администрации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 подведомственных ей муниципальных учреждений (далее - Учреждения) с организаторами добровольческой (волонтерской) деятельности, добровольческими (волонтерскими) организациями (далее - Организаторы добровольческой деятельности) (далее - Порядок).</w:t>
      </w:r>
    </w:p>
    <w:p w14:paraId="75F6A93E">
      <w:pPr>
        <w:tabs>
          <w:tab w:val="left" w:pos="17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1.1.Понятия и термины, используемые в настоящем Порядке, применяются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значениях,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Федеральном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законе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11.08.1995№ 135-ФЗ «О благотворительной деятельности и благотворительных </w:t>
      </w:r>
      <w:r>
        <w:rPr>
          <w:spacing w:val="-2"/>
          <w:sz w:val="28"/>
          <w:szCs w:val="28"/>
        </w:rPr>
        <w:t>организациях».</w:t>
      </w:r>
    </w:p>
    <w:p w14:paraId="5FCF96A2">
      <w:pPr>
        <w:tabs>
          <w:tab w:val="left" w:pos="1685"/>
        </w:tabs>
        <w:ind w:firstLine="709"/>
        <w:jc w:val="both"/>
        <w:rPr>
          <w:sz w:val="28"/>
        </w:rPr>
      </w:pPr>
      <w:r>
        <w:rPr>
          <w:sz w:val="28"/>
        </w:rPr>
        <w:t xml:space="preserve">1.2.Добровольческая (волонтерская) деятельность осуществляется в </w:t>
      </w:r>
      <w:r>
        <w:rPr>
          <w:spacing w:val="-2"/>
          <w:sz w:val="28"/>
        </w:rPr>
        <w:t>целях:</w:t>
      </w:r>
    </w:p>
    <w:p w14:paraId="44AB633C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425AA88C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698CCB2F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1D58E750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77BF6AB9">
      <w:pPr>
        <w:pStyle w:val="11"/>
        <w:tabs>
          <w:tab w:val="left" w:pos="1276"/>
        </w:tabs>
        <w:spacing w:before="0"/>
        <w:ind w:left="0" w:right="0" w:firstLine="709"/>
        <w:rPr>
          <w:sz w:val="28"/>
        </w:rPr>
      </w:pPr>
      <w:r>
        <w:rPr>
          <w:sz w:val="28"/>
        </w:rPr>
        <w:t xml:space="preserve">-содействия укреплению престижа и роли семьи в </w:t>
      </w:r>
      <w:r>
        <w:rPr>
          <w:spacing w:val="-2"/>
          <w:sz w:val="28"/>
        </w:rPr>
        <w:t>обществе;</w:t>
      </w:r>
    </w:p>
    <w:p w14:paraId="5D383CB3">
      <w:pPr>
        <w:pStyle w:val="11"/>
        <w:tabs>
          <w:tab w:val="left" w:pos="993"/>
          <w:tab w:val="left" w:pos="1276"/>
        </w:tabs>
        <w:spacing w:before="0"/>
        <w:ind w:left="0" w:right="0" w:firstLine="709"/>
        <w:rPr>
          <w:spacing w:val="-2"/>
          <w:sz w:val="28"/>
        </w:rPr>
      </w:pPr>
      <w:r>
        <w:rPr>
          <w:sz w:val="28"/>
        </w:rPr>
        <w:t>- содействия защите материнства, детства и </w:t>
      </w:r>
      <w:r>
        <w:rPr>
          <w:spacing w:val="-2"/>
          <w:sz w:val="28"/>
        </w:rPr>
        <w:t>отцовства;</w:t>
      </w:r>
    </w:p>
    <w:p w14:paraId="188F66CE">
      <w:pPr>
        <w:pStyle w:val="11"/>
        <w:tabs>
          <w:tab w:val="left" w:pos="993"/>
          <w:tab w:val="left" w:pos="1276"/>
        </w:tabs>
        <w:spacing w:before="0"/>
        <w:ind w:left="0" w:right="0" w:firstLine="709"/>
        <w:rPr>
          <w:sz w:val="28"/>
        </w:rPr>
      </w:pPr>
      <w:r>
        <w:rPr>
          <w:spacing w:val="-2"/>
          <w:sz w:val="28"/>
        </w:rPr>
        <w:t xml:space="preserve">- </w:t>
      </w:r>
      <w:r>
        <w:rPr>
          <w:sz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14:paraId="56BD4C19">
      <w:pPr>
        <w:pStyle w:val="11"/>
        <w:tabs>
          <w:tab w:val="left" w:pos="1519"/>
        </w:tabs>
        <w:spacing w:before="0"/>
        <w:ind w:left="0" w:right="0" w:firstLine="709"/>
        <w:rPr>
          <w:sz w:val="28"/>
        </w:rPr>
      </w:pPr>
      <w:r>
        <w:rPr>
          <w:sz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 психологического состояния граждан;</w:t>
      </w:r>
    </w:p>
    <w:p w14:paraId="7ACAE12E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</w:t>
      </w:r>
      <w:r>
        <w:rPr>
          <w:spacing w:val="-2"/>
          <w:sz w:val="28"/>
        </w:rPr>
        <w:t>лицами;</w:t>
      </w:r>
    </w:p>
    <w:p w14:paraId="4065D8FC">
      <w:pPr>
        <w:pStyle w:val="11"/>
        <w:tabs>
          <w:tab w:val="left" w:pos="1519"/>
        </w:tabs>
        <w:spacing w:before="0"/>
        <w:ind w:left="0" w:right="0" w:firstLine="709"/>
        <w:rPr>
          <w:sz w:val="28"/>
        </w:rPr>
      </w:pPr>
      <w:r>
        <w:rPr>
          <w:sz w:val="28"/>
        </w:rPr>
        <w:t xml:space="preserve">- охраны окружающей среды и защиты </w:t>
      </w:r>
      <w:r>
        <w:rPr>
          <w:spacing w:val="-2"/>
          <w:sz w:val="28"/>
        </w:rPr>
        <w:t>животных;</w:t>
      </w:r>
    </w:p>
    <w:p w14:paraId="1C3938E1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73083A35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6EA2987B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16E30BAF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оказания бесплатной юридической помощи и правового просвещения населения;</w:t>
      </w:r>
    </w:p>
    <w:p w14:paraId="1B28625E">
      <w:pPr>
        <w:pStyle w:val="11"/>
        <w:tabs>
          <w:tab w:val="left" w:pos="1519"/>
        </w:tabs>
        <w:spacing w:before="0"/>
        <w:ind w:left="0" w:right="0" w:firstLine="709"/>
        <w:rPr>
          <w:sz w:val="28"/>
        </w:rPr>
      </w:pPr>
      <w:r>
        <w:rPr>
          <w:sz w:val="28"/>
        </w:rPr>
        <w:t xml:space="preserve">-содействия добровольческой (волонтерской) </w:t>
      </w:r>
      <w:r>
        <w:rPr>
          <w:spacing w:val="-2"/>
          <w:sz w:val="28"/>
        </w:rPr>
        <w:t>деятельности;</w:t>
      </w:r>
    </w:p>
    <w:p w14:paraId="3FDE4AE6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участия в деятельности по профилактике безнадзорности и правонарушений несовершеннолетних;</w:t>
      </w:r>
    </w:p>
    <w:p w14:paraId="3863AE69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содействия развитию научно-технического, художественного творчества детей и молодежи;</w:t>
      </w:r>
    </w:p>
    <w:p w14:paraId="45A78D4C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содействия патриотическому, духовно-нравственному воспитанию детей и молодежи;</w:t>
      </w:r>
    </w:p>
    <w:p w14:paraId="137212E5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поддержки общественно значимых молодежных инициатив, проектов, детского и молодежного движения, детских и молодежных </w:t>
      </w:r>
      <w:r>
        <w:rPr>
          <w:spacing w:val="-2"/>
          <w:sz w:val="28"/>
        </w:rPr>
        <w:t>организаций;</w:t>
      </w:r>
    </w:p>
    <w:p w14:paraId="3FB1924A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содействия деятельности по производству и (или) распространению социальной рекламы;</w:t>
      </w:r>
    </w:p>
    <w:p w14:paraId="0AE40904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содействия профилактике социально опасных форм поведения </w:t>
      </w:r>
      <w:r>
        <w:rPr>
          <w:spacing w:val="-2"/>
          <w:sz w:val="28"/>
        </w:rPr>
        <w:t>граждан;</w:t>
      </w:r>
    </w:p>
    <w:p w14:paraId="71DE5B05">
      <w:pPr>
        <w:pStyle w:val="11"/>
        <w:tabs>
          <w:tab w:val="left" w:pos="1519"/>
        </w:tabs>
        <w:spacing w:before="0"/>
        <w:ind w:left="0" w:right="0" w:firstLine="709"/>
        <w:rPr>
          <w:sz w:val="28"/>
        </w:rPr>
      </w:pPr>
      <w:r>
        <w:rPr>
          <w:sz w:val="28"/>
        </w:rPr>
        <w:t xml:space="preserve">- участия граждан в поиске лиц, пропавших без </w:t>
      </w:r>
      <w:r>
        <w:rPr>
          <w:spacing w:val="-2"/>
          <w:sz w:val="28"/>
        </w:rPr>
        <w:t>вести;</w:t>
      </w:r>
    </w:p>
    <w:p w14:paraId="33DDDC55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содействия в оказании медицинской помощи в организациях, оказывающих медицинскую помощь;</w:t>
      </w:r>
    </w:p>
    <w:p w14:paraId="30B03FDE">
      <w:pPr>
        <w:tabs>
          <w:tab w:val="left" w:pos="1518"/>
          <w:tab w:val="left" w:pos="6717"/>
        </w:tabs>
        <w:ind w:firstLine="709"/>
        <w:jc w:val="both"/>
        <w:rPr>
          <w:sz w:val="28"/>
        </w:rPr>
      </w:pPr>
      <w:r>
        <w:rPr>
          <w:sz w:val="28"/>
        </w:rPr>
        <w:t>- содействия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внутренних</w:t>
      </w:r>
      <w:r>
        <w:rPr>
          <w:sz w:val="28"/>
        </w:rPr>
        <w:tab/>
      </w:r>
      <w:r>
        <w:rPr>
          <w:sz w:val="28"/>
        </w:rPr>
        <w:t>дел</w:t>
      </w:r>
      <w:r>
        <w:rPr>
          <w:spacing w:val="80"/>
          <w:sz w:val="28"/>
        </w:rPr>
        <w:t xml:space="preserve">  </w:t>
      </w:r>
      <w:r>
        <w:rPr>
          <w:sz w:val="28"/>
        </w:rPr>
        <w:t>(полиции)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иным</w:t>
      </w:r>
      <w:r>
        <w:rPr>
          <w:spacing w:val="61"/>
          <w:sz w:val="28"/>
        </w:rPr>
        <w:t xml:space="preserve"> </w:t>
      </w:r>
      <w:r>
        <w:rPr>
          <w:sz w:val="28"/>
        </w:rPr>
        <w:t>правоохранительным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6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61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180D708E">
      <w:pPr>
        <w:pStyle w:val="6"/>
        <w:spacing w:before="0"/>
        <w:ind w:left="0" w:right="0" w:firstLine="0"/>
      </w:pPr>
      <w:r>
        <w:t xml:space="preserve">соответствии с законодательством Российской </w:t>
      </w:r>
      <w:r>
        <w:rPr>
          <w:spacing w:val="-2"/>
        </w:rPr>
        <w:t>Федерации.</w:t>
      </w:r>
    </w:p>
    <w:p w14:paraId="2B01C482">
      <w:pPr>
        <w:pStyle w:val="11"/>
        <w:tabs>
          <w:tab w:val="left" w:pos="1619"/>
        </w:tabs>
        <w:spacing w:before="0"/>
        <w:ind w:left="0" w:right="0" w:firstLine="709"/>
        <w:rPr>
          <w:sz w:val="28"/>
        </w:rPr>
      </w:pPr>
      <w:r>
        <w:rPr>
          <w:sz w:val="28"/>
        </w:rPr>
        <w:t xml:space="preserve">1.3.Задачи </w:t>
      </w:r>
      <w:r>
        <w:rPr>
          <w:spacing w:val="-2"/>
          <w:sz w:val="28"/>
        </w:rPr>
        <w:t>взаимодействия:</w:t>
      </w:r>
    </w:p>
    <w:p w14:paraId="1B4F64C1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обеспечение эффективного партнерского взаимодействия администрации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поселения, Учреждений и Организаторов добровольческой деятельности, добровольческих (волонтерских) организаций для достижения указанных целей;</w:t>
      </w:r>
    </w:p>
    <w:p w14:paraId="156D2DAA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привлечение дополнительных ресурсов в сферу добровольчества </w:t>
      </w:r>
      <w:r>
        <w:rPr>
          <w:spacing w:val="-2"/>
          <w:sz w:val="28"/>
        </w:rPr>
        <w:t>(волонтерства).</w:t>
      </w:r>
    </w:p>
    <w:p w14:paraId="0D25B2C3">
      <w:pPr>
        <w:pStyle w:val="11"/>
        <w:tabs>
          <w:tab w:val="left" w:pos="1619"/>
        </w:tabs>
        <w:spacing w:before="0"/>
        <w:ind w:left="0" w:right="0" w:firstLine="709"/>
        <w:rPr>
          <w:sz w:val="28"/>
        </w:rPr>
      </w:pPr>
      <w:r>
        <w:rPr>
          <w:sz w:val="28"/>
        </w:rPr>
        <w:t xml:space="preserve">1.4.Принципы </w:t>
      </w:r>
      <w:r>
        <w:rPr>
          <w:spacing w:val="-2"/>
          <w:sz w:val="28"/>
        </w:rPr>
        <w:t>взаимодействия:</w:t>
      </w:r>
    </w:p>
    <w:p w14:paraId="4FED116C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взаимное уважение и партнерское сотрудничество администрации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поселения, Учреждений и Организаторов добровольческой деятельности, добровольческих (волонтерских) </w:t>
      </w:r>
      <w:r>
        <w:rPr>
          <w:spacing w:val="-2"/>
          <w:sz w:val="28"/>
        </w:rPr>
        <w:t>организаций;</w:t>
      </w:r>
    </w:p>
    <w:p w14:paraId="70147285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поддержка социальных проектов, общественно-гражданских инициатив в социальной сфере;</w:t>
      </w:r>
    </w:p>
    <w:p w14:paraId="68DBF568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ответственность сторон за выполнение взятых на себя </w:t>
      </w:r>
      <w:r>
        <w:rPr>
          <w:spacing w:val="-2"/>
          <w:sz w:val="28"/>
        </w:rPr>
        <w:t>обязательств;</w:t>
      </w:r>
    </w:p>
    <w:p w14:paraId="4C00D61D">
      <w:pPr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соблюдение правовых актов Российской Федерации, Еврейской автономной области, органов местного самоуправления и настоящего порядка.</w:t>
      </w:r>
    </w:p>
    <w:p w14:paraId="7519A3D6">
      <w:pPr>
        <w:pStyle w:val="10"/>
        <w:tabs>
          <w:tab w:val="left" w:pos="1409"/>
        </w:tabs>
        <w:ind w:left="0" w:firstLine="0"/>
        <w:rPr>
          <w:b w:val="0"/>
        </w:rPr>
      </w:pPr>
      <w:r>
        <w:rPr>
          <w:b w:val="0"/>
        </w:rPr>
        <w:t xml:space="preserve">2.  Порядок </w:t>
      </w:r>
      <w:r>
        <w:rPr>
          <w:b w:val="0"/>
          <w:spacing w:val="-2"/>
        </w:rPr>
        <w:t>взаимодействия</w:t>
      </w:r>
    </w:p>
    <w:p w14:paraId="2CD0830F">
      <w:pPr>
        <w:tabs>
          <w:tab w:val="left" w:pos="16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Инициирование взаимодействия администрации Волочаевского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Учреждения и Организатора добровольческой деятельности, добровольческой (волонтерской) организации каждой из сторон осуществляется посредством заключения соглашения.</w:t>
      </w:r>
    </w:p>
    <w:p w14:paraId="60FC7137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С целью подготовки и обеспечения взаимодействия Организатор добровольческой деятельности, добровольческая (волонтерская) организация направляет администрации Волочаевского сельского поселения, Учреждению почтовым отправлением с описью вложения или в форме электронного документа через информационно-телекоммуникационную сеть Интернет предложение о намерении взаимодействовать в части организации добровольческой (волонтерской) деятельности.</w:t>
      </w:r>
    </w:p>
    <w:p w14:paraId="41CEE197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администрацию Волочаевского сельского поселения, Учреждение предложений по осуществлению добровольческой (волонтерской) деятельности они регистрируются в журнале в день их получения с указанием даты и времени их подачи.</w:t>
      </w:r>
    </w:p>
    <w:p w14:paraId="578D3003">
      <w:pPr>
        <w:pStyle w:val="6"/>
        <w:spacing w:before="0"/>
        <w:ind w:left="0" w:right="0" w:firstLine="709"/>
      </w:pPr>
      <w:r>
        <w:t>Срок рассмотрения указанных предложений Организатора добровольческой деятельности, добровольческой (волонтерской)</w:t>
      </w:r>
      <w:r>
        <w:rPr>
          <w:spacing w:val="40"/>
        </w:rPr>
        <w:t xml:space="preserve"> </w:t>
      </w:r>
      <w:r>
        <w:t>организации не может превышать 10 рабочих дней со дня их поступления.</w:t>
      </w:r>
    </w:p>
    <w:p w14:paraId="6C593B81">
      <w:pPr>
        <w:pStyle w:val="6"/>
        <w:spacing w:before="0"/>
        <w:ind w:left="0" w:right="0" w:firstLine="709"/>
      </w:pPr>
      <w:r>
        <w:t>Срок рассмотрения указанных предложений Организатора добровольческой деятельности, добровольческой (волонтерской)</w:t>
      </w:r>
      <w:r>
        <w:rPr>
          <w:spacing w:val="40"/>
        </w:rPr>
        <w:t xml:space="preserve"> </w:t>
      </w:r>
      <w:r>
        <w:t xml:space="preserve">организации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(волонтерской) </w:t>
      </w:r>
      <w:r>
        <w:rPr>
          <w:spacing w:val="-2"/>
        </w:rPr>
        <w:t>организации.</w:t>
      </w:r>
    </w:p>
    <w:p w14:paraId="5260C989">
      <w:pPr>
        <w:pStyle w:val="6"/>
        <w:spacing w:before="0"/>
        <w:ind w:left="0" w:right="0" w:firstLine="709"/>
      </w:pPr>
      <w:r>
        <w:t>Предложение Организатора добровольческой деятельности, добровольческой (волонтерской) организации должно включать:</w:t>
      </w:r>
    </w:p>
    <w:p w14:paraId="23E00C18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наличии), если Организатором добровольческой деятельности является физическое лицо;</w:t>
      </w:r>
    </w:p>
    <w:p w14:paraId="1BDC63FF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312C6981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регистрационный номер, содержащийся в Едином государственном реестре юридических лиц;</w:t>
      </w:r>
    </w:p>
    <w:p w14:paraId="006FD11D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адресе официального сайта или официальной страницы в информационно-телекоммуникационной сети Интернет (при наличии);</w:t>
      </w:r>
    </w:p>
    <w:p w14:paraId="7A353024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0AAE48C4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предлагаемых к осуществлению видов работ (услуг), осуществляемых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добровольцами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целях,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статьи</w:t>
      </w:r>
    </w:p>
    <w:p w14:paraId="4CC0CACF">
      <w:pPr>
        <w:pStyle w:val="6"/>
        <w:shd w:val="clear" w:color="auto" w:fill="FFFFFF" w:themeFill="background1"/>
        <w:spacing w:before="0"/>
        <w:ind w:left="0" w:right="0" w:firstLine="709"/>
      </w:pPr>
      <w:r>
        <w:t>2 Федерального закона от 11.08.1995 № 135-ФЗ «О благотворительной деятельности и добровольчестве (волонтерстве)»,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14:paraId="5321DB7F">
      <w:pPr>
        <w:shd w:val="clear" w:color="auto" w:fill="FFFFFF" w:themeFill="background1"/>
        <w:tabs>
          <w:tab w:val="left" w:pos="22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принятии предложений Организатора добровольческой деятельности оформляется письмом администрации Камышовского сельского поселения, Учреждения и направляется в адрес Организатора добровольческой деятельности,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превышающий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дней со дня истечения срока рассмотрения предложения.</w:t>
      </w:r>
    </w:p>
    <w:p w14:paraId="1CEA5826">
      <w:pPr>
        <w:pStyle w:val="6"/>
        <w:shd w:val="clear" w:color="auto" w:fill="FFFFFF" w:themeFill="background1"/>
        <w:spacing w:before="0"/>
        <w:ind w:left="0" w:right="0" w:firstLine="709"/>
      </w:pPr>
      <w:r>
        <w:t>Если решение администрации Волочаевского сельского поселения, Учреждения направляется почтовым отправлением (в журнале регистрации отправленных писем в конвертах делается соответствующая запись), то оно считается полученным по истечении 7 календарных дней со дня направления почтового отправления.</w:t>
      </w:r>
    </w:p>
    <w:p w14:paraId="407286D2">
      <w:pPr>
        <w:pStyle w:val="6"/>
        <w:shd w:val="clear" w:color="auto" w:fill="FFFFFF" w:themeFill="background1"/>
        <w:spacing w:before="0"/>
        <w:ind w:left="0" w:right="0" w:firstLine="709"/>
      </w:pPr>
      <w:r>
        <w:t xml:space="preserve">В письме должно содержаться решение о принятии предложения, к которому прилагается проект соглашения в двух экземплярах о взаимодействии, или указывается мотивированный отказ принять </w:t>
      </w:r>
      <w:r>
        <w:rPr>
          <w:spacing w:val="-2"/>
        </w:rPr>
        <w:t>предложение.</w:t>
      </w:r>
    </w:p>
    <w:p w14:paraId="56176D97">
      <w:pPr>
        <w:shd w:val="clear" w:color="auto" w:fill="FFFFFF" w:themeFill="background1"/>
        <w:tabs>
          <w:tab w:val="left" w:pos="22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случае принятия предложения администрация Волочаевского сельского поселения, Учреждение информирует Организатора добровольческой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14:paraId="28ADA757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14:paraId="6AC9C580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правовых нормах, регламентирующих работу администрация Волочаевского сельского поселения, Учреждения;</w:t>
      </w:r>
    </w:p>
    <w:p w14:paraId="60091F98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необходимых режимных требовани</w:t>
      </w:r>
      <w:bookmarkStart w:id="0" w:name="_GoBack"/>
      <w:bookmarkEnd w:id="0"/>
      <w:r>
        <w:rPr>
          <w:sz w:val="28"/>
          <w:szCs w:val="28"/>
        </w:rPr>
        <w:t>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14:paraId="0B5C1622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и сроках рассмотрения (урегулирования) разногласий, возникающих в ходе взаимодействия сторон;</w:t>
      </w:r>
    </w:p>
    <w:p w14:paraId="18A4B32D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сроке осуществления добровольческой (волонтерской) деятельности и основаниях для досрочного прекращения ее осуществления;</w:t>
      </w:r>
    </w:p>
    <w:p w14:paraId="789550ED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иных условиях осуществления добровольческой </w:t>
      </w:r>
      <w:r>
        <w:rPr>
          <w:spacing w:val="-2"/>
          <w:sz w:val="28"/>
          <w:szCs w:val="28"/>
        </w:rPr>
        <w:t>деятельности.</w:t>
      </w:r>
    </w:p>
    <w:p w14:paraId="64256732">
      <w:pPr>
        <w:shd w:val="clear" w:color="auto" w:fill="FFFFFF" w:themeFill="background1"/>
        <w:tabs>
          <w:tab w:val="left" w:pos="2228"/>
        </w:tabs>
        <w:ind w:firstLine="709"/>
        <w:jc w:val="both"/>
        <w:rPr>
          <w:sz w:val="28"/>
        </w:rPr>
      </w:pPr>
      <w:r>
        <w:rPr>
          <w:sz w:val="28"/>
        </w:rPr>
        <w:t xml:space="preserve">2.5. Организатор добровольческой деятельности, добровольческая (волонтерская) организация в случае отказа Учреждения принять предложение вправе направить администрации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 которое рассматривается в соответствии с требованиями, установленными настоящим Порядком.</w:t>
      </w:r>
    </w:p>
    <w:p w14:paraId="3248C92A">
      <w:pPr>
        <w:shd w:val="clear" w:color="auto" w:fill="FFFFFF" w:themeFill="background1"/>
        <w:tabs>
          <w:tab w:val="left" w:pos="2228"/>
        </w:tabs>
        <w:ind w:firstLine="709"/>
        <w:jc w:val="both"/>
        <w:rPr>
          <w:sz w:val="28"/>
        </w:rPr>
      </w:pPr>
      <w:r>
        <w:rPr>
          <w:sz w:val="28"/>
        </w:rPr>
        <w:t xml:space="preserve">2.6. В случае принятия решения о принятии предложения, срок заключения соглашения о взаимодействии между администрацией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поселения, Учреждением и Организатором добровольческой деятельности, добровольческой (волонтерской)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не может превышать 14 рабочих дней со дня получения Организатором добровольческой деятельности, добровольческой (волонтерской) организацией решения о принятии предложения.</w:t>
      </w:r>
    </w:p>
    <w:p w14:paraId="43CC00B6">
      <w:pPr>
        <w:pStyle w:val="6"/>
        <w:shd w:val="clear" w:color="auto" w:fill="FFFFFF" w:themeFill="background1"/>
        <w:tabs>
          <w:tab w:val="left" w:pos="1927"/>
          <w:tab w:val="left" w:pos="2393"/>
          <w:tab w:val="left" w:pos="3091"/>
          <w:tab w:val="left" w:pos="3338"/>
          <w:tab w:val="left" w:pos="3604"/>
          <w:tab w:val="left" w:pos="3700"/>
          <w:tab w:val="left" w:pos="4241"/>
          <w:tab w:val="left" w:pos="4823"/>
          <w:tab w:val="left" w:pos="5382"/>
          <w:tab w:val="left" w:pos="5475"/>
          <w:tab w:val="left" w:pos="5525"/>
          <w:tab w:val="left" w:pos="5979"/>
          <w:tab w:val="left" w:pos="6151"/>
          <w:tab w:val="left" w:pos="7358"/>
          <w:tab w:val="left" w:pos="7483"/>
          <w:tab w:val="left" w:pos="7731"/>
          <w:tab w:val="left" w:pos="7861"/>
          <w:tab w:val="left" w:pos="7937"/>
          <w:tab w:val="left" w:pos="8272"/>
        </w:tabs>
        <w:spacing w:before="0"/>
        <w:ind w:left="0" w:right="0" w:firstLine="709"/>
      </w:pPr>
      <w:r>
        <w:rPr>
          <w:spacing w:val="-4"/>
        </w:rPr>
        <w:t>Для</w:t>
      </w:r>
      <w:r>
        <w:tab/>
      </w:r>
      <w:r>
        <w:rPr>
          <w:spacing w:val="-2"/>
        </w:rPr>
        <w:t>подписания</w:t>
      </w:r>
      <w:r>
        <w:tab/>
      </w:r>
      <w:r>
        <w:tab/>
      </w:r>
      <w:r>
        <w:tab/>
      </w:r>
      <w:r>
        <w:rPr>
          <w:spacing w:val="-2"/>
        </w:rPr>
        <w:t xml:space="preserve">соглашения о  </w:t>
      </w:r>
      <w:r>
        <w:tab/>
      </w:r>
      <w:r>
        <w:rPr>
          <w:spacing w:val="-10"/>
        </w:rPr>
        <w:t>в</w:t>
      </w:r>
      <w:r>
        <w:rPr>
          <w:spacing w:val="-2"/>
        </w:rPr>
        <w:t>заимодействии</w:t>
      </w:r>
      <w:r>
        <w:t> </w:t>
      </w:r>
      <w:r>
        <w:rPr>
          <w:spacing w:val="-2"/>
        </w:rPr>
        <w:t>Организатор добровольческой</w:t>
      </w:r>
      <w:r>
        <w:tab/>
      </w:r>
      <w:r>
        <w:t> </w:t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2"/>
        </w:rPr>
        <w:t>представитель</w:t>
      </w:r>
      <w:r>
        <w:t> </w:t>
      </w:r>
      <w:r>
        <w:rPr>
          <w:spacing w:val="-2"/>
        </w:rPr>
        <w:t xml:space="preserve">добровольческой </w:t>
      </w:r>
      <w:r>
        <w:t>(волонтерской)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приглашаются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 xml:space="preserve">Камышовского </w:t>
      </w:r>
      <w:r>
        <w:rPr>
          <w:spacing w:val="-2"/>
        </w:rPr>
        <w:t>сельского</w:t>
      </w:r>
      <w:r>
        <w:tab/>
      </w:r>
      <w:r>
        <w:rPr>
          <w:spacing w:val="-58"/>
        </w:rPr>
        <w:t xml:space="preserve"> </w:t>
      </w:r>
      <w:r>
        <w:t>поселения,</w:t>
      </w:r>
      <w:r>
        <w:tab/>
      </w:r>
      <w:r>
        <w:tab/>
      </w:r>
      <w:r>
        <w:rPr>
          <w:spacing w:val="-2"/>
        </w:rPr>
        <w:t>Учреждение.</w:t>
      </w:r>
    </w:p>
    <w:p w14:paraId="187DCC6E">
      <w:pPr>
        <w:pStyle w:val="6"/>
        <w:shd w:val="clear" w:color="auto" w:fill="FFFFFF" w:themeFill="background1"/>
        <w:tabs>
          <w:tab w:val="left" w:pos="1927"/>
          <w:tab w:val="left" w:pos="2393"/>
          <w:tab w:val="left" w:pos="3091"/>
          <w:tab w:val="left" w:pos="3338"/>
          <w:tab w:val="left" w:pos="3604"/>
          <w:tab w:val="left" w:pos="3700"/>
          <w:tab w:val="left" w:pos="4241"/>
          <w:tab w:val="left" w:pos="4823"/>
          <w:tab w:val="left" w:pos="5382"/>
          <w:tab w:val="left" w:pos="5475"/>
          <w:tab w:val="left" w:pos="5525"/>
          <w:tab w:val="left" w:pos="5979"/>
          <w:tab w:val="left" w:pos="6151"/>
          <w:tab w:val="left" w:pos="7358"/>
          <w:tab w:val="left" w:pos="7483"/>
          <w:tab w:val="left" w:pos="7731"/>
          <w:tab w:val="left" w:pos="7861"/>
          <w:tab w:val="left" w:pos="7937"/>
          <w:tab w:val="left" w:pos="8272"/>
        </w:tabs>
        <w:spacing w:before="0"/>
        <w:ind w:left="0" w:right="0" w:firstLine="709"/>
      </w:pPr>
      <w:r>
        <w:rPr>
          <w:spacing w:val="-2"/>
        </w:rPr>
        <w:t>Соглашение</w:t>
      </w:r>
      <w:r>
        <w:tab/>
      </w:r>
      <w:r>
        <w:t>о взаимодействии</w:t>
      </w:r>
      <w:r>
        <w:rPr>
          <w:spacing w:val="-2"/>
        </w:rPr>
        <w:t xml:space="preserve"> </w:t>
      </w:r>
      <w:r>
        <w:t>изготавливается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подписывается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> </w:t>
      </w:r>
      <w:r>
        <w:t>экземплярах,</w:t>
      </w:r>
      <w:r>
        <w:rPr>
          <w:spacing w:val="80"/>
        </w:rPr>
        <w:t> </w:t>
      </w:r>
      <w:r>
        <w:t>имеющих</w:t>
      </w:r>
      <w:r>
        <w:rPr>
          <w:spacing w:val="80"/>
        </w:rPr>
        <w:t> </w:t>
      </w:r>
      <w:r>
        <w:t>равную </w:t>
      </w:r>
      <w:r>
        <w:rPr>
          <w:spacing w:val="-2"/>
        </w:rPr>
        <w:t>юридическую</w:t>
      </w:r>
      <w:r>
        <w:t> </w:t>
      </w:r>
      <w:r>
        <w:rPr>
          <w:spacing w:val="-2"/>
        </w:rPr>
        <w:t>силу,</w:t>
      </w:r>
      <w:r>
        <w:t> </w:t>
      </w:r>
      <w:r>
        <w:rPr>
          <w:spacing w:val="-4"/>
        </w:rPr>
        <w:t>один</w:t>
      </w:r>
      <w:r>
        <w:t> </w:t>
      </w:r>
      <w:r>
        <w:rPr>
          <w:spacing w:val="-6"/>
        </w:rPr>
        <w:t>из</w:t>
      </w:r>
      <w:r>
        <w:t> </w:t>
      </w:r>
      <w:r>
        <w:rPr>
          <w:spacing w:val="-2"/>
        </w:rPr>
        <w:t>которых</w:t>
      </w:r>
      <w:r>
        <w:t> </w:t>
      </w:r>
    </w:p>
    <w:p w14:paraId="3779321A">
      <w:pPr>
        <w:pStyle w:val="6"/>
        <w:shd w:val="clear" w:color="auto" w:fill="FFFFFF" w:themeFill="background1"/>
        <w:tabs>
          <w:tab w:val="left" w:pos="1927"/>
          <w:tab w:val="left" w:pos="2393"/>
          <w:tab w:val="left" w:pos="3091"/>
          <w:tab w:val="left" w:pos="3338"/>
          <w:tab w:val="left" w:pos="3604"/>
          <w:tab w:val="left" w:pos="3700"/>
          <w:tab w:val="left" w:pos="4241"/>
          <w:tab w:val="left" w:pos="4823"/>
          <w:tab w:val="left" w:pos="5382"/>
          <w:tab w:val="left" w:pos="5475"/>
          <w:tab w:val="left" w:pos="5525"/>
          <w:tab w:val="left" w:pos="5979"/>
          <w:tab w:val="left" w:pos="6151"/>
          <w:tab w:val="left" w:pos="7358"/>
          <w:tab w:val="left" w:pos="7483"/>
          <w:tab w:val="left" w:pos="7731"/>
          <w:tab w:val="left" w:pos="7861"/>
          <w:tab w:val="left" w:pos="7937"/>
          <w:tab w:val="left" w:pos="8272"/>
        </w:tabs>
        <w:spacing w:before="0"/>
        <w:ind w:left="0" w:right="0" w:firstLine="0"/>
      </w:pPr>
      <w:r>
        <w:t>остается  </w:t>
      </w:r>
      <w:r>
        <w:rPr>
          <w:spacing w:val="-10"/>
        </w:rPr>
        <w:t>а</w:t>
      </w:r>
      <w:r>
        <w:rPr>
          <w:spacing w:val="-2"/>
        </w:rPr>
        <w:t xml:space="preserve">дминистрации </w:t>
      </w:r>
      <w:r>
        <w:t>Волочаевского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поселения,</w:t>
      </w:r>
      <w:r>
        <w:rPr>
          <w:spacing w:val="80"/>
        </w:rPr>
        <w:t xml:space="preserve"> </w:t>
      </w:r>
      <w:r>
        <w:t>Учреждении,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передается</w:t>
      </w:r>
      <w:r>
        <w:rPr>
          <w:spacing w:val="80"/>
        </w:rPr>
        <w:t xml:space="preserve"> </w:t>
      </w:r>
      <w:r>
        <w:t>Организатору добровольческой деятельности, добровольческой (волонтерской) организации.</w:t>
      </w:r>
    </w:p>
    <w:p w14:paraId="44E9D2F9">
      <w:pPr>
        <w:shd w:val="clear" w:color="auto" w:fill="FFFFFF" w:themeFill="background1"/>
        <w:tabs>
          <w:tab w:val="left" w:pos="2228"/>
        </w:tabs>
        <w:ind w:firstLine="709"/>
        <w:jc w:val="both"/>
        <w:rPr>
          <w:sz w:val="28"/>
        </w:rPr>
      </w:pPr>
      <w:r>
        <w:rPr>
          <w:sz w:val="28"/>
        </w:rPr>
        <w:t xml:space="preserve">2.7. Администрация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поселения, Учреждение назначает сотрудника, ответственного за взаимодействие с добровольцами (волонтерами) и представителями Организатора добровольческой деятельности, добровольческой (волонтерской) </w:t>
      </w:r>
      <w:r>
        <w:rPr>
          <w:spacing w:val="-2"/>
          <w:sz w:val="28"/>
        </w:rPr>
        <w:t>организации.</w:t>
      </w:r>
    </w:p>
    <w:p w14:paraId="6B716874">
      <w:pPr>
        <w:shd w:val="clear" w:color="auto" w:fill="FFFFFF" w:themeFill="background1"/>
        <w:tabs>
          <w:tab w:val="left" w:pos="-142"/>
        </w:tabs>
        <w:ind w:firstLine="709"/>
        <w:jc w:val="both"/>
        <w:rPr>
          <w:sz w:val="28"/>
        </w:rPr>
      </w:pPr>
      <w:r>
        <w:rPr>
          <w:sz w:val="28"/>
        </w:rPr>
        <w:t>2.8.Соглашение заключается в случае принятия администрацией Камышовского сельского поселения, Учреждением решения об одобрении предложения с Организатором добровольческой деятельности, добровольческой (волонтерской) организации и предусматривает:</w:t>
      </w:r>
    </w:p>
    <w:p w14:paraId="5CDEC405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>- перечень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>(услуг),</w:t>
      </w:r>
      <w:r>
        <w:rPr>
          <w:sz w:val="28"/>
        </w:rPr>
        <w:tab/>
      </w:r>
      <w:r>
        <w:rPr>
          <w:spacing w:val="-2"/>
          <w:sz w:val="28"/>
        </w:rPr>
        <w:t>осуществляемых</w:t>
      </w:r>
      <w:r>
        <w:rPr>
          <w:sz w:val="28"/>
        </w:rPr>
        <w:t> </w:t>
      </w:r>
      <w:r>
        <w:rPr>
          <w:spacing w:val="-2"/>
          <w:sz w:val="28"/>
        </w:rPr>
        <w:t>Организатором добровольческой</w:t>
      </w:r>
      <w:r>
        <w:rPr>
          <w:sz w:val="28"/>
        </w:rPr>
        <w:t> </w:t>
      </w:r>
      <w:r>
        <w:rPr>
          <w:spacing w:val="-2"/>
          <w:sz w:val="28"/>
        </w:rPr>
        <w:t>деятельности,</w:t>
      </w:r>
      <w:r>
        <w:rPr>
          <w:sz w:val="28"/>
        </w:rPr>
        <w:t> </w:t>
      </w:r>
      <w:r>
        <w:rPr>
          <w:spacing w:val="-2"/>
          <w:sz w:val="28"/>
        </w:rPr>
        <w:t>добровольческой</w:t>
      </w:r>
      <w:r>
        <w:rPr>
          <w:sz w:val="28"/>
        </w:rPr>
        <w:t>  </w:t>
      </w:r>
      <w:r>
        <w:rPr>
          <w:spacing w:val="-2"/>
          <w:sz w:val="28"/>
        </w:rPr>
        <w:t>(волонтерской) </w:t>
      </w:r>
      <w:r>
        <w:rPr>
          <w:sz w:val="28"/>
        </w:rPr>
        <w:t xml:space="preserve">организации в целях, указанных в пункте 1 статьи 2 Федерального закона от 11.08.1995 № 135-ФЗ «О благотворительной деятельности и добровольчестве </w:t>
      </w:r>
      <w:r>
        <w:rPr>
          <w:spacing w:val="-2"/>
          <w:sz w:val="28"/>
        </w:rPr>
        <w:t>(волонтерстве)»;</w:t>
      </w:r>
    </w:p>
    <w:p w14:paraId="7C777B98">
      <w:pPr>
        <w:shd w:val="clear" w:color="auto" w:fill="FFFFFF" w:themeFill="background1"/>
        <w:tabs>
          <w:tab w:val="left" w:pos="1519"/>
          <w:tab w:val="left" w:pos="2935"/>
          <w:tab w:val="left" w:pos="5059"/>
          <w:tab w:val="left" w:pos="7891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>- условия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добровольческой</w:t>
      </w:r>
      <w:r>
        <w:rPr>
          <w:sz w:val="28"/>
        </w:rPr>
        <w:t xml:space="preserve"> </w:t>
      </w:r>
      <w:r>
        <w:rPr>
          <w:spacing w:val="-2"/>
          <w:sz w:val="28"/>
        </w:rPr>
        <w:t>(волонтерской) деятельности;</w:t>
      </w:r>
    </w:p>
    <w:p w14:paraId="21AE1A4D">
      <w:pPr>
        <w:pStyle w:val="11"/>
        <w:shd w:val="clear" w:color="auto" w:fill="FFFFFF" w:themeFill="background1"/>
        <w:tabs>
          <w:tab w:val="left" w:pos="1519"/>
        </w:tabs>
        <w:spacing w:before="0"/>
        <w:ind w:left="0" w:right="0" w:firstLine="709"/>
        <w:rPr>
          <w:sz w:val="28"/>
        </w:rPr>
      </w:pPr>
      <w:r>
        <w:rPr>
          <w:sz w:val="28"/>
        </w:rPr>
        <w:t>- сведения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представителях,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75"/>
          <w:w w:val="150"/>
          <w:sz w:val="28"/>
        </w:rPr>
        <w:t xml:space="preserve"> </w:t>
      </w:r>
      <w:r>
        <w:rPr>
          <w:spacing w:val="-5"/>
          <w:sz w:val="28"/>
        </w:rPr>
        <w:t>за</w:t>
      </w:r>
    </w:p>
    <w:p w14:paraId="04DC2ABF">
      <w:pPr>
        <w:pStyle w:val="6"/>
        <w:shd w:val="clear" w:color="auto" w:fill="FFFFFF" w:themeFill="background1"/>
        <w:spacing w:before="0"/>
        <w:ind w:left="0" w:right="0" w:firstLine="0"/>
      </w:pPr>
      <w:r>
        <w:t>взаимодействие со стороны Организатора добровольческой деятельности, добровольческой (волонтерской) организации и со стороны администрации Волочаевского</w:t>
      </w:r>
      <w:r>
        <w:rPr>
          <w:spacing w:val="-10"/>
        </w:rPr>
        <w:t xml:space="preserve"> </w:t>
      </w:r>
      <w:r>
        <w:t>сельского поселения, Учреждения для оперативного решения вопросов, возникающих при взаимодействии;</w:t>
      </w:r>
    </w:p>
    <w:p w14:paraId="659E587D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порядок, в соответствии с которым администрация Камышовского сельского поселения, Учреждение информируют Организатора добровольческой деятельности, добровольческую (волонтерскую) организацию о потребности в привлечении добровольцев: - возможность предоставления администрацией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поселения, Учреждением поддержки, предусмотренных Федеральным законом, помещений и необходимого оборудования;</w:t>
      </w:r>
    </w:p>
    <w:p w14:paraId="4E19A707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возможность учета деятельности добровольцев (волонтеров) в единой информационной системе в сфере развития добровольчества </w:t>
      </w:r>
      <w:r>
        <w:rPr>
          <w:spacing w:val="-2"/>
          <w:sz w:val="28"/>
        </w:rPr>
        <w:t>(волонтерства);</w:t>
      </w:r>
    </w:p>
    <w:p w14:paraId="1421D174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-обязанность Организатора добровольческой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</w:t>
      </w:r>
      <w:r>
        <w:rPr>
          <w:spacing w:val="-2"/>
          <w:sz w:val="28"/>
        </w:rPr>
        <w:t>власти;</w:t>
      </w:r>
    </w:p>
    <w:p w14:paraId="5255D4A0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>- обязанность Организатора добровольческой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14:paraId="16272A5D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</w:rPr>
      </w:pPr>
      <w:r>
        <w:rPr>
          <w:sz w:val="28"/>
        </w:rPr>
        <w:t xml:space="preserve">- иные положения, не противоречащие законодательству Российской </w:t>
      </w:r>
      <w:r>
        <w:rPr>
          <w:spacing w:val="-2"/>
          <w:sz w:val="28"/>
        </w:rPr>
        <w:t>Федерации.</w:t>
      </w:r>
    </w:p>
    <w:p w14:paraId="16FD523E">
      <w:pPr>
        <w:shd w:val="clear" w:color="auto" w:fill="FFFFFF" w:themeFill="background1"/>
        <w:tabs>
          <w:tab w:val="left" w:pos="1519"/>
        </w:tabs>
        <w:ind w:firstLine="709"/>
        <w:jc w:val="both"/>
        <w:rPr>
          <w:sz w:val="28"/>
        </w:rPr>
        <w:sectPr>
          <w:headerReference r:id="rId3" w:type="default"/>
          <w:pgSz w:w="11900" w:h="16820"/>
          <w:pgMar w:top="1134" w:right="851" w:bottom="1134" w:left="1701" w:header="720" w:footer="720" w:gutter="0"/>
          <w:cols w:space="720" w:num="1"/>
          <w:titlePg/>
          <w:docGrid w:linePitch="299" w:charSpace="0"/>
        </w:sectPr>
      </w:pPr>
      <w:r>
        <w:rPr>
          <w:sz w:val="28"/>
        </w:rPr>
        <w:t xml:space="preserve">2.9. При возникновении разногласий, по содержанию проекта соглашения и взаимодействии администрации </w:t>
      </w:r>
      <w:r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поселения, Учреждение организуют переговоры с организатором добровольческой деятельности, представителем добровольческой (волонтерской) организации в целях выработки согласованной редакции проекта соглашения о взаимодействии и внесения соответствующих изменений в указанный проект.</w:t>
      </w:r>
    </w:p>
    <w:p w14:paraId="488023A1">
      <w:pPr>
        <w:shd w:val="clear" w:color="auto" w:fill="FFFFFF" w:themeFill="background1"/>
        <w:tabs>
          <w:tab w:val="left" w:pos="1519"/>
        </w:tabs>
        <w:jc w:val="both"/>
        <w:rPr>
          <w:sz w:val="28"/>
        </w:rPr>
      </w:pPr>
    </w:p>
    <w:sectPr>
      <w:headerReference r:id="rId4" w:type="default"/>
      <w:pgSz w:w="11900" w:h="16820"/>
      <w:pgMar w:top="1134" w:right="851" w:bottom="680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46692"/>
      <w:docPartObj>
        <w:docPartGallery w:val="AutoText"/>
      </w:docPartObj>
    </w:sdtPr>
    <w:sdtContent>
      <w:p w14:paraId="3B34FDB7">
        <w:pPr>
          <w:pStyle w:val="5"/>
          <w:jc w:val="center"/>
        </w:pPr>
      </w:p>
    </w:sdtContent>
  </w:sdt>
  <w:p w14:paraId="043A063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52A54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14:paraId="22E2154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C73DC"/>
    <w:rsid w:val="00017E22"/>
    <w:rsid w:val="00034E70"/>
    <w:rsid w:val="00100FE9"/>
    <w:rsid w:val="00104C2E"/>
    <w:rsid w:val="002649F0"/>
    <w:rsid w:val="00303B49"/>
    <w:rsid w:val="00397E50"/>
    <w:rsid w:val="003A6966"/>
    <w:rsid w:val="0048768E"/>
    <w:rsid w:val="004E363E"/>
    <w:rsid w:val="00583CFB"/>
    <w:rsid w:val="005E52C9"/>
    <w:rsid w:val="00604DA6"/>
    <w:rsid w:val="00622319"/>
    <w:rsid w:val="00673B9A"/>
    <w:rsid w:val="006C428E"/>
    <w:rsid w:val="006D54FF"/>
    <w:rsid w:val="006D5F4E"/>
    <w:rsid w:val="00754979"/>
    <w:rsid w:val="00785A48"/>
    <w:rsid w:val="00852291"/>
    <w:rsid w:val="00861BED"/>
    <w:rsid w:val="009258DF"/>
    <w:rsid w:val="00987842"/>
    <w:rsid w:val="00AE0B93"/>
    <w:rsid w:val="00B45975"/>
    <w:rsid w:val="00BD0B85"/>
    <w:rsid w:val="00C171E5"/>
    <w:rsid w:val="00D870A1"/>
    <w:rsid w:val="00E069AB"/>
    <w:rsid w:val="00EA2970"/>
    <w:rsid w:val="00EE3754"/>
    <w:rsid w:val="00EE6467"/>
    <w:rsid w:val="00F17783"/>
    <w:rsid w:val="00F91F6D"/>
    <w:rsid w:val="00FA0063"/>
    <w:rsid w:val="00FB7C93"/>
    <w:rsid w:val="00FC73DC"/>
    <w:rsid w:val="7F5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pPr>
      <w:spacing w:before="3"/>
      <w:ind w:left="406" w:right="448" w:firstLine="698"/>
      <w:jc w:val="both"/>
    </w:pPr>
    <w:rPr>
      <w:sz w:val="28"/>
      <w:szCs w:val="28"/>
    </w:rPr>
  </w:style>
  <w:style w:type="paragraph" w:styleId="7">
    <w:name w:val="Title"/>
    <w:basedOn w:val="1"/>
    <w:link w:val="14"/>
    <w:qFormat/>
    <w:uiPriority w:val="0"/>
    <w:pPr>
      <w:widowControl/>
      <w:autoSpaceDE/>
      <w:autoSpaceDN/>
      <w:jc w:val="center"/>
    </w:pPr>
    <w:rPr>
      <w:sz w:val="28"/>
      <w:szCs w:val="24"/>
      <w:lang w:eastAsia="ru-RU"/>
    </w:r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80" w:hanging="280"/>
      <w:jc w:val="center"/>
      <w:outlineLvl w:val="1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spacing w:before="3"/>
      <w:ind w:left="406" w:right="448" w:firstLine="698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4">
    <w:name w:val="Название Знак"/>
    <w:basedOn w:val="2"/>
    <w:link w:val="7"/>
    <w:uiPriority w:val="0"/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character" w:customStyle="1" w:styleId="15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6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359B1-0EEC-4810-BA68-8BCFFB63E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2417</Words>
  <Characters>13780</Characters>
  <Lines>114</Lines>
  <Paragraphs>32</Paragraphs>
  <TotalTime>17</TotalTime>
  <ScaleCrop>false</ScaleCrop>
  <LinksUpToDate>false</LinksUpToDate>
  <CharactersWithSpaces>16165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2024-07-02T05:56:00Z</dcterms:created>
  <dc:creator>siu</dc:creator>
  <cp:lastModifiedBy>Анастасия Родио�</cp:lastModifiedBy>
  <cp:lastPrinted>2024-08-15T02:34:08Z</cp:lastPrinted>
  <dcterms:modified xsi:type="dcterms:W3CDTF">2024-08-15T02:38:56Z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Apps Renderer</vt:lpwstr>
  </property>
  <property fmtid="{D5CDD505-2E9C-101B-9397-08002B2CF9AE}" pid="3" name="KSOProductBuildVer">
    <vt:lpwstr>1049-12.2.0.17153</vt:lpwstr>
  </property>
  <property fmtid="{D5CDD505-2E9C-101B-9397-08002B2CF9AE}" pid="4" name="ICV">
    <vt:lpwstr>0DE030EE0DC04B04A428585B3AD2B0DD_12</vt:lpwstr>
  </property>
</Properties>
</file>