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09.01.2024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реализации ст. 12 Федерального закона «О противодействии коррупции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№ 273-ФЗ «О противодействии коррупции» администрация сельского поселения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Установить, что гражданин Российской Федерации, замещавший должность муниципальной службы администрации Волочаевского сельского поселения, включенную в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 администрации Волочаевского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Волочаевского сельского поселения от 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, в течение двух лет со дня увольнения с муниципальной службы: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управления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Волочаевского сельского поселения, и урегулированию конфликта интересов в органах местного самоуправления Волочаевского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утвержденным постановлением администрации Волочаевского сельского поселения от </w:t>
      </w:r>
      <w:r>
        <w:rPr>
          <w:rFonts w:ascii="Times New Roman" w:hAnsi="Times New Roman"/>
          <w:sz w:val="28"/>
          <w:szCs w:val="28"/>
        </w:rPr>
        <w:t>10.09.2021 № 159 «Об утверждении Положения о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(в редакциях от 16.05.2022 № 94, от 09.01.2024 № 8)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>
      <w:pPr>
        <w:numPr>
          <w:ilvl w:val="0"/>
          <w:numId w:val="1"/>
        </w:numPr>
        <w:ind w:firstLine="708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Признать утратившим силу постановление администрации сельского поселения от 27.02.2015 № 24 «</w:t>
      </w:r>
      <w:r>
        <w:rPr>
          <w:rFonts w:ascii="Times New Roman" w:hAnsi="Times New Roman" w:cs="Times New Roman"/>
          <w:sz w:val="28"/>
          <w:szCs w:val="28"/>
        </w:rPr>
        <w:t>О мерах по реализации ст. 12 Федер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ального закона «О противодействии коррупции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».</w:t>
      </w:r>
    </w:p>
    <w:p>
      <w:pPr>
        <w:numPr>
          <w:ilvl w:val="0"/>
          <w:numId w:val="1"/>
        </w:numPr>
        <w:ind w:left="0" w:leftChars="0" w:firstLine="708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 собой.</w:t>
      </w:r>
    </w:p>
    <w:p>
      <w:pPr>
        <w:numPr>
          <w:ilvl w:val="0"/>
          <w:numId w:val="1"/>
        </w:numPr>
        <w:ind w:left="0" w:leftChars="0" w:firstLine="708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.В. Марцева</w:t>
      </w: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DDB8D"/>
    <w:multiLevelType w:val="singleLevel"/>
    <w:tmpl w:val="488DDB8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3C"/>
    <w:rsid w:val="00212018"/>
    <w:rsid w:val="00233B4D"/>
    <w:rsid w:val="002A49E7"/>
    <w:rsid w:val="00520C5D"/>
    <w:rsid w:val="005B2D6F"/>
    <w:rsid w:val="00804E92"/>
    <w:rsid w:val="008E0664"/>
    <w:rsid w:val="00B050A1"/>
    <w:rsid w:val="00B24BCE"/>
    <w:rsid w:val="00B26D75"/>
    <w:rsid w:val="00B7275A"/>
    <w:rsid w:val="00C27C3C"/>
    <w:rsid w:val="00CF67C6"/>
    <w:rsid w:val="00DB0DF5"/>
    <w:rsid w:val="3C887A5A"/>
    <w:rsid w:val="42713F7F"/>
    <w:rsid w:val="4CD61DA1"/>
    <w:rsid w:val="5C8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Заголовок статьи"/>
    <w:basedOn w:val="1"/>
    <w:next w:val="1"/>
    <w:qFormat/>
    <w:uiPriority w:val="99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2662</Characters>
  <Lines>22</Lines>
  <Paragraphs>6</Paragraphs>
  <TotalTime>2</TotalTime>
  <ScaleCrop>false</ScaleCrop>
  <LinksUpToDate>false</LinksUpToDate>
  <CharactersWithSpaces>3122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2015-03-02T01:45:00Z</dcterms:created>
  <dc:creator>user</dc:creator>
  <cp:lastModifiedBy>admin</cp:lastModifiedBy>
  <dcterms:modified xsi:type="dcterms:W3CDTF">2024-01-19T02:46:26Z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37FE2D2B881F4CE8A1CAF2232C87AF14_12</vt:lpwstr>
  </property>
</Properties>
</file>