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Муниципальное образование «Волочаевское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Смидовичского муниципального района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Еврейской автономной области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АДМИНИСТРАЦИЯ СЕЛЬСКОГО ПОСЕЛЕНИЯ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 w:line="240" w:lineRule="auto"/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25.12.2023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№ 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158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с. Партизанское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по муниципальному контролю  в сфере благоустройства 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  соответствии с постановлением Правительства Российской Федерации от 25.06.2021№ 990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 Волочаевского сельского поселения постановляет: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1.Утвердить Программу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по муниципальному контролю  в сфере благоустройства 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2.Настоящее постановление  опубликовать  в Информационном бюллетене Волочаевского сельского поселения, разместить на официальном сайте </w:t>
      </w:r>
      <w:r>
        <w:fldChar w:fldCharType="begin"/>
      </w:r>
      <w:r>
        <w:instrText xml:space="preserve"> HYPERLINK "https://volocheao.ru/"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8"/>
          <w:szCs w:val="28"/>
        </w:rPr>
        <w:t>https://volocheao.ru/</w:t>
      </w:r>
      <w:r>
        <w:rPr>
          <w:rStyle w:val="5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>Глава администрации сельского поселения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   </w:t>
      </w:r>
      <w:r>
        <w:rPr>
          <w:rFonts w:hint="default" w:ascii="Times New Roman" w:hAnsi="Times New Roman" w:cs="Times New Roman" w:eastAsiaTheme="minorEastAsia"/>
          <w:sz w:val="28"/>
          <w:szCs w:val="28"/>
          <w:lang w:val="en-US" w:eastAsia="ru-RU"/>
        </w:rPr>
        <w:t xml:space="preserve">       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Л.В. Марцева</w:t>
      </w: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pStyle w:val="8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Волочаевского сельского поселения </w:t>
      </w:r>
    </w:p>
    <w:p>
      <w:pPr>
        <w:spacing w:after="0" w:line="240" w:lineRule="auto"/>
        <w:ind w:left="567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25.12.2023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158</w:t>
      </w:r>
    </w:p>
    <w:p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</w:t>
      </w:r>
    </w:p>
    <w:p>
      <w:pPr>
        <w:pStyle w:val="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 на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>
      <w:pPr>
        <w:pStyle w:val="11"/>
        <w:jc w:val="center"/>
        <w:rPr>
          <w:b/>
          <w:sz w:val="28"/>
          <w:szCs w:val="28"/>
        </w:rPr>
      </w:pPr>
    </w:p>
    <w:p>
      <w:pPr>
        <w:pStyle w:val="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Анализ текущего состояния  муниципального </w:t>
      </w:r>
    </w:p>
    <w:p>
      <w:pPr>
        <w:pStyle w:val="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в сфере благоустройства</w:t>
      </w:r>
    </w:p>
    <w:p>
      <w:pPr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1.1 Муниципальный контроль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 сфере благоустройства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на территории Волочаевского сельского поселения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N 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муниципального образования Волочаевское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Еврейской автономной области.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>1.2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контроль в сфере благоустройства на территории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Волочаевского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осуществляет администрация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Волочаевского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(далее – орган муниципального контроля).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1.3.Муниципальный контроль в сфере благоустройства осуществляется в форме проведения  внеплановых проверок соблюдения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правил благоустройства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Волочаевского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об установленных правилах благоустройства.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утвержденные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eastAsia="Calibri"/>
          <w:sz w:val="28"/>
          <w:szCs w:val="28"/>
        </w:rPr>
        <w:t>ешение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м</w:t>
      </w:r>
      <w:r>
        <w:rPr>
          <w:rFonts w:hint="default" w:ascii="Times New Roman" w:hAnsi="Times New Roman" w:eastAsia="Calibri"/>
          <w:sz w:val="28"/>
          <w:szCs w:val="28"/>
        </w:rPr>
        <w:t xml:space="preserve"> от 28.07.2022 года № 179 «Об утверждении Правил благоустройства территории муниципального образования «Волочаевское сельское поселение» Смидовичского муниципального района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осуществляется:</w:t>
      </w:r>
    </w:p>
    <w:p>
      <w:pPr>
        <w:pStyle w:val="10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>
      <w:pPr>
        <w:pStyle w:val="10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контроль за поддержанием единого архитектурного, эстетического облика;</w:t>
      </w:r>
    </w:p>
    <w:p>
      <w:pPr>
        <w:pStyle w:val="10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-контроль за соблюдением порядка сбора, вывоза, утилизации и переработки бытовых и промышленных отходов;</w:t>
      </w:r>
    </w:p>
    <w:p>
      <w:pPr>
        <w:pStyle w:val="10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-контроль за соблюдением требований содержания и охраны зеленых насаждений (деревьев, кустарников, газонов);</w:t>
      </w:r>
    </w:p>
    <w:p>
      <w:pPr>
        <w:pStyle w:val="10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выявление и предупреждение правонарушений в области благоустройства территории.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 муниципальный контроль в сфере благоустройства на территории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Волочаевского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осуществлялся. В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ладельцам и арендаторам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BFBFB"/>
        </w:rPr>
        <w:t>территорий</w:t>
      </w: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 были выданы предостережения о недопустимости нарушений обязательных требований Правил благоустройства.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В результате систематизации, обобщения и анализа информации о результатах проверок  соблюдения требований в сфере благоустройства  на территории Еврейской автономной  области сделаны выводы, что наиболее частыми нарушениями являются: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 ненадлежащее санитарное состояние приусадебной территории;</w:t>
      </w:r>
    </w:p>
    <w:p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-не соблюдение чистоты и порядка на территории;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-  не соблюдения требований содержания и охраны зеленых насаждений.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отсутствие информирования подконтрольных субъектов о  требованиях в сфере благоустройства;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Style w:val="13"/>
          <w:rFonts w:ascii="Times New Roman" w:hAnsi="Times New Roman" w:cs="Times New Roman"/>
          <w:bCs/>
          <w:sz w:val="28"/>
          <w:szCs w:val="28"/>
        </w:rPr>
        <w:t>2. Цели и задачи программы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определяет цели, задачи и порядок осуществления администрацией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Волочаевского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>
      <w:pPr>
        <w:pStyle w:val="2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по благоустройства  всеми контролируемыми лицами;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>
      <w:pPr>
        <w:spacing w:after="0" w:line="240" w:lineRule="auto"/>
        <w:ind w:firstLine="709"/>
        <w:contextualSpacing/>
        <w:jc w:val="both"/>
        <w:rPr>
          <w:rStyle w:val="1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3"/>
          <w:rFonts w:ascii="Times New Roman" w:hAnsi="Times New Roman" w:cs="Times New Roman"/>
          <w:bCs/>
          <w:sz w:val="28"/>
          <w:szCs w:val="28"/>
        </w:rPr>
        <w:t>Задачами профилактической работы  являются: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>
      <w:pPr>
        <w:pStyle w:val="8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Перечень профилактических мероприятий</w:t>
      </w:r>
    </w:p>
    <w:p>
      <w:pPr>
        <w:pStyle w:val="16"/>
        <w:spacing w:before="0" w:beforeAutospacing="0" w:after="0" w:afterAutospacing="0"/>
        <w:ind w:firstLine="709"/>
        <w:jc w:val="both"/>
        <w:rPr>
          <w:rStyle w:val="15"/>
          <w:sz w:val="28"/>
          <w:szCs w:val="28"/>
        </w:rPr>
      </w:pPr>
    </w:p>
    <w:p>
      <w:pPr>
        <w:pStyle w:val="1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15"/>
          <w:sz w:val="28"/>
          <w:szCs w:val="28"/>
        </w:rPr>
        <w:t>При осуществлении муниципального контроля в соответствии с п.3 Положения о контроле  могут проводиться следующие виды профилактических мероприятий: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1) информирование;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2) обобщение правоприменительной практики;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3) объявление предостережения;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4) консультирование;</w:t>
      </w:r>
    </w:p>
    <w:p>
      <w:pPr>
        <w:pStyle w:val="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>5) профилактический визит.</w:t>
      </w:r>
    </w:p>
    <w:p>
      <w:pPr>
        <w:pStyle w:val="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4588"/>
        <w:gridCol w:w="2152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r>
              <w:fldChar w:fldCharType="begin"/>
            </w:r>
            <w:r>
              <w:instrText xml:space="preserve"> HYPERLINK "https://volocheao.ru/"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t>https://volocheao.ru/</w:t>
            </w:r>
            <w:r>
              <w:rPr>
                <w:rStyle w:val="5"/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Не реже одного раза в год осуществляется  обобщение правоприменительной практики по муниципальному контролю в сфере благоустройства. Доклад размещается  на официальном сайте </w:t>
            </w:r>
            <w:r>
              <w:fldChar w:fldCharType="begin"/>
            </w:r>
            <w:r>
              <w:instrText xml:space="preserve"> HYPERLINK "https://volocheao.ru/"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https://volocheao.ru/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>
      <w:pPr>
        <w:rPr>
          <w:sz w:val="28"/>
          <w:szCs w:val="28"/>
        </w:rPr>
      </w:pPr>
    </w:p>
    <w:p>
      <w:pPr>
        <w:pStyle w:val="2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4. Показатели результативности и эффективности Программы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4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>
              <w:fldChar w:fldCharType="begin"/>
            </w:r>
            <w:r>
              <w:instrText xml:space="preserve"> HYPERLINK "https://volocheao.ru/"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t>https://volocheao.ru/</w:t>
            </w:r>
            <w:r>
              <w:rPr>
                <w:rFonts w:ascii="Times New Roman" w:hAnsi="Times New Roman" w:eastAsia="Times New Roman" w:cs="Times New Roman"/>
                <w:color w:val="0000FF"/>
                <w:sz w:val="28"/>
                <w:szCs w:val="28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5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12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Результаты опроса и информация о достижении отчетных показателей реализации Программы размещаются на официальном сайте </w:t>
      </w:r>
      <w:r>
        <w:fldChar w:fldCharType="begin"/>
      </w:r>
      <w:r>
        <w:instrText xml:space="preserve"> HYPERLINK "https://volocheao.ru/"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>https://volocheao.ru/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>
        <w:fldChar w:fldCharType="begin"/>
      </w:r>
      <w:r>
        <w:instrText xml:space="preserve"> HYPERLINK "https://volocheao.ru/"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t>https://volocheao.ru/</w:t>
      </w:r>
      <w:r>
        <w:rPr>
          <w:rFonts w:ascii="Times New Roman" w:hAnsi="Times New Roman" w:eastAsia="Times New Roman" w:cs="Times New Roman"/>
          <w:color w:val="0000FF"/>
          <w:sz w:val="28"/>
          <w:szCs w:val="28"/>
          <w:u w:val="singl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851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C9"/>
    <w:rsid w:val="001B51FD"/>
    <w:rsid w:val="002270FB"/>
    <w:rsid w:val="0029410F"/>
    <w:rsid w:val="00304EFF"/>
    <w:rsid w:val="00360CC9"/>
    <w:rsid w:val="00626DF9"/>
    <w:rsid w:val="006C3EC9"/>
    <w:rsid w:val="00700119"/>
    <w:rsid w:val="007C2709"/>
    <w:rsid w:val="00894121"/>
    <w:rsid w:val="00AE68CE"/>
    <w:rsid w:val="00B377E2"/>
    <w:rsid w:val="00B54FA6"/>
    <w:rsid w:val="00B77ABD"/>
    <w:rsid w:val="00BC3AE4"/>
    <w:rsid w:val="00BC425B"/>
    <w:rsid w:val="00C93061"/>
    <w:rsid w:val="00CF46F8"/>
    <w:rsid w:val="00E738EA"/>
    <w:rsid w:val="00E925B9"/>
    <w:rsid w:val="00EC4135"/>
    <w:rsid w:val="00F8618A"/>
    <w:rsid w:val="20B030AB"/>
    <w:rsid w:val="292E228E"/>
    <w:rsid w:val="5220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:lang w:eastAsia="en-US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0"/>
    <w:rPr>
      <w:color w:val="0000FF"/>
      <w:u w:val="single"/>
    </w:rPr>
  </w:style>
  <w:style w:type="paragraph" w:styleId="6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7">
    <w:name w:val="Заголовок 3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lang w:eastAsia="en-US"/>
      <w14:textFill>
        <w14:solidFill>
          <w14:schemeClr w14:val="accent1"/>
        </w14:solidFill>
      </w14:textFill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9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10">
    <w:name w:val="List Paragraph"/>
    <w:basedOn w:val="1"/>
    <w:link w:val="19"/>
    <w:qFormat/>
    <w:uiPriority w:val="99"/>
    <w:pPr>
      <w:ind w:left="720"/>
      <w:contextualSpacing/>
    </w:pPr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2">
    <w:name w:val="Нормальный (таблица)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13">
    <w:name w:val="Цветовое выделение"/>
    <w:qFormat/>
    <w:uiPriority w:val="99"/>
    <w:rPr>
      <w:b/>
      <w:color w:val="26282F"/>
    </w:rPr>
  </w:style>
  <w:style w:type="paragraph" w:customStyle="1" w:styleId="14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5">
    <w:name w:val="pt-a0-000004"/>
    <w:basedOn w:val="3"/>
    <w:qFormat/>
    <w:uiPriority w:val="0"/>
  </w:style>
  <w:style w:type="paragraph" w:customStyle="1" w:styleId="16">
    <w:name w:val="pt-00000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7">
    <w:name w:val="pt-00000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8">
    <w:name w:val="pt-000006"/>
    <w:basedOn w:val="3"/>
    <w:qFormat/>
    <w:uiPriority w:val="0"/>
  </w:style>
  <w:style w:type="character" w:customStyle="1" w:styleId="19">
    <w:name w:val="Абзац списка Знак"/>
    <w:link w:val="10"/>
    <w:qFormat/>
    <w:locked/>
    <w:uiPriority w:val="99"/>
  </w:style>
  <w:style w:type="character" w:customStyle="1" w:styleId="20">
    <w:name w:val="Текст выноски Знак"/>
    <w:basedOn w:val="3"/>
    <w:link w:val="6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7</Pages>
  <Words>1731</Words>
  <Characters>9871</Characters>
  <Lines>82</Lines>
  <Paragraphs>23</Paragraphs>
  <TotalTime>10</TotalTime>
  <ScaleCrop>false</ScaleCrop>
  <LinksUpToDate>false</LinksUpToDate>
  <CharactersWithSpaces>11579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2022-03-22T05:05:00Z</dcterms:created>
  <dc:creator>Пользователь</dc:creator>
  <cp:lastModifiedBy>admin</cp:lastModifiedBy>
  <cp:lastPrinted>2022-03-24T04:57:00Z</cp:lastPrinted>
  <dcterms:modified xsi:type="dcterms:W3CDTF">2024-01-11T06:21:07Z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962DC177DA8A44CBA8B1475C7C1EE8A7_13</vt:lpwstr>
  </property>
</Properties>
</file>