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A5CC" w14:textId="77777777" w:rsidR="00C13EC4" w:rsidRDefault="00C13EC4" w:rsidP="00CE6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8C382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</w:t>
      </w:r>
    </w:p>
    <w:p w14:paraId="701F45B8" w14:textId="77777777" w:rsidR="00C13EC4" w:rsidRDefault="00C13EC4" w:rsidP="00C13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Смидовичского муниципального района               </w:t>
      </w:r>
    </w:p>
    <w:p w14:paraId="7AC29009" w14:textId="5503ED54"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  <w:r w:rsidR="005E11E1">
        <w:rPr>
          <w:sz w:val="28"/>
          <w:szCs w:val="28"/>
        </w:rPr>
        <w:t xml:space="preserve">                                         ПРОЕКТ</w:t>
      </w:r>
    </w:p>
    <w:p w14:paraId="151CB490" w14:textId="77777777" w:rsidR="00C13EC4" w:rsidRDefault="00C13EC4" w:rsidP="00C13EC4">
      <w:pPr>
        <w:jc w:val="center"/>
        <w:rPr>
          <w:sz w:val="28"/>
          <w:szCs w:val="28"/>
        </w:rPr>
      </w:pPr>
    </w:p>
    <w:p w14:paraId="0947C591" w14:textId="77777777"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382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14:paraId="21730992" w14:textId="77777777" w:rsidR="00C13EC4" w:rsidRDefault="00C13EC4" w:rsidP="00C13EC4">
      <w:pPr>
        <w:jc w:val="center"/>
        <w:rPr>
          <w:sz w:val="28"/>
          <w:szCs w:val="28"/>
        </w:rPr>
      </w:pPr>
    </w:p>
    <w:p w14:paraId="5542DADD" w14:textId="77777777"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0D32C4D" w14:textId="77777777" w:rsidR="00C13EC4" w:rsidRDefault="00C13EC4" w:rsidP="00C13EC4">
      <w:pPr>
        <w:jc w:val="center"/>
        <w:rPr>
          <w:sz w:val="28"/>
          <w:szCs w:val="28"/>
        </w:rPr>
      </w:pPr>
    </w:p>
    <w:p w14:paraId="40573B8C" w14:textId="49F2AED3" w:rsidR="008C3823" w:rsidRDefault="005E11E1" w:rsidP="008C3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                         </w:t>
      </w:r>
      <w:r w:rsidR="00C13EC4">
        <w:rPr>
          <w:sz w:val="28"/>
          <w:szCs w:val="28"/>
        </w:rPr>
        <w:t xml:space="preserve">№  </w:t>
      </w:r>
    </w:p>
    <w:p w14:paraId="6D943ED4" w14:textId="77777777" w:rsidR="00C13EC4" w:rsidRDefault="008C3823" w:rsidP="008C3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13EC4">
        <w:rPr>
          <w:sz w:val="28"/>
          <w:szCs w:val="28"/>
        </w:rPr>
        <w:t xml:space="preserve">с. </w:t>
      </w:r>
      <w:r>
        <w:rPr>
          <w:sz w:val="28"/>
          <w:szCs w:val="28"/>
        </w:rPr>
        <w:t>Партизанское</w:t>
      </w:r>
    </w:p>
    <w:p w14:paraId="6B3B2F91" w14:textId="77777777" w:rsidR="00C13EC4" w:rsidRDefault="00C13EC4" w:rsidP="00C13EC4">
      <w:pPr>
        <w:jc w:val="center"/>
        <w:rPr>
          <w:sz w:val="28"/>
          <w:szCs w:val="28"/>
        </w:rPr>
      </w:pPr>
    </w:p>
    <w:p w14:paraId="589CC4E3" w14:textId="00DD2E25" w:rsidR="00C13EC4" w:rsidRDefault="00C13EC4" w:rsidP="00C13EC4">
      <w:pPr>
        <w:pStyle w:val="2"/>
        <w:tabs>
          <w:tab w:val="left" w:pos="851"/>
        </w:tabs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Об утверждении муниципальной целевой программы «Энергосбережение и повышение энергетической эффективности в муниципальном образовании «Волочаевское </w:t>
      </w:r>
      <w:r w:rsidR="008C3823">
        <w:rPr>
          <w:rFonts w:ascii="Times New Roman" w:hAnsi="Times New Roman" w:cs="Times New Roman"/>
          <w:b w:val="0"/>
          <w:i w:val="0"/>
        </w:rPr>
        <w:t>сельское</w:t>
      </w:r>
      <w:r>
        <w:rPr>
          <w:rFonts w:ascii="Times New Roman" w:hAnsi="Times New Roman" w:cs="Times New Roman"/>
          <w:b w:val="0"/>
          <w:i w:val="0"/>
        </w:rPr>
        <w:t xml:space="preserve"> поселение» Смидовичского муниципального района Еврейской автономной области на 202</w:t>
      </w:r>
      <w:r w:rsidR="00522C89">
        <w:rPr>
          <w:rFonts w:ascii="Times New Roman" w:hAnsi="Times New Roman" w:cs="Times New Roman"/>
          <w:b w:val="0"/>
          <w:i w:val="0"/>
        </w:rPr>
        <w:t>4</w:t>
      </w:r>
      <w:r>
        <w:rPr>
          <w:rFonts w:ascii="Times New Roman" w:hAnsi="Times New Roman" w:cs="Times New Roman"/>
          <w:b w:val="0"/>
          <w:i w:val="0"/>
        </w:rPr>
        <w:t xml:space="preserve"> год и на плановый период 202</w:t>
      </w:r>
      <w:r w:rsidR="00522C89">
        <w:rPr>
          <w:rFonts w:ascii="Times New Roman" w:hAnsi="Times New Roman" w:cs="Times New Roman"/>
          <w:b w:val="0"/>
          <w:i w:val="0"/>
        </w:rPr>
        <w:t>5</w:t>
      </w:r>
      <w:r w:rsidR="00D91014">
        <w:rPr>
          <w:rFonts w:ascii="Times New Roman" w:hAnsi="Times New Roman" w:cs="Times New Roman"/>
          <w:b w:val="0"/>
          <w:i w:val="0"/>
        </w:rPr>
        <w:t>и 202</w:t>
      </w:r>
      <w:r w:rsidR="00522C89">
        <w:rPr>
          <w:rFonts w:ascii="Times New Roman" w:hAnsi="Times New Roman" w:cs="Times New Roman"/>
          <w:b w:val="0"/>
          <w:i w:val="0"/>
        </w:rPr>
        <w:t>6</w:t>
      </w:r>
      <w:r w:rsidR="00D91014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годов</w:t>
      </w:r>
    </w:p>
    <w:p w14:paraId="113A1202" w14:textId="77777777" w:rsidR="00C13EC4" w:rsidRDefault="00C13EC4" w:rsidP="00C13EC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законами Российской Федерации от 06.10.2003                                   № 131-ФЗ "Об общих принципах организации местного самоуправления в Российской Федерации",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Федерации, Уставом муниципального образования «Волочаевское </w:t>
      </w:r>
      <w:r w:rsidR="008C3823">
        <w:rPr>
          <w:rFonts w:ascii="Times New Roman" w:hAnsi="Times New Roman" w:cs="Times New Roman"/>
          <w:b w:val="0"/>
          <w:sz w:val="28"/>
          <w:szCs w:val="28"/>
        </w:rPr>
        <w:t>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поселение» администрация </w:t>
      </w:r>
      <w:r w:rsidR="008C3823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14:paraId="7BD18C86" w14:textId="77777777" w:rsidR="00C13EC4" w:rsidRDefault="00C13EC4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108DA8E" w14:textId="74B4C7B9" w:rsidR="00C13EC4" w:rsidRDefault="00C13EC4" w:rsidP="00C13EC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«Энергосбережение и повышение энергетической эффективности в муниципальном образовании «Волочаевское </w:t>
      </w:r>
      <w:r w:rsidR="008C382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>
        <w:rPr>
          <w:b/>
          <w:i/>
        </w:rPr>
        <w:t xml:space="preserve"> </w:t>
      </w:r>
      <w:r>
        <w:rPr>
          <w:sz w:val="28"/>
          <w:szCs w:val="28"/>
        </w:rPr>
        <w:t>на 202</w:t>
      </w:r>
      <w:r w:rsidR="00522C8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22C89">
        <w:rPr>
          <w:sz w:val="28"/>
          <w:szCs w:val="28"/>
        </w:rPr>
        <w:t>5</w:t>
      </w:r>
      <w:r w:rsidR="00D910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</w:t>
      </w:r>
      <w:r w:rsidR="00522C8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14:paraId="3BB54663" w14:textId="77777777" w:rsidR="00C13EC4" w:rsidRDefault="00C13EC4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оставляю за собой.</w:t>
      </w:r>
    </w:p>
    <w:p w14:paraId="345A24C6" w14:textId="77777777" w:rsidR="00C13EC4" w:rsidRDefault="00CE6277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C13EC4">
        <w:rPr>
          <w:sz w:val="28"/>
          <w:szCs w:val="28"/>
        </w:rPr>
        <w:t>Опублико</w:t>
      </w:r>
      <w:r>
        <w:rPr>
          <w:sz w:val="28"/>
          <w:szCs w:val="28"/>
        </w:rPr>
        <w:t>вать настоящее постановление в И</w:t>
      </w:r>
      <w:r w:rsidR="00C13EC4">
        <w:rPr>
          <w:sz w:val="28"/>
          <w:szCs w:val="28"/>
        </w:rPr>
        <w:t xml:space="preserve">нформационном бюллетене «Волочаевское </w:t>
      </w:r>
      <w:r w:rsidR="008C3823">
        <w:rPr>
          <w:sz w:val="28"/>
          <w:szCs w:val="28"/>
        </w:rPr>
        <w:t>сельское</w:t>
      </w:r>
      <w:r w:rsidR="00C13EC4">
        <w:rPr>
          <w:sz w:val="28"/>
          <w:szCs w:val="28"/>
        </w:rPr>
        <w:t xml:space="preserve"> поселение».</w:t>
      </w:r>
    </w:p>
    <w:p w14:paraId="01418D7C" w14:textId="77777777" w:rsidR="00C13EC4" w:rsidRDefault="00CE6277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C13EC4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4ADD8173" w14:textId="77777777" w:rsidR="00C13EC4" w:rsidRDefault="00C13EC4" w:rsidP="00C13EC4">
      <w:pPr>
        <w:pStyle w:val="6"/>
        <w:tabs>
          <w:tab w:val="left" w:pos="7380"/>
        </w:tabs>
      </w:pPr>
    </w:p>
    <w:p w14:paraId="2EBBE37C" w14:textId="77777777" w:rsidR="00C13EC4" w:rsidRDefault="00C13EC4" w:rsidP="00C13EC4"/>
    <w:p w14:paraId="7912CEA8" w14:textId="77777777" w:rsidR="00C13EC4" w:rsidRDefault="00C13EC4" w:rsidP="00C13EC4">
      <w:pPr>
        <w:pStyle w:val="6"/>
        <w:tabs>
          <w:tab w:val="left" w:pos="7380"/>
        </w:tabs>
      </w:pPr>
      <w:proofErr w:type="gramStart"/>
      <w:r>
        <w:t>Глава  администрации</w:t>
      </w:r>
      <w:proofErr w:type="gramEnd"/>
    </w:p>
    <w:p w14:paraId="618EEF3A" w14:textId="77777777" w:rsidR="00C13EC4" w:rsidRDefault="008C3823" w:rsidP="00C13EC4">
      <w:pPr>
        <w:pStyle w:val="6"/>
        <w:tabs>
          <w:tab w:val="left" w:pos="7380"/>
        </w:tabs>
      </w:pPr>
      <w:r>
        <w:t>сельского</w:t>
      </w:r>
      <w:r w:rsidR="00C13EC4">
        <w:t xml:space="preserve"> поселения                                                                         </w:t>
      </w:r>
      <w:r>
        <w:t>Л.В</w:t>
      </w:r>
      <w:r w:rsidR="00CE6277">
        <w:t xml:space="preserve">. </w:t>
      </w:r>
      <w:r>
        <w:t>Марцева</w:t>
      </w:r>
    </w:p>
    <w:p w14:paraId="437C6900" w14:textId="77777777" w:rsidR="00C13EC4" w:rsidRDefault="00C13EC4" w:rsidP="007F0DE9">
      <w:pPr>
        <w:tabs>
          <w:tab w:val="left" w:pos="5529"/>
        </w:tabs>
        <w:rPr>
          <w:sz w:val="28"/>
          <w:szCs w:val="28"/>
        </w:rPr>
      </w:pPr>
    </w:p>
    <w:p w14:paraId="16D4F22E" w14:textId="77777777" w:rsidR="00C13EC4" w:rsidRDefault="00C13EC4" w:rsidP="007F0DE9">
      <w:pPr>
        <w:tabs>
          <w:tab w:val="left" w:pos="5529"/>
        </w:tabs>
        <w:rPr>
          <w:sz w:val="28"/>
          <w:szCs w:val="28"/>
        </w:rPr>
      </w:pPr>
    </w:p>
    <w:p w14:paraId="025B85A3" w14:textId="77777777" w:rsidR="00D0426F" w:rsidRDefault="00D0426F" w:rsidP="007F0DE9">
      <w:pPr>
        <w:tabs>
          <w:tab w:val="left" w:pos="5529"/>
        </w:tabs>
        <w:rPr>
          <w:sz w:val="28"/>
          <w:szCs w:val="28"/>
        </w:rPr>
      </w:pPr>
    </w:p>
    <w:p w14:paraId="0C22772A" w14:textId="77777777" w:rsidR="00C13EC4" w:rsidRDefault="00C13EC4" w:rsidP="007F0DE9">
      <w:pPr>
        <w:tabs>
          <w:tab w:val="left" w:pos="5529"/>
        </w:tabs>
        <w:rPr>
          <w:sz w:val="28"/>
          <w:szCs w:val="28"/>
        </w:rPr>
      </w:pPr>
    </w:p>
    <w:p w14:paraId="21423B89" w14:textId="77777777" w:rsidR="007F0DE9" w:rsidRDefault="00C13EC4" w:rsidP="007F0DE9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04F2C6DD" w14:textId="77777777" w:rsidR="00C13EC4" w:rsidRPr="00736802" w:rsidRDefault="00C13EC4" w:rsidP="007F0DE9">
      <w:pPr>
        <w:tabs>
          <w:tab w:val="left" w:pos="5529"/>
        </w:tabs>
        <w:rPr>
          <w:sz w:val="28"/>
          <w:szCs w:val="28"/>
        </w:rPr>
      </w:pPr>
    </w:p>
    <w:p w14:paraId="70C3B72E" w14:textId="77777777" w:rsidR="00CE6277" w:rsidRDefault="007F0DE9" w:rsidP="007F0DE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</w:t>
      </w:r>
      <w:r w:rsidR="00CE6277">
        <w:rPr>
          <w:sz w:val="28"/>
        </w:rPr>
        <w:t>УТВЕРЖДЕНА</w:t>
      </w:r>
    </w:p>
    <w:p w14:paraId="1F574C52" w14:textId="77777777" w:rsidR="007F0DE9" w:rsidRDefault="00CE6277" w:rsidP="00CE627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7F0DE9">
        <w:rPr>
          <w:sz w:val="28"/>
        </w:rPr>
        <w:t>постановлением администрации</w:t>
      </w:r>
    </w:p>
    <w:p w14:paraId="7317B788" w14:textId="77777777" w:rsidR="007F0DE9" w:rsidRDefault="007F0DE9" w:rsidP="007F0D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13EC4">
        <w:rPr>
          <w:sz w:val="28"/>
        </w:rPr>
        <w:t xml:space="preserve"> </w:t>
      </w:r>
      <w:r w:rsidR="00CE6277">
        <w:rPr>
          <w:sz w:val="28"/>
        </w:rPr>
        <w:t xml:space="preserve">     </w:t>
      </w:r>
      <w:r w:rsidR="008C3823">
        <w:rPr>
          <w:sz w:val="28"/>
        </w:rPr>
        <w:t>сельского</w:t>
      </w:r>
      <w:r>
        <w:rPr>
          <w:sz w:val="28"/>
        </w:rPr>
        <w:t xml:space="preserve"> поселения           </w:t>
      </w:r>
    </w:p>
    <w:p w14:paraId="6FE8E320" w14:textId="76D2D658" w:rsidR="007F0DE9" w:rsidRDefault="007F0DE9" w:rsidP="007F0DE9">
      <w:pPr>
        <w:tabs>
          <w:tab w:val="left" w:pos="576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8C1939">
        <w:rPr>
          <w:sz w:val="28"/>
        </w:rPr>
        <w:t xml:space="preserve">            </w:t>
      </w:r>
      <w:r w:rsidR="00C13EC4">
        <w:rPr>
          <w:sz w:val="28"/>
        </w:rPr>
        <w:t xml:space="preserve"> </w:t>
      </w:r>
      <w:r w:rsidR="00CE6277">
        <w:rPr>
          <w:sz w:val="28"/>
        </w:rPr>
        <w:t xml:space="preserve">      </w:t>
      </w:r>
      <w:r w:rsidR="008C1939">
        <w:rPr>
          <w:sz w:val="28"/>
        </w:rPr>
        <w:t xml:space="preserve">от </w:t>
      </w:r>
      <w:r w:rsidR="005E11E1">
        <w:rPr>
          <w:sz w:val="28"/>
        </w:rPr>
        <w:t xml:space="preserve">                                </w:t>
      </w:r>
      <w:r w:rsidR="00CE6277">
        <w:rPr>
          <w:sz w:val="28"/>
        </w:rPr>
        <w:t xml:space="preserve"> </w:t>
      </w:r>
      <w:r w:rsidR="008C1939">
        <w:rPr>
          <w:sz w:val="28"/>
        </w:rPr>
        <w:t>№</w:t>
      </w:r>
      <w:r w:rsidR="00CE6277">
        <w:rPr>
          <w:sz w:val="28"/>
        </w:rPr>
        <w:t xml:space="preserve"> </w:t>
      </w:r>
      <w:r w:rsidR="00D1446D">
        <w:rPr>
          <w:sz w:val="28"/>
        </w:rPr>
        <w:t xml:space="preserve"> </w:t>
      </w:r>
      <w:r w:rsidR="008C1939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545E333E" w14:textId="77777777" w:rsidR="007F0DE9" w:rsidRDefault="007F0DE9" w:rsidP="007F0DE9">
      <w:pPr>
        <w:rPr>
          <w:sz w:val="28"/>
        </w:rPr>
      </w:pPr>
    </w:p>
    <w:p w14:paraId="3CE0ABAA" w14:textId="77777777" w:rsidR="007F0DE9" w:rsidRDefault="007F0DE9" w:rsidP="007F0DE9">
      <w:pPr>
        <w:jc w:val="center"/>
        <w:rPr>
          <w:sz w:val="28"/>
        </w:rPr>
      </w:pPr>
    </w:p>
    <w:p w14:paraId="12265FF1" w14:textId="77777777" w:rsidR="007F0DE9" w:rsidRDefault="007F0DE9" w:rsidP="007F0DE9">
      <w:pPr>
        <w:jc w:val="center"/>
        <w:rPr>
          <w:b/>
          <w:sz w:val="28"/>
        </w:rPr>
      </w:pPr>
    </w:p>
    <w:p w14:paraId="653B6974" w14:textId="77777777" w:rsidR="007F0DE9" w:rsidRDefault="007F0DE9" w:rsidP="007F0DE9">
      <w:pPr>
        <w:jc w:val="center"/>
        <w:rPr>
          <w:b/>
          <w:sz w:val="32"/>
        </w:rPr>
      </w:pPr>
    </w:p>
    <w:p w14:paraId="33497D3B" w14:textId="77777777" w:rsidR="007F0DE9" w:rsidRDefault="007F0DE9" w:rsidP="007F0DE9">
      <w:pPr>
        <w:jc w:val="center"/>
        <w:rPr>
          <w:b/>
          <w:sz w:val="32"/>
        </w:rPr>
      </w:pPr>
    </w:p>
    <w:p w14:paraId="2555FE1A" w14:textId="77777777" w:rsidR="007F0DE9" w:rsidRDefault="007F0DE9" w:rsidP="007F0DE9">
      <w:pPr>
        <w:jc w:val="center"/>
        <w:rPr>
          <w:b/>
          <w:sz w:val="32"/>
        </w:rPr>
      </w:pPr>
    </w:p>
    <w:p w14:paraId="6F01F1BA" w14:textId="77777777" w:rsidR="007F0DE9" w:rsidRDefault="007F0DE9" w:rsidP="007F0DE9">
      <w:pPr>
        <w:jc w:val="center"/>
        <w:rPr>
          <w:b/>
          <w:sz w:val="32"/>
        </w:rPr>
      </w:pPr>
    </w:p>
    <w:p w14:paraId="38A354F2" w14:textId="77777777" w:rsidR="007F0DE9" w:rsidRDefault="007F0DE9" w:rsidP="007F0DE9">
      <w:pPr>
        <w:jc w:val="center"/>
        <w:rPr>
          <w:b/>
          <w:sz w:val="32"/>
        </w:rPr>
      </w:pPr>
    </w:p>
    <w:p w14:paraId="6CFEA2CD" w14:textId="77777777" w:rsidR="007F0DE9" w:rsidRDefault="007F0DE9" w:rsidP="007F0DE9">
      <w:pPr>
        <w:jc w:val="center"/>
        <w:rPr>
          <w:b/>
          <w:sz w:val="32"/>
        </w:rPr>
      </w:pPr>
    </w:p>
    <w:p w14:paraId="7FB878F9" w14:textId="77777777" w:rsidR="007F0DE9" w:rsidRDefault="007F0DE9" w:rsidP="007F0DE9">
      <w:pPr>
        <w:jc w:val="center"/>
        <w:rPr>
          <w:b/>
          <w:sz w:val="32"/>
        </w:rPr>
      </w:pPr>
    </w:p>
    <w:p w14:paraId="6305D4E0" w14:textId="77777777" w:rsidR="007F0DE9" w:rsidRDefault="007F0DE9" w:rsidP="007F0DE9">
      <w:pPr>
        <w:jc w:val="center"/>
        <w:rPr>
          <w:b/>
          <w:sz w:val="32"/>
        </w:rPr>
      </w:pPr>
    </w:p>
    <w:p w14:paraId="71C48F48" w14:textId="77777777" w:rsidR="007F0DE9" w:rsidRDefault="007F0DE9" w:rsidP="007F0DE9">
      <w:pPr>
        <w:jc w:val="center"/>
        <w:rPr>
          <w:b/>
          <w:sz w:val="32"/>
        </w:rPr>
      </w:pPr>
      <w:r>
        <w:rPr>
          <w:b/>
          <w:sz w:val="32"/>
        </w:rPr>
        <w:t>МУНИЦИПАЛЬНАЯ</w:t>
      </w:r>
      <w:r w:rsidRPr="00096FA4">
        <w:rPr>
          <w:b/>
          <w:sz w:val="32"/>
        </w:rPr>
        <w:t xml:space="preserve"> ЦЕЛЕВАЯ ПРОГРАММА</w:t>
      </w:r>
    </w:p>
    <w:p w14:paraId="1CB9AB4E" w14:textId="77777777" w:rsidR="007F0DE9" w:rsidRDefault="007F0DE9" w:rsidP="007F0DE9">
      <w:pPr>
        <w:jc w:val="center"/>
        <w:rPr>
          <w:b/>
          <w:sz w:val="32"/>
        </w:rPr>
      </w:pPr>
    </w:p>
    <w:p w14:paraId="19ED836A" w14:textId="77777777" w:rsidR="007F0DE9" w:rsidRDefault="007F0DE9" w:rsidP="007F0DE9">
      <w:pPr>
        <w:jc w:val="center"/>
        <w:rPr>
          <w:b/>
          <w:sz w:val="32"/>
        </w:rPr>
      </w:pPr>
      <w:r w:rsidRPr="00096FA4">
        <w:rPr>
          <w:b/>
          <w:sz w:val="32"/>
        </w:rPr>
        <w:t xml:space="preserve">«ЭНЕРГОСБЕРЕЖЕНИЕ </w:t>
      </w:r>
      <w:r>
        <w:rPr>
          <w:b/>
          <w:sz w:val="32"/>
        </w:rPr>
        <w:t xml:space="preserve">И ПОВЫШЕНИЕ </w:t>
      </w:r>
    </w:p>
    <w:p w14:paraId="47D73633" w14:textId="77777777" w:rsidR="007F0DE9" w:rsidRDefault="007F0DE9" w:rsidP="007F0DE9">
      <w:pPr>
        <w:jc w:val="center"/>
        <w:rPr>
          <w:b/>
          <w:sz w:val="32"/>
        </w:rPr>
      </w:pPr>
      <w:r>
        <w:rPr>
          <w:b/>
          <w:sz w:val="32"/>
        </w:rPr>
        <w:t xml:space="preserve">ЭНЕРГЕТИЧЕСКОЙ ЭФФЕКТИВНОСТИ </w:t>
      </w:r>
    </w:p>
    <w:p w14:paraId="26472150" w14:textId="77777777" w:rsidR="007F0DE9" w:rsidRDefault="007F0DE9" w:rsidP="007F0DE9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sz w:val="32"/>
        </w:rPr>
        <w:t xml:space="preserve">В  </w:t>
      </w:r>
      <w:r>
        <w:rPr>
          <w:b/>
          <w:caps/>
          <w:sz w:val="32"/>
          <w:szCs w:val="32"/>
        </w:rPr>
        <w:t>муниципальном</w:t>
      </w:r>
      <w:proofErr w:type="gramEnd"/>
      <w:r>
        <w:rPr>
          <w:b/>
          <w:caps/>
          <w:sz w:val="32"/>
          <w:szCs w:val="32"/>
        </w:rPr>
        <w:t xml:space="preserve"> образовании</w:t>
      </w:r>
      <w:r w:rsidRPr="00B91ED3">
        <w:rPr>
          <w:b/>
          <w:caps/>
          <w:sz w:val="32"/>
          <w:szCs w:val="32"/>
        </w:rPr>
        <w:t xml:space="preserve"> </w:t>
      </w:r>
    </w:p>
    <w:p w14:paraId="11D5CB4A" w14:textId="77777777" w:rsidR="007F0DE9" w:rsidRPr="00AF4463" w:rsidRDefault="007F0DE9" w:rsidP="007F0DE9">
      <w:pPr>
        <w:jc w:val="center"/>
        <w:rPr>
          <w:b/>
          <w:sz w:val="32"/>
        </w:rPr>
      </w:pPr>
      <w:r>
        <w:rPr>
          <w:b/>
          <w:caps/>
          <w:sz w:val="32"/>
          <w:szCs w:val="32"/>
        </w:rPr>
        <w:t xml:space="preserve">«Волочаевское </w:t>
      </w:r>
      <w:r w:rsidR="008C3823">
        <w:rPr>
          <w:b/>
          <w:caps/>
          <w:sz w:val="32"/>
          <w:szCs w:val="32"/>
        </w:rPr>
        <w:t>СЕЛЬСКОЕ</w:t>
      </w:r>
      <w:r>
        <w:rPr>
          <w:b/>
          <w:caps/>
          <w:sz w:val="32"/>
          <w:szCs w:val="32"/>
        </w:rPr>
        <w:t xml:space="preserve"> поселение»</w:t>
      </w:r>
    </w:p>
    <w:p w14:paraId="51E48576" w14:textId="7DA36107" w:rsidR="007F0DE9" w:rsidRPr="00096FA4" w:rsidRDefault="007F0DE9" w:rsidP="007F0DE9">
      <w:pPr>
        <w:jc w:val="center"/>
        <w:rPr>
          <w:b/>
          <w:sz w:val="32"/>
        </w:rPr>
      </w:pPr>
      <w:r w:rsidRPr="00096FA4">
        <w:rPr>
          <w:b/>
          <w:sz w:val="32"/>
        </w:rPr>
        <w:t>НА 20</w:t>
      </w:r>
      <w:r w:rsidR="008C1939">
        <w:rPr>
          <w:b/>
          <w:sz w:val="32"/>
        </w:rPr>
        <w:t>2</w:t>
      </w:r>
      <w:r w:rsidR="00522C89">
        <w:rPr>
          <w:b/>
          <w:sz w:val="32"/>
        </w:rPr>
        <w:t>4</w:t>
      </w:r>
      <w:r>
        <w:rPr>
          <w:b/>
          <w:sz w:val="32"/>
        </w:rPr>
        <w:t xml:space="preserve"> ГОД И НА ПЛАНОВЫЙ ПЕРИОД </w:t>
      </w:r>
      <w:r w:rsidRPr="00096FA4">
        <w:rPr>
          <w:b/>
          <w:sz w:val="32"/>
        </w:rPr>
        <w:t>20</w:t>
      </w:r>
      <w:r w:rsidR="00D91014">
        <w:rPr>
          <w:b/>
          <w:sz w:val="32"/>
        </w:rPr>
        <w:t>2</w:t>
      </w:r>
      <w:r w:rsidR="00522C89">
        <w:rPr>
          <w:b/>
          <w:sz w:val="32"/>
        </w:rPr>
        <w:t>5</w:t>
      </w:r>
      <w:r w:rsidR="00D91014">
        <w:rPr>
          <w:b/>
          <w:sz w:val="32"/>
        </w:rPr>
        <w:t>и</w:t>
      </w:r>
      <w:r w:rsidR="008C1939">
        <w:rPr>
          <w:b/>
          <w:sz w:val="32"/>
        </w:rPr>
        <w:t xml:space="preserve"> </w:t>
      </w:r>
      <w:proofErr w:type="gramStart"/>
      <w:r w:rsidR="008C1939">
        <w:rPr>
          <w:b/>
          <w:sz w:val="32"/>
        </w:rPr>
        <w:t>202</w:t>
      </w:r>
      <w:r w:rsidR="00522C89">
        <w:rPr>
          <w:b/>
          <w:sz w:val="32"/>
        </w:rPr>
        <w:t>6</w:t>
      </w:r>
      <w:r w:rsidR="008C1939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96FA4">
        <w:rPr>
          <w:b/>
          <w:sz w:val="32"/>
        </w:rPr>
        <w:t>ГОД</w:t>
      </w:r>
      <w:r>
        <w:rPr>
          <w:b/>
          <w:sz w:val="32"/>
        </w:rPr>
        <w:t>ОВ</w:t>
      </w:r>
      <w:proofErr w:type="gramEnd"/>
      <w:r>
        <w:rPr>
          <w:b/>
          <w:sz w:val="32"/>
        </w:rPr>
        <w:t>»</w:t>
      </w:r>
    </w:p>
    <w:p w14:paraId="46E0E6D2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3D03CFCB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56477FDA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1000B79F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0691180C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07542A34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42E3B5F4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34C819CC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7B927DDF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3DF3E141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50153D39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59DA9FE7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333545D9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1DC56303" w14:textId="77777777" w:rsidR="007F0DE9" w:rsidRPr="00096FA4" w:rsidRDefault="007F0DE9" w:rsidP="007F0DE9">
      <w:pPr>
        <w:jc w:val="center"/>
        <w:rPr>
          <w:b/>
          <w:sz w:val="32"/>
        </w:rPr>
      </w:pPr>
    </w:p>
    <w:p w14:paraId="38742103" w14:textId="77777777" w:rsidR="007F0DE9" w:rsidRDefault="007F0DE9" w:rsidP="007F0DE9">
      <w:pPr>
        <w:jc w:val="center"/>
        <w:rPr>
          <w:b/>
          <w:sz w:val="32"/>
        </w:rPr>
      </w:pPr>
    </w:p>
    <w:p w14:paraId="5A234F66" w14:textId="0C7F9139" w:rsidR="007F0DE9" w:rsidRPr="00096FA4" w:rsidRDefault="008C1939" w:rsidP="007F0DE9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522C89">
        <w:rPr>
          <w:b/>
          <w:sz w:val="32"/>
        </w:rPr>
        <w:t>3</w:t>
      </w:r>
      <w:r w:rsidR="007F0DE9">
        <w:rPr>
          <w:b/>
          <w:sz w:val="32"/>
        </w:rPr>
        <w:t xml:space="preserve"> год</w:t>
      </w:r>
    </w:p>
    <w:p w14:paraId="17A9D7B2" w14:textId="77777777"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0" w:name="_Toc278985087"/>
      <w:r w:rsidRPr="00B20442">
        <w:rPr>
          <w:rFonts w:ascii="Times New Roman" w:hAnsi="Times New Roman" w:cs="Times New Roman"/>
          <w:i w:val="0"/>
        </w:rPr>
        <w:lastRenderedPageBreak/>
        <w:t>СОДЕРЖАНИЕ</w:t>
      </w:r>
      <w:bookmarkEnd w:id="0"/>
    </w:p>
    <w:p w14:paraId="69C480C2" w14:textId="77777777" w:rsidR="007F0DE9" w:rsidRPr="00CD6EA3" w:rsidRDefault="00C1464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F0DE9">
        <w:instrText xml:space="preserve"> TOC \o "1-3" \h \z \u </w:instrText>
      </w:r>
      <w:r>
        <w:fldChar w:fldCharType="separate"/>
      </w:r>
      <w:hyperlink w:anchor="_Toc278985087" w:history="1">
        <w:r w:rsidR="007F0DE9" w:rsidRPr="00240F71">
          <w:rPr>
            <w:rStyle w:val="af0"/>
            <w:noProof/>
          </w:rPr>
          <w:t>СОДЕРЖАНИЕ</w:t>
        </w:r>
        <w:r w:rsidR="007F0D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8C7C0D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88" w:history="1">
        <w:r w:rsidR="007F0DE9" w:rsidRPr="00240F71">
          <w:rPr>
            <w:rStyle w:val="af0"/>
            <w:noProof/>
          </w:rPr>
          <w:t>ПАСПОРТ 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_Toc278985088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4</w:t>
        </w:r>
        <w:r w:rsidR="00C14645">
          <w:rPr>
            <w:noProof/>
            <w:webHidden/>
          </w:rPr>
          <w:fldChar w:fldCharType="end"/>
        </w:r>
      </w:hyperlink>
    </w:p>
    <w:p w14:paraId="527FD5F0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89" w:history="1">
        <w:r w:rsidR="007F0DE9" w:rsidRPr="00240F71">
          <w:rPr>
            <w:rStyle w:val="af0"/>
            <w:noProof/>
          </w:rPr>
          <w:t>1. Технико-экономическое обоснование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_Toc278985089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6</w:t>
        </w:r>
        <w:r w:rsidR="00C14645">
          <w:rPr>
            <w:noProof/>
            <w:webHidden/>
          </w:rPr>
          <w:fldChar w:fldCharType="end"/>
        </w:r>
      </w:hyperlink>
    </w:p>
    <w:p w14:paraId="0D3F4284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0" w:history="1">
        <w:r w:rsidR="007F0DE9" w:rsidRPr="00240F71">
          <w:rPr>
            <w:rStyle w:val="af0"/>
            <w:noProof/>
          </w:rPr>
          <w:t>2. Цели и задачи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_Toc278985090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9</w:t>
        </w:r>
        <w:r w:rsidR="00C14645">
          <w:rPr>
            <w:noProof/>
            <w:webHidden/>
          </w:rPr>
          <w:fldChar w:fldCharType="end"/>
        </w:r>
      </w:hyperlink>
    </w:p>
    <w:p w14:paraId="4EE76BC3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1" w:history="1">
        <w:r w:rsidR="007F0DE9" w:rsidRPr="00240F71">
          <w:rPr>
            <w:rStyle w:val="af0"/>
            <w:noProof/>
          </w:rPr>
          <w:t>3. Система программных мероприятий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_Toc278985091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10</w:t>
        </w:r>
        <w:r w:rsidR="00C14645">
          <w:rPr>
            <w:noProof/>
            <w:webHidden/>
          </w:rPr>
          <w:fldChar w:fldCharType="end"/>
        </w:r>
      </w:hyperlink>
    </w:p>
    <w:p w14:paraId="1F1DFF51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2" w:history="1">
        <w:r w:rsidR="007F0DE9" w:rsidRPr="00240F71">
          <w:rPr>
            <w:rStyle w:val="af0"/>
            <w:noProof/>
          </w:rPr>
          <w:t>3.1. Энергосбережение и повышение энергоэффективности в бюджетном секторе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_Toc278985092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10</w:t>
        </w:r>
        <w:r w:rsidR="00C14645">
          <w:rPr>
            <w:noProof/>
            <w:webHidden/>
          </w:rPr>
          <w:fldChar w:fldCharType="end"/>
        </w:r>
      </w:hyperlink>
    </w:p>
    <w:p w14:paraId="5CD89A58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3" w:history="1">
        <w:r w:rsidR="007F0DE9" w:rsidRPr="00240F71">
          <w:rPr>
            <w:rStyle w:val="af0"/>
            <w:noProof/>
          </w:rPr>
          <w:t>3.2 Энергосбережение и повышение энергоэффективности в системах коммунальной инфраструктуры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_Toc278985093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11</w:t>
        </w:r>
        <w:r w:rsidR="00C14645">
          <w:rPr>
            <w:noProof/>
            <w:webHidden/>
          </w:rPr>
          <w:fldChar w:fldCharType="end"/>
        </w:r>
      </w:hyperlink>
    </w:p>
    <w:p w14:paraId="7CA60C97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4" w:history="1">
        <w:r w:rsidR="007F0DE9" w:rsidRPr="00240F71">
          <w:rPr>
            <w:rStyle w:val="af0"/>
            <w:noProof/>
          </w:rPr>
          <w:t>3.3 Типовые мероприятия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_Toc278985094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12</w:t>
        </w:r>
        <w:r w:rsidR="00C14645">
          <w:rPr>
            <w:noProof/>
            <w:webHidden/>
          </w:rPr>
          <w:fldChar w:fldCharType="end"/>
        </w:r>
      </w:hyperlink>
    </w:p>
    <w:p w14:paraId="093DE8E8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5" w:history="1">
        <w:r w:rsidR="007F0DE9" w:rsidRPr="00240F71">
          <w:rPr>
            <w:rStyle w:val="af0"/>
            <w:noProof/>
          </w:rPr>
          <w:t>4. Ресурсное обеспечение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_Toc278985095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17</w:t>
        </w:r>
        <w:r w:rsidR="00C14645">
          <w:rPr>
            <w:noProof/>
            <w:webHidden/>
          </w:rPr>
          <w:fldChar w:fldCharType="end"/>
        </w:r>
      </w:hyperlink>
    </w:p>
    <w:p w14:paraId="271CBD10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6" w:history="1">
        <w:r w:rsidR="007F0DE9" w:rsidRPr="00240F71">
          <w:rPr>
            <w:rStyle w:val="af0"/>
            <w:noProof/>
          </w:rPr>
          <w:t>5. Механизм реализации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_Toc278985096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18</w:t>
        </w:r>
        <w:r w:rsidR="00C14645">
          <w:rPr>
            <w:noProof/>
            <w:webHidden/>
          </w:rPr>
          <w:fldChar w:fldCharType="end"/>
        </w:r>
      </w:hyperlink>
    </w:p>
    <w:p w14:paraId="148DCBCF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7" w:history="1">
        <w:r w:rsidR="007F0DE9" w:rsidRPr="00240F71">
          <w:rPr>
            <w:rStyle w:val="af0"/>
            <w:noProof/>
          </w:rPr>
          <w:t>7. Мониторинг реализации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_Toc278985097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19</w:t>
        </w:r>
        <w:r w:rsidR="00C14645">
          <w:rPr>
            <w:noProof/>
            <w:webHidden/>
          </w:rPr>
          <w:fldChar w:fldCharType="end"/>
        </w:r>
      </w:hyperlink>
    </w:p>
    <w:p w14:paraId="1ED07222" w14:textId="77777777" w:rsidR="007F0DE9" w:rsidRPr="00CD6EA3" w:rsidRDefault="0070707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8" w:history="1">
        <w:r w:rsidR="007F0DE9" w:rsidRPr="00240F71">
          <w:rPr>
            <w:rStyle w:val="af0"/>
            <w:noProof/>
          </w:rPr>
          <w:t>Список Приложений: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_Toc278985098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20</w:t>
        </w:r>
        <w:r w:rsidR="00C14645">
          <w:rPr>
            <w:noProof/>
            <w:webHidden/>
          </w:rPr>
          <w:fldChar w:fldCharType="end"/>
        </w:r>
      </w:hyperlink>
    </w:p>
    <w:p w14:paraId="3DB74317" w14:textId="77777777" w:rsidR="007F0DE9" w:rsidRDefault="00C14645" w:rsidP="007F0DE9">
      <w:pPr>
        <w:pStyle w:val="2"/>
        <w:sectPr w:rsidR="007F0DE9" w:rsidSect="00CE6277">
          <w:footerReference w:type="even" r:id="rId8"/>
          <w:footerReference w:type="default" r:id="rId9"/>
          <w:pgSz w:w="11907" w:h="16840"/>
          <w:pgMar w:top="851" w:right="567" w:bottom="1134" w:left="1701" w:header="720" w:footer="720" w:gutter="0"/>
          <w:cols w:space="708"/>
          <w:titlePg/>
          <w:docGrid w:linePitch="360"/>
        </w:sectPr>
      </w:pPr>
      <w:r>
        <w:fldChar w:fldCharType="end"/>
      </w:r>
    </w:p>
    <w:p w14:paraId="3A95A0CC" w14:textId="77777777"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" w:name="_Toc278985088"/>
      <w:proofErr w:type="gramStart"/>
      <w:r w:rsidRPr="00B20442">
        <w:rPr>
          <w:rFonts w:ascii="Times New Roman" w:hAnsi="Times New Roman" w:cs="Times New Roman"/>
          <w:i w:val="0"/>
        </w:rPr>
        <w:lastRenderedPageBreak/>
        <w:t>ПАСПОРТ  ПРОГРАММЫ</w:t>
      </w:r>
      <w:bookmarkEnd w:id="1"/>
      <w:proofErr w:type="gramEnd"/>
    </w:p>
    <w:p w14:paraId="19468AFA" w14:textId="77777777" w:rsidR="007F0DE9" w:rsidRPr="00096FA4" w:rsidRDefault="007F0DE9" w:rsidP="007F0DE9">
      <w:pPr>
        <w:ind w:firstLine="708"/>
        <w:jc w:val="both"/>
        <w:rPr>
          <w:sz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7F0DE9" w:rsidRPr="00096FA4" w14:paraId="376A9330" w14:textId="77777777" w:rsidTr="00BF1924">
        <w:tc>
          <w:tcPr>
            <w:tcW w:w="3227" w:type="dxa"/>
          </w:tcPr>
          <w:p w14:paraId="424E5CA1" w14:textId="77777777" w:rsidR="007F0DE9" w:rsidRDefault="007F0DE9" w:rsidP="00BF1924">
            <w:pPr>
              <w:jc w:val="both"/>
              <w:rPr>
                <w:sz w:val="28"/>
              </w:rPr>
            </w:pPr>
            <w:r w:rsidRPr="00096FA4">
              <w:rPr>
                <w:sz w:val="28"/>
              </w:rPr>
              <w:t xml:space="preserve">Наименование </w:t>
            </w:r>
          </w:p>
          <w:p w14:paraId="53447516" w14:textId="77777777" w:rsidR="007F0DE9" w:rsidRPr="00096FA4" w:rsidRDefault="007F0DE9" w:rsidP="00BF1924">
            <w:pPr>
              <w:jc w:val="both"/>
              <w:rPr>
                <w:sz w:val="28"/>
              </w:rPr>
            </w:pPr>
            <w:r w:rsidRPr="00096FA4">
              <w:rPr>
                <w:sz w:val="28"/>
              </w:rPr>
              <w:t>Программы</w:t>
            </w:r>
          </w:p>
        </w:tc>
        <w:tc>
          <w:tcPr>
            <w:tcW w:w="6061" w:type="dxa"/>
          </w:tcPr>
          <w:p w14:paraId="044CBCB7" w14:textId="7994A83D" w:rsidR="007F0DE9" w:rsidRDefault="007F0DE9" w:rsidP="00BF19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096FA4">
              <w:rPr>
                <w:sz w:val="28"/>
              </w:rPr>
              <w:t xml:space="preserve">целевая </w:t>
            </w:r>
            <w:r>
              <w:rPr>
                <w:sz w:val="28"/>
              </w:rPr>
              <w:t>П</w:t>
            </w:r>
            <w:r w:rsidRPr="00096FA4">
              <w:rPr>
                <w:sz w:val="28"/>
              </w:rPr>
              <w:t>рограмма «Энергосбережение</w:t>
            </w:r>
            <w:r>
              <w:rPr>
                <w:sz w:val="28"/>
              </w:rPr>
              <w:t xml:space="preserve"> и повышение</w:t>
            </w:r>
            <w:r w:rsidRPr="00096FA4"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энергетической эффективности в муниципальном образовании</w:t>
            </w:r>
            <w:r w:rsidRPr="00B91ED3">
              <w:rPr>
                <w:sz w:val="28"/>
                <w:szCs w:val="28"/>
              </w:rPr>
              <w:t xml:space="preserve"> </w:t>
            </w:r>
            <w:r w:rsidRPr="00E75C49">
              <w:rPr>
                <w:sz w:val="28"/>
                <w:szCs w:val="28"/>
              </w:rPr>
              <w:t xml:space="preserve">«Волочаевское </w:t>
            </w:r>
            <w:r w:rsidR="008C3823">
              <w:rPr>
                <w:sz w:val="28"/>
                <w:szCs w:val="28"/>
              </w:rPr>
              <w:t>сельское</w:t>
            </w:r>
            <w:r w:rsidRPr="00E75C49">
              <w:rPr>
                <w:sz w:val="28"/>
                <w:szCs w:val="28"/>
              </w:rPr>
              <w:t xml:space="preserve"> поселение»</w:t>
            </w:r>
            <w:r w:rsidR="008C1939">
              <w:rPr>
                <w:sz w:val="28"/>
              </w:rPr>
              <w:t xml:space="preserve"> на 202</w:t>
            </w:r>
            <w:r w:rsidR="00522C89">
              <w:rPr>
                <w:sz w:val="28"/>
              </w:rPr>
              <w:t>4</w:t>
            </w:r>
            <w:r w:rsidR="008C1939">
              <w:rPr>
                <w:sz w:val="28"/>
              </w:rPr>
              <w:t xml:space="preserve"> год </w:t>
            </w:r>
            <w:r w:rsidR="00D91014">
              <w:rPr>
                <w:sz w:val="28"/>
              </w:rPr>
              <w:t>и на плановый период 202</w:t>
            </w:r>
            <w:r w:rsidR="00522C89">
              <w:rPr>
                <w:sz w:val="28"/>
              </w:rPr>
              <w:t>5</w:t>
            </w:r>
            <w:r w:rsidR="00D91014">
              <w:rPr>
                <w:sz w:val="28"/>
              </w:rPr>
              <w:t>, 202</w:t>
            </w:r>
            <w:r w:rsidR="00522C89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  <w:r w:rsidRPr="00096FA4">
              <w:rPr>
                <w:sz w:val="28"/>
              </w:rPr>
              <w:t>»</w:t>
            </w:r>
            <w:r>
              <w:rPr>
                <w:sz w:val="28"/>
              </w:rPr>
              <w:t xml:space="preserve"> (далее по тексту Программа)</w:t>
            </w:r>
          </w:p>
          <w:p w14:paraId="0EF0654A" w14:textId="77777777" w:rsidR="007F0DE9" w:rsidRPr="00096FA4" w:rsidRDefault="007F0DE9" w:rsidP="00BF1924">
            <w:pPr>
              <w:ind w:left="193"/>
              <w:jc w:val="both"/>
              <w:rPr>
                <w:sz w:val="28"/>
              </w:rPr>
            </w:pPr>
          </w:p>
        </w:tc>
      </w:tr>
      <w:tr w:rsidR="007F0DE9" w:rsidRPr="00096FA4" w14:paraId="510EFBFE" w14:textId="77777777" w:rsidTr="00BF192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14:paraId="0E9D60F9" w14:textId="77777777" w:rsidR="007F0DE9" w:rsidRPr="00E104BE" w:rsidRDefault="007F0DE9" w:rsidP="00BF1924">
            <w:pPr>
              <w:rPr>
                <w:sz w:val="28"/>
                <w:szCs w:val="28"/>
              </w:rPr>
            </w:pPr>
            <w:r w:rsidRPr="00E104B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61" w:type="dxa"/>
          </w:tcPr>
          <w:p w14:paraId="469DDD57" w14:textId="77777777" w:rsidR="007F0DE9" w:rsidRPr="009C60AD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9C60AD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C60AD">
                <w:rPr>
                  <w:sz w:val="28"/>
                  <w:szCs w:val="28"/>
                </w:rPr>
                <w:t>2009 г</w:t>
              </w:r>
            </w:smartTag>
            <w:r w:rsidRPr="009C60AD">
              <w:rPr>
                <w:sz w:val="28"/>
                <w:szCs w:val="28"/>
              </w:rPr>
              <w:t xml:space="preserve">.     </w:t>
            </w:r>
            <w:r w:rsidR="0059260D">
              <w:rPr>
                <w:sz w:val="28"/>
                <w:szCs w:val="28"/>
              </w:rPr>
              <w:t xml:space="preserve">                          </w:t>
            </w:r>
            <w:r w:rsidRPr="009C60AD">
              <w:rPr>
                <w:sz w:val="28"/>
                <w:szCs w:val="28"/>
              </w:rPr>
              <w:t>№</w:t>
            </w:r>
            <w:r w:rsidR="0059260D">
              <w:rPr>
                <w:sz w:val="28"/>
                <w:szCs w:val="28"/>
              </w:rPr>
              <w:t xml:space="preserve"> </w:t>
            </w:r>
            <w:r w:rsidRPr="009C60AD">
              <w:rPr>
                <w:sz w:val="28"/>
                <w:szCs w:val="28"/>
              </w:rPr>
              <w:t xml:space="preserve">261-ФЗ «Об энергосбережении и о повышении </w:t>
            </w:r>
            <w:proofErr w:type="gramStart"/>
            <w:r w:rsidRPr="009C60AD">
              <w:rPr>
                <w:sz w:val="28"/>
                <w:szCs w:val="28"/>
              </w:rPr>
              <w:t>энергетической эффективности</w:t>
            </w:r>
            <w:proofErr w:type="gramEnd"/>
            <w:r w:rsidRPr="009C60AD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14:paraId="314124E1" w14:textId="77777777" w:rsidR="007F0DE9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32257">
              <w:rPr>
                <w:sz w:val="28"/>
                <w:szCs w:val="28"/>
              </w:rPr>
              <w:t xml:space="preserve">каз Президента Российской Федерации от 4 </w:t>
            </w:r>
          </w:p>
          <w:p w14:paraId="2B309026" w14:textId="77777777" w:rsidR="007F0DE9" w:rsidRPr="00E32257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E32257">
              <w:rPr>
                <w:sz w:val="28"/>
                <w:szCs w:val="28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2257">
                <w:rPr>
                  <w:sz w:val="28"/>
                  <w:szCs w:val="28"/>
                </w:rPr>
                <w:t>2008 г</w:t>
              </w:r>
            </w:smartTag>
            <w:r w:rsidRPr="00E32257">
              <w:rPr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экономики»;</w:t>
            </w:r>
          </w:p>
          <w:p w14:paraId="0116D56E" w14:textId="77777777" w:rsidR="007F0DE9" w:rsidRPr="00B638B1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 w:rsidRPr="00B638B1">
              <w:rPr>
                <w:sz w:val="28"/>
                <w:szCs w:val="28"/>
              </w:rPr>
              <w:t xml:space="preserve">Постановление Правительства Российской </w:t>
            </w:r>
          </w:p>
          <w:p w14:paraId="64068558" w14:textId="77777777" w:rsidR="007F0DE9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B638B1">
              <w:rPr>
                <w:sz w:val="28"/>
                <w:szCs w:val="28"/>
              </w:rPr>
              <w:t xml:space="preserve">Федерации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638B1">
                <w:rPr>
                  <w:sz w:val="28"/>
                  <w:szCs w:val="28"/>
                </w:rPr>
                <w:t>2009 г</w:t>
              </w:r>
            </w:smartTag>
            <w:r w:rsidRPr="00B638B1">
              <w:rPr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14:paraId="69367D80" w14:textId="77777777" w:rsidR="007F0DE9" w:rsidRDefault="007F0DE9" w:rsidP="00BF1924">
            <w:pPr>
              <w:numPr>
                <w:ilvl w:val="0"/>
                <w:numId w:val="2"/>
              </w:numPr>
              <w:tabs>
                <w:tab w:val="clear" w:pos="574"/>
                <w:tab w:val="num" w:pos="0"/>
                <w:tab w:val="num" w:pos="411"/>
              </w:tabs>
              <w:spacing w:line="228" w:lineRule="auto"/>
              <w:ind w:left="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167F86">
              <w:rPr>
                <w:sz w:val="28"/>
                <w:szCs w:val="28"/>
              </w:rPr>
              <w:t xml:space="preserve">Правительства Еврейской автономной области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67F86">
                <w:rPr>
                  <w:sz w:val="28"/>
                  <w:szCs w:val="28"/>
                </w:rPr>
                <w:t>2010 г</w:t>
              </w:r>
            </w:smartTag>
            <w:r w:rsidRPr="00167F86">
              <w:rPr>
                <w:sz w:val="28"/>
                <w:szCs w:val="28"/>
              </w:rPr>
              <w:t>. № 307-ПП «Об областной целевой программе «Энергосбережение и повышение энергоэффективности в Еврейской автономной области на 2010-20</w:t>
            </w:r>
            <w:r>
              <w:rPr>
                <w:sz w:val="28"/>
                <w:szCs w:val="28"/>
              </w:rPr>
              <w:t>20</w:t>
            </w:r>
            <w:r w:rsidRPr="00167F86">
              <w:rPr>
                <w:sz w:val="28"/>
                <w:szCs w:val="28"/>
              </w:rPr>
              <w:t xml:space="preserve"> годы».</w:t>
            </w:r>
            <w:r>
              <w:rPr>
                <w:sz w:val="28"/>
                <w:szCs w:val="28"/>
              </w:rPr>
              <w:t xml:space="preserve"> </w:t>
            </w:r>
          </w:p>
          <w:p w14:paraId="6A797874" w14:textId="77777777" w:rsidR="007F0DE9" w:rsidRPr="00B638B1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</w:p>
        </w:tc>
      </w:tr>
      <w:tr w:rsidR="007F0DE9" w:rsidRPr="00096FA4" w14:paraId="1D1A9AAA" w14:textId="77777777" w:rsidTr="00BF1924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14:paraId="46E610CC" w14:textId="77777777" w:rsidR="007F0DE9" w:rsidRPr="00E104BE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E104B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14:paraId="031F2D91" w14:textId="77777777" w:rsidR="007F0DE9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«Волочаевское </w:t>
            </w:r>
            <w:r w:rsidR="008C3823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 xml:space="preserve"> поселение»</w:t>
            </w:r>
          </w:p>
          <w:p w14:paraId="5E23C3C7" w14:textId="77777777" w:rsidR="007F0DE9" w:rsidRPr="0023499F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7F0DE9" w:rsidRPr="00096FA4" w14:paraId="48C86392" w14:textId="77777777" w:rsidTr="00BF192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14:paraId="20AC2F6C" w14:textId="77777777" w:rsidR="007F0DE9" w:rsidRPr="00E104BE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04BE">
              <w:rPr>
                <w:sz w:val="28"/>
                <w:szCs w:val="28"/>
              </w:rPr>
              <w:t xml:space="preserve">азработчик Программы </w:t>
            </w:r>
          </w:p>
        </w:tc>
        <w:tc>
          <w:tcPr>
            <w:tcW w:w="6061" w:type="dxa"/>
          </w:tcPr>
          <w:p w14:paraId="08A3F68A" w14:textId="77777777" w:rsidR="007F0DE9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</w:t>
            </w:r>
            <w:r w:rsidR="008C3823">
              <w:rPr>
                <w:sz w:val="28"/>
                <w:szCs w:val="28"/>
              </w:rPr>
              <w:t>ного образования «Волочаевское сельское</w:t>
            </w:r>
            <w:r>
              <w:rPr>
                <w:sz w:val="28"/>
                <w:szCs w:val="28"/>
              </w:rPr>
              <w:t xml:space="preserve"> поселение»</w:t>
            </w:r>
          </w:p>
          <w:p w14:paraId="1535B75F" w14:textId="77777777" w:rsidR="007F0DE9" w:rsidRPr="004D258F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7F0DE9" w:rsidRPr="00096FA4" w14:paraId="36BDBBAA" w14:textId="77777777" w:rsidTr="00BF1924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</w:tcPr>
          <w:p w14:paraId="4AA0AA63" w14:textId="77777777" w:rsidR="007F0DE9" w:rsidRPr="00BA3A5B" w:rsidRDefault="007F0DE9" w:rsidP="00BF1924">
            <w:pPr>
              <w:rPr>
                <w:sz w:val="28"/>
                <w:szCs w:val="28"/>
              </w:rPr>
            </w:pPr>
            <w:r w:rsidRPr="00BA3A5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A3A5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14:paraId="10B56359" w14:textId="77777777" w:rsidR="007F0DE9" w:rsidRPr="00BF1924" w:rsidRDefault="007F0DE9" w:rsidP="00BF1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924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14:paraId="19B0F678" w14:textId="77777777" w:rsidR="007F0DE9" w:rsidRPr="00BF1924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BF1924">
              <w:rPr>
                <w:sz w:val="28"/>
                <w:szCs w:val="28"/>
              </w:rPr>
              <w:t xml:space="preserve">- снижение расходов бюджета Волочаевского </w:t>
            </w:r>
            <w:r w:rsidR="008C3823">
              <w:rPr>
                <w:sz w:val="28"/>
                <w:szCs w:val="28"/>
              </w:rPr>
              <w:t>сельского</w:t>
            </w:r>
            <w:r w:rsidRPr="00BF1924">
              <w:rPr>
                <w:sz w:val="28"/>
                <w:szCs w:val="28"/>
              </w:rPr>
              <w:t xml:space="preserve">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 </w:t>
            </w:r>
            <w:r w:rsidRPr="00BF1924">
              <w:rPr>
                <w:sz w:val="28"/>
              </w:rPr>
              <w:t xml:space="preserve">за счет снижения к </w:t>
            </w:r>
            <w:r w:rsidR="008C1939">
              <w:rPr>
                <w:sz w:val="28"/>
              </w:rPr>
              <w:t>202</w:t>
            </w:r>
            <w:r w:rsidR="00D91014">
              <w:rPr>
                <w:sz w:val="28"/>
              </w:rPr>
              <w:t>3</w:t>
            </w:r>
            <w:r w:rsidRPr="00BF1924">
              <w:rPr>
                <w:sz w:val="28"/>
              </w:rPr>
              <w:t xml:space="preserve"> году удельных показателей энергоемкости и </w:t>
            </w:r>
            <w:r w:rsidRPr="00BF1924">
              <w:rPr>
                <w:sz w:val="28"/>
              </w:rPr>
              <w:lastRenderedPageBreak/>
              <w:t>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14:paraId="34EC28B8" w14:textId="77777777" w:rsidR="007F0DE9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BF1924">
              <w:rPr>
                <w:sz w:val="28"/>
              </w:rPr>
              <w:t>Обеспечение рационального использования топливно- энергетических ресурсов за счет реализации энергосберегающих мероприятий на основе широкомасштабного внедрения энерго</w:t>
            </w:r>
            <w:r w:rsidR="008C3823">
              <w:rPr>
                <w:sz w:val="28"/>
              </w:rPr>
              <w:t xml:space="preserve"> </w:t>
            </w:r>
            <w:r w:rsidRPr="00BF1924">
              <w:rPr>
                <w:sz w:val="28"/>
              </w:rPr>
              <w:t>эф</w:t>
            </w:r>
            <w:r w:rsidR="008C3823">
              <w:rPr>
                <w:sz w:val="28"/>
              </w:rPr>
              <w:t>ф</w:t>
            </w:r>
            <w:r w:rsidRPr="00BF1924">
              <w:rPr>
                <w:sz w:val="28"/>
              </w:rPr>
              <w:t>ективных технологий повышения энергетической эффективности по объектам муниципаль</w:t>
            </w:r>
            <w:r w:rsidR="008C3823">
              <w:rPr>
                <w:sz w:val="28"/>
              </w:rPr>
              <w:t>ного образования «Волочаевское сельское</w:t>
            </w:r>
            <w:r w:rsidRPr="00BF1924">
              <w:rPr>
                <w:sz w:val="28"/>
              </w:rPr>
              <w:t xml:space="preserve"> поселение».</w:t>
            </w:r>
            <w:r>
              <w:rPr>
                <w:sz w:val="28"/>
              </w:rPr>
              <w:t xml:space="preserve"> </w:t>
            </w:r>
          </w:p>
          <w:p w14:paraId="62E2ED7D" w14:textId="77777777" w:rsidR="007F0DE9" w:rsidRPr="00E462C3" w:rsidRDefault="007F0DE9" w:rsidP="00BF1924">
            <w:pPr>
              <w:spacing w:line="228" w:lineRule="auto"/>
              <w:jc w:val="both"/>
              <w:rPr>
                <w:i/>
                <w:sz w:val="28"/>
              </w:rPr>
            </w:pPr>
          </w:p>
        </w:tc>
      </w:tr>
      <w:tr w:rsidR="007F0DE9" w:rsidRPr="00096FA4" w14:paraId="25EE0E82" w14:textId="77777777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14:paraId="27D527C6" w14:textId="77777777" w:rsidR="007F0DE9" w:rsidRPr="00AD64A3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D64A3">
              <w:rPr>
                <w:sz w:val="28"/>
                <w:szCs w:val="28"/>
              </w:rPr>
              <w:lastRenderedPageBreak/>
              <w:t>Задачи Программы</w:t>
            </w:r>
          </w:p>
          <w:p w14:paraId="3763A78E" w14:textId="77777777" w:rsidR="007F0DE9" w:rsidRPr="00096FA4" w:rsidRDefault="007F0DE9" w:rsidP="00BF1924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061" w:type="dxa"/>
          </w:tcPr>
          <w:p w14:paraId="051FB726" w14:textId="77777777" w:rsidR="007F0DE9" w:rsidRPr="00505FF7" w:rsidRDefault="007F0DE9" w:rsidP="00BF1924">
            <w:pPr>
              <w:pStyle w:val="ConsPlusCell"/>
              <w:spacing w:line="228" w:lineRule="auto"/>
              <w:ind w:left="7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05FF7">
              <w:rPr>
                <w:rFonts w:ascii="Times New Roman" w:hAnsi="Times New Roman" w:cs="Times New Roman"/>
                <w:sz w:val="28"/>
              </w:rPr>
              <w:t>беспечение устойчивого процесса повышения эффективности энергопотребления, в том числе за счёт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05F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CC1E800" w14:textId="77777777" w:rsidR="007F0DE9" w:rsidRPr="00505FF7" w:rsidRDefault="007F0DE9" w:rsidP="00BF1924">
            <w:pPr>
              <w:pStyle w:val="ConsPlusCell"/>
              <w:spacing w:line="228" w:lineRule="auto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0DE9" w:rsidRPr="00096FA4" w14:paraId="7BBDBF2F" w14:textId="77777777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14:paraId="38AF6825" w14:textId="77777777" w:rsidR="007F0DE9" w:rsidRPr="00AD64A3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реализации программных мероприятий </w:t>
            </w:r>
          </w:p>
        </w:tc>
        <w:tc>
          <w:tcPr>
            <w:tcW w:w="6061" w:type="dxa"/>
          </w:tcPr>
          <w:p w14:paraId="3C3B21E4" w14:textId="77777777" w:rsidR="007F0DE9" w:rsidRPr="00BE71FE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F1924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на объектах социальной сферы, в жилищном фонде и в системах коммунальной инфраструктуры.</w:t>
            </w:r>
          </w:p>
          <w:p w14:paraId="4390087C" w14:textId="77777777" w:rsidR="007F0DE9" w:rsidRPr="00956559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26307" w14:textId="77777777" w:rsidR="007F0DE9" w:rsidRPr="00956559" w:rsidRDefault="007F0DE9" w:rsidP="00BF19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9" w:rsidRPr="00096FA4" w14:paraId="3FA2DDB7" w14:textId="77777777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14:paraId="395C5E64" w14:textId="77777777" w:rsidR="007F0DE9" w:rsidRPr="00DB7D58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14:paraId="279E06F5" w14:textId="6155CD97" w:rsidR="007F0DE9" w:rsidRPr="00097699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1939">
              <w:rPr>
                <w:sz w:val="28"/>
                <w:szCs w:val="28"/>
              </w:rPr>
              <w:t>202</w:t>
            </w:r>
            <w:r w:rsidR="00522C89">
              <w:rPr>
                <w:sz w:val="28"/>
                <w:szCs w:val="28"/>
              </w:rPr>
              <w:t>4</w:t>
            </w:r>
            <w:r w:rsidR="008C1939">
              <w:rPr>
                <w:sz w:val="28"/>
                <w:szCs w:val="28"/>
              </w:rPr>
              <w:t>, 202</w:t>
            </w:r>
            <w:r w:rsidR="00522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097699">
              <w:rPr>
                <w:sz w:val="28"/>
                <w:szCs w:val="28"/>
              </w:rPr>
              <w:t>20</w:t>
            </w:r>
            <w:r w:rsidR="00D91014">
              <w:rPr>
                <w:sz w:val="28"/>
                <w:szCs w:val="28"/>
              </w:rPr>
              <w:t>2</w:t>
            </w:r>
            <w:r w:rsidR="00522C89">
              <w:rPr>
                <w:sz w:val="28"/>
                <w:szCs w:val="28"/>
              </w:rPr>
              <w:t>6</w:t>
            </w:r>
            <w:r w:rsidRPr="00097699">
              <w:rPr>
                <w:sz w:val="28"/>
                <w:szCs w:val="28"/>
              </w:rPr>
              <w:t xml:space="preserve"> годы</w:t>
            </w:r>
          </w:p>
          <w:p w14:paraId="747DBCAB" w14:textId="77777777" w:rsidR="007F0DE9" w:rsidRDefault="007F0DE9" w:rsidP="00BF1924">
            <w:pPr>
              <w:rPr>
                <w:sz w:val="28"/>
                <w:szCs w:val="28"/>
              </w:rPr>
            </w:pPr>
          </w:p>
          <w:p w14:paraId="16BBD9E5" w14:textId="77777777" w:rsidR="007F0DE9" w:rsidRPr="00097699" w:rsidRDefault="007F0DE9" w:rsidP="00BF1924">
            <w:pPr>
              <w:rPr>
                <w:sz w:val="28"/>
                <w:szCs w:val="28"/>
              </w:rPr>
            </w:pPr>
          </w:p>
        </w:tc>
      </w:tr>
      <w:tr w:rsidR="007F0DE9" w:rsidRPr="00096FA4" w14:paraId="12A93E3B" w14:textId="77777777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14:paraId="66207FCF" w14:textId="77777777" w:rsidR="007F0DE9" w:rsidRPr="00DB7D58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61" w:type="dxa"/>
          </w:tcPr>
          <w:p w14:paraId="07D4093C" w14:textId="77777777" w:rsidR="007F0DE9" w:rsidRDefault="007F0DE9" w:rsidP="00BF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66A4">
              <w:rPr>
                <w:sz w:val="28"/>
                <w:szCs w:val="28"/>
              </w:rPr>
              <w:t xml:space="preserve">Муниципальные бюджетные учреждения, </w:t>
            </w:r>
            <w:proofErr w:type="spellStart"/>
            <w:r w:rsidRPr="00D066A4">
              <w:rPr>
                <w:sz w:val="28"/>
                <w:szCs w:val="28"/>
              </w:rPr>
              <w:t>энергосервисные</w:t>
            </w:r>
            <w:proofErr w:type="spellEnd"/>
            <w:r w:rsidRPr="00D066A4">
              <w:rPr>
                <w:sz w:val="28"/>
                <w:szCs w:val="28"/>
              </w:rPr>
              <w:t xml:space="preserve"> компании</w:t>
            </w:r>
            <w:r>
              <w:rPr>
                <w:sz w:val="28"/>
                <w:szCs w:val="28"/>
              </w:rPr>
              <w:t>, управляющие компании и товарищества собственников жилья</w:t>
            </w:r>
            <w:r w:rsidRPr="00D066A4">
              <w:rPr>
                <w:sz w:val="28"/>
                <w:szCs w:val="28"/>
              </w:rPr>
              <w:t>.</w:t>
            </w:r>
          </w:p>
          <w:p w14:paraId="6C72FEE3" w14:textId="77777777" w:rsidR="007F0DE9" w:rsidRPr="00097699" w:rsidRDefault="007F0DE9" w:rsidP="00BF1924">
            <w:pPr>
              <w:jc w:val="both"/>
              <w:rPr>
                <w:sz w:val="28"/>
                <w:szCs w:val="28"/>
              </w:rPr>
            </w:pPr>
          </w:p>
        </w:tc>
      </w:tr>
      <w:tr w:rsidR="007F0DE9" w:rsidRPr="00096FA4" w14:paraId="43760775" w14:textId="77777777" w:rsidTr="00BF192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14:paraId="01C52957" w14:textId="77777777" w:rsidR="007F0DE9" w:rsidRPr="003C2755" w:rsidRDefault="007F0DE9" w:rsidP="00BF1924">
            <w:pPr>
              <w:rPr>
                <w:sz w:val="28"/>
                <w:szCs w:val="28"/>
                <w:highlight w:val="yellow"/>
              </w:rPr>
            </w:pPr>
            <w:r w:rsidRPr="00437D4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p w14:paraId="03CFA229" w14:textId="3646BA4B" w:rsidR="00A465E9" w:rsidRPr="00E14633" w:rsidRDefault="00D91014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522C8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 </w:t>
            </w:r>
            <w:r w:rsidR="00522C89">
              <w:rPr>
                <w:rFonts w:ascii="Times New Roman" w:hAnsi="Times New Roman" w:cs="Times New Roman"/>
                <w:sz w:val="28"/>
              </w:rPr>
              <w:t>400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руб</w:t>
            </w:r>
          </w:p>
          <w:p w14:paraId="4F8CB12C" w14:textId="4D6F6813" w:rsidR="00A465E9" w:rsidRPr="00E14633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522C89">
              <w:rPr>
                <w:rFonts w:ascii="Times New Roman" w:hAnsi="Times New Roman" w:cs="Times New Roman"/>
                <w:sz w:val="28"/>
              </w:rPr>
              <w:t>5</w:t>
            </w:r>
            <w:r w:rsidR="008C3823">
              <w:rPr>
                <w:rFonts w:ascii="Times New Roman" w:hAnsi="Times New Roman" w:cs="Times New Roman"/>
                <w:sz w:val="28"/>
              </w:rPr>
              <w:t xml:space="preserve"> год </w:t>
            </w:r>
            <w:proofErr w:type="gramStart"/>
            <w:r w:rsidR="008C382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3318">
              <w:rPr>
                <w:rFonts w:ascii="Times New Roman" w:hAnsi="Times New Roman" w:cs="Times New Roman"/>
                <w:sz w:val="28"/>
              </w:rPr>
              <w:t>40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>000</w:t>
            </w:r>
            <w:proofErr w:type="gramEnd"/>
            <w:r w:rsidR="00A465E9" w:rsidRPr="00E14633">
              <w:rPr>
                <w:rFonts w:ascii="Times New Roman" w:hAnsi="Times New Roman" w:cs="Times New Roman"/>
                <w:sz w:val="28"/>
              </w:rPr>
              <w:t>,00 рублей, средства муниципального бюджета;</w:t>
            </w:r>
          </w:p>
          <w:p w14:paraId="6375D13F" w14:textId="23818D4E" w:rsidR="00A465E9" w:rsidRPr="00E14633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003318">
              <w:rPr>
                <w:rFonts w:ascii="Times New Roman" w:hAnsi="Times New Roman" w:cs="Times New Roman"/>
                <w:sz w:val="28"/>
              </w:rPr>
              <w:t>6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 xml:space="preserve"> год – </w:t>
            </w:r>
            <w:r w:rsidR="00003318">
              <w:rPr>
                <w:rFonts w:ascii="Times New Roman" w:hAnsi="Times New Roman" w:cs="Times New Roman"/>
                <w:sz w:val="28"/>
              </w:rPr>
              <w:t>40000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>,00 рублей, средства муниципального бюджета;</w:t>
            </w:r>
          </w:p>
          <w:p w14:paraId="39E93A80" w14:textId="77777777" w:rsidR="007F0DE9" w:rsidRPr="00096FA4" w:rsidRDefault="007F0DE9" w:rsidP="00BF1924">
            <w:pPr>
              <w:pStyle w:val="ConsPlusCell"/>
              <w:jc w:val="both"/>
              <w:rPr>
                <w:sz w:val="28"/>
              </w:rPr>
            </w:pPr>
            <w:r w:rsidRPr="005E399E">
              <w:rPr>
                <w:rFonts w:ascii="Times New Roman" w:hAnsi="Times New Roman" w:cs="Times New Roman"/>
                <w:sz w:val="28"/>
                <w:highlight w:val="yellow"/>
              </w:rPr>
              <w:t xml:space="preserve">   </w:t>
            </w:r>
          </w:p>
        </w:tc>
      </w:tr>
      <w:tr w:rsidR="007F0DE9" w:rsidRPr="00096FA4" w14:paraId="46825F33" w14:textId="77777777" w:rsidTr="00BF1924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</w:tcPr>
          <w:p w14:paraId="2208EDDF" w14:textId="77777777" w:rsidR="007F0DE9" w:rsidRPr="00DB7D58" w:rsidRDefault="007F0DE9" w:rsidP="00BF1924">
            <w:pPr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14:paraId="4B9A39BC" w14:textId="77777777" w:rsidR="007F0DE9" w:rsidRPr="00BF1924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BF1924">
              <w:rPr>
                <w:rFonts w:ascii="Times New Roman" w:hAnsi="Times New Roman" w:cs="Times New Roman"/>
                <w:sz w:val="28"/>
              </w:rPr>
              <w:t>- снижения объемов потребления энергетических ресурсов;</w:t>
            </w:r>
          </w:p>
          <w:p w14:paraId="76A5C433" w14:textId="77777777" w:rsidR="007F0DE9" w:rsidRPr="00BF1924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BF1924">
              <w:rPr>
                <w:rFonts w:ascii="Times New Roman" w:hAnsi="Times New Roman" w:cs="Times New Roman"/>
                <w:sz w:val="28"/>
              </w:rPr>
              <w:t>- снижение нагрузки по оплате энергоносителей на местный бюджет;</w:t>
            </w:r>
          </w:p>
          <w:p w14:paraId="5064CFBD" w14:textId="77777777" w:rsidR="007F0DE9" w:rsidRPr="00096FA4" w:rsidRDefault="007F0DE9" w:rsidP="00BF1924">
            <w:pPr>
              <w:pStyle w:val="ConsPlusCell"/>
              <w:jc w:val="both"/>
            </w:pPr>
            <w:r w:rsidRPr="00BF1924">
              <w:rPr>
                <w:rFonts w:ascii="Times New Roman" w:hAnsi="Times New Roman" w:cs="Times New Roman"/>
                <w:sz w:val="28"/>
              </w:rPr>
              <w:lastRenderedPageBreak/>
              <w:t>- снижение удельных показателей энергопотребления</w:t>
            </w:r>
            <w:r w:rsidRPr="00BE71F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128B03B1" w14:textId="77777777"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" w:name="_Toc278985089"/>
      <w:r w:rsidRPr="00B20442">
        <w:rPr>
          <w:rFonts w:ascii="Times New Roman" w:hAnsi="Times New Roman" w:cs="Times New Roman"/>
          <w:i w:val="0"/>
        </w:rPr>
        <w:lastRenderedPageBreak/>
        <w:t>1. Технико-экономическое обоснование Программы</w:t>
      </w:r>
      <w:bookmarkEnd w:id="2"/>
    </w:p>
    <w:p w14:paraId="7A1960CF" w14:textId="77777777" w:rsidR="007F0DE9" w:rsidRPr="00D066A4" w:rsidRDefault="007F0DE9" w:rsidP="007F0DE9">
      <w:pPr>
        <w:jc w:val="center"/>
        <w:rPr>
          <w:sz w:val="28"/>
        </w:rPr>
      </w:pPr>
    </w:p>
    <w:p w14:paraId="3AA3D84A" w14:textId="77777777" w:rsidR="007F0DE9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D066A4">
        <w:rPr>
          <w:sz w:val="28"/>
          <w:szCs w:val="28"/>
        </w:rPr>
        <w:t xml:space="preserve"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</w:t>
      </w:r>
      <w:r>
        <w:rPr>
          <w:sz w:val="28"/>
          <w:szCs w:val="28"/>
        </w:rPr>
        <w:t>инженерной инфраструктуры</w:t>
      </w:r>
      <w:r w:rsidRPr="00D066A4">
        <w:rPr>
          <w:sz w:val="28"/>
          <w:szCs w:val="28"/>
        </w:rPr>
        <w:t xml:space="preserve"> бюджетных учреждений, отсутствие механизмов использования полученной экономии энергоресурсов.</w:t>
      </w:r>
      <w:r>
        <w:rPr>
          <w:sz w:val="28"/>
          <w:szCs w:val="28"/>
        </w:rPr>
        <w:t xml:space="preserve"> </w:t>
      </w:r>
    </w:p>
    <w:p w14:paraId="3AAD68B9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4 ию</w:t>
      </w:r>
      <w:r>
        <w:rPr>
          <w:sz w:val="28"/>
          <w:szCs w:val="28"/>
        </w:rPr>
        <w:t>ня 2008</w:t>
      </w:r>
      <w:r w:rsidRPr="00F61447">
        <w:rPr>
          <w:sz w:val="28"/>
          <w:szCs w:val="28"/>
        </w:rPr>
        <w:t>г. № 889 «О некоторых мерах по повышению энергетической и экологической эффективности российской экономики».</w:t>
      </w:r>
    </w:p>
    <w:p w14:paraId="299752E1" w14:textId="77777777" w:rsidR="007F0DE9" w:rsidRPr="0005342B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этого направления  принят </w:t>
      </w:r>
      <w:r w:rsidRPr="009069F5">
        <w:rPr>
          <w:sz w:val="28"/>
          <w:szCs w:val="28"/>
        </w:rPr>
        <w:t>Феде</w:t>
      </w:r>
      <w:r>
        <w:rPr>
          <w:sz w:val="28"/>
          <w:szCs w:val="28"/>
        </w:rPr>
        <w:t>ральный закон от 23 ноября 2009</w:t>
      </w:r>
      <w:r w:rsidRPr="009069F5">
        <w:rPr>
          <w:sz w:val="28"/>
          <w:szCs w:val="28"/>
        </w:rPr>
        <w:t>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план мероприятий по реализации Федерального закона, утвержденный </w:t>
      </w:r>
      <w:r w:rsidRPr="009069F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9069F5">
        <w:rPr>
          <w:sz w:val="28"/>
          <w:szCs w:val="28"/>
        </w:rPr>
        <w:t xml:space="preserve"> Правительства Российской Федерации от 1 декабря 2009г. № 1830-р</w:t>
      </w:r>
      <w:r w:rsidRPr="0005342B">
        <w:rPr>
          <w:sz w:val="28"/>
          <w:szCs w:val="28"/>
        </w:rPr>
        <w:t>.</w:t>
      </w:r>
    </w:p>
    <w:p w14:paraId="2D535B21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В условиях роста цен на </w:t>
      </w:r>
      <w:r>
        <w:rPr>
          <w:sz w:val="28"/>
          <w:szCs w:val="28"/>
        </w:rPr>
        <w:t xml:space="preserve">топливные ресурсы и </w:t>
      </w:r>
      <w:r w:rsidRPr="00F61447">
        <w:rPr>
          <w:sz w:val="28"/>
          <w:szCs w:val="28"/>
        </w:rPr>
        <w:t>электроэнергию стоимость тепловой энергии, производимой энерго</w:t>
      </w:r>
      <w:r w:rsidR="00D91014">
        <w:rPr>
          <w:sz w:val="28"/>
          <w:szCs w:val="28"/>
        </w:rPr>
        <w:t xml:space="preserve"> </w:t>
      </w:r>
      <w:r w:rsidRPr="00F61447">
        <w:rPr>
          <w:sz w:val="28"/>
          <w:szCs w:val="28"/>
        </w:rPr>
        <w:t>снабжающими</w:t>
      </w:r>
      <w:r w:rsidR="00D95754">
        <w:rPr>
          <w:sz w:val="28"/>
          <w:szCs w:val="28"/>
        </w:rPr>
        <w:t xml:space="preserve"> организациями, в период до 2024</w:t>
      </w:r>
      <w:r w:rsidRPr="00F61447">
        <w:rPr>
          <w:sz w:val="28"/>
          <w:szCs w:val="28"/>
        </w:rPr>
        <w:t xml:space="preserve"> года повысится в полтора и более раз. Близкие значения дает прогноз темпов роста стоимости услуг по водоснабжению и водоотведению. </w:t>
      </w:r>
    </w:p>
    <w:p w14:paraId="71DBCF36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В этих условиях одной из основных угроз социально-экономическому развитию </w:t>
      </w:r>
      <w:r w:rsidRPr="00B91ED3">
        <w:rPr>
          <w:sz w:val="28"/>
          <w:szCs w:val="28"/>
        </w:rPr>
        <w:t xml:space="preserve">муниципального образования </w:t>
      </w:r>
      <w:r w:rsidR="00D91014">
        <w:rPr>
          <w:sz w:val="28"/>
          <w:szCs w:val="28"/>
        </w:rPr>
        <w:t>«Волочаевское сельское</w:t>
      </w:r>
      <w:r w:rsidRPr="00311803">
        <w:rPr>
          <w:sz w:val="28"/>
          <w:szCs w:val="28"/>
        </w:rPr>
        <w:t xml:space="preserve"> поселение» становится</w:t>
      </w:r>
      <w:r w:rsidRPr="00F61447">
        <w:rPr>
          <w:sz w:val="28"/>
          <w:szCs w:val="28"/>
        </w:rPr>
        <w:t xml:space="preserve"> снижение конкурентоспособности предприятий, эффективности муниципального управления</w:t>
      </w:r>
      <w:r>
        <w:rPr>
          <w:sz w:val="28"/>
          <w:szCs w:val="28"/>
        </w:rPr>
        <w:t xml:space="preserve"> в поселении</w:t>
      </w:r>
      <w:r w:rsidRPr="00F61447">
        <w:rPr>
          <w:sz w:val="28"/>
          <w:szCs w:val="28"/>
        </w:rPr>
        <w:t>, вызванное ростом затрат на оплату топливно-энергет</w:t>
      </w:r>
      <w:r>
        <w:rPr>
          <w:sz w:val="28"/>
          <w:szCs w:val="28"/>
        </w:rPr>
        <w:t>ических и коммунальных ресурсов</w:t>
      </w:r>
      <w:r w:rsidRPr="00F61447">
        <w:rPr>
          <w:sz w:val="28"/>
          <w:szCs w:val="28"/>
        </w:rPr>
        <w:t xml:space="preserve">. Это </w:t>
      </w:r>
      <w:r>
        <w:rPr>
          <w:sz w:val="28"/>
          <w:szCs w:val="28"/>
        </w:rPr>
        <w:t>может привести</w:t>
      </w:r>
      <w:r w:rsidRPr="00F61447">
        <w:rPr>
          <w:sz w:val="28"/>
          <w:szCs w:val="28"/>
        </w:rPr>
        <w:t xml:space="preserve"> к следующим негативным последствиям:</w:t>
      </w:r>
    </w:p>
    <w:p w14:paraId="18A93CBC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- росту затрат предприятий, расположенных на территории </w:t>
      </w:r>
      <w:r>
        <w:rPr>
          <w:sz w:val="28"/>
          <w:szCs w:val="28"/>
        </w:rPr>
        <w:t>поселения</w:t>
      </w:r>
      <w:r w:rsidRPr="00F61447">
        <w:rPr>
          <w:sz w:val="28"/>
          <w:szCs w:val="28"/>
        </w:rPr>
        <w:t>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14:paraId="2F8BC45A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14:paraId="1FF8722F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- снижению эффективности </w:t>
      </w:r>
      <w:r>
        <w:rPr>
          <w:sz w:val="28"/>
          <w:szCs w:val="28"/>
        </w:rPr>
        <w:t xml:space="preserve">муниципальных </w:t>
      </w:r>
      <w:r w:rsidRPr="00F61447">
        <w:rPr>
          <w:sz w:val="28"/>
          <w:szCs w:val="28"/>
        </w:rPr>
        <w:t>расходов, вызванному ростом доли затрат на оплату коммунальных услуг в общих затратах на муниципальное управление;</w:t>
      </w:r>
    </w:p>
    <w:p w14:paraId="1941457A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lastRenderedPageBreak/>
        <w:t>- опережающему росту затрат на оплату коммунальных ресурсов в расходах на содержание муниципальных организаций</w:t>
      </w:r>
      <w:r>
        <w:rPr>
          <w:sz w:val="28"/>
          <w:szCs w:val="28"/>
        </w:rPr>
        <w:t>, и</w:t>
      </w:r>
      <w:r w:rsidRPr="00F61447">
        <w:rPr>
          <w:sz w:val="28"/>
          <w:szCs w:val="28"/>
        </w:rPr>
        <w:t xml:space="preserve"> вызванному этим снижению эффективности оказания услуг. </w:t>
      </w:r>
    </w:p>
    <w:p w14:paraId="781308F9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14:paraId="0D4C2661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1. Невозможностью комплексного решения проблемы в требуемые сроки за счет использования д</w:t>
      </w:r>
      <w:r>
        <w:rPr>
          <w:sz w:val="28"/>
          <w:szCs w:val="28"/>
        </w:rPr>
        <w:t>ействующего рыночного механизма.</w:t>
      </w:r>
    </w:p>
    <w:p w14:paraId="3D691CB3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14:paraId="047EC11E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14:paraId="0DC35752" w14:textId="77777777"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14:paraId="19F999D7" w14:textId="77777777" w:rsidR="007F0DE9" w:rsidRPr="00B74075" w:rsidRDefault="007F0DE9" w:rsidP="007F0DE9">
      <w:pPr>
        <w:ind w:firstLine="720"/>
        <w:jc w:val="both"/>
        <w:rPr>
          <w:sz w:val="28"/>
        </w:rPr>
      </w:pPr>
      <w:r w:rsidRPr="00B74075">
        <w:rPr>
          <w:sz w:val="28"/>
        </w:rPr>
        <w:t xml:space="preserve">5. Необходимостью повышения эффективности расходования </w:t>
      </w:r>
      <w:r>
        <w:rPr>
          <w:sz w:val="28"/>
        </w:rPr>
        <w:t>государственных</w:t>
      </w:r>
      <w:r w:rsidRPr="00B74075">
        <w:rPr>
          <w:sz w:val="28"/>
        </w:rPr>
        <w:t xml:space="preserve"> средств и снижения рисков развития </w:t>
      </w:r>
      <w:r>
        <w:rPr>
          <w:sz w:val="28"/>
        </w:rPr>
        <w:t>муниципального поселения</w:t>
      </w:r>
      <w:r w:rsidRPr="00B74075">
        <w:rPr>
          <w:sz w:val="28"/>
        </w:rPr>
        <w:t>.</w:t>
      </w:r>
    </w:p>
    <w:p w14:paraId="178F97A9" w14:textId="77777777" w:rsidR="007F0DE9" w:rsidRPr="00535CF8" w:rsidRDefault="007F0DE9" w:rsidP="007F0DE9">
      <w:pPr>
        <w:ind w:firstLine="720"/>
        <w:jc w:val="both"/>
        <w:rPr>
          <w:sz w:val="28"/>
        </w:rPr>
      </w:pPr>
      <w:r w:rsidRPr="00535CF8">
        <w:rPr>
          <w:sz w:val="28"/>
        </w:rPr>
        <w:t>Повышение эффективности использования энергии и других видов</w:t>
      </w:r>
      <w:r w:rsidRPr="002D53B0">
        <w:rPr>
          <w:i/>
          <w:sz w:val="28"/>
        </w:rPr>
        <w:t xml:space="preserve"> </w:t>
      </w:r>
      <w:r w:rsidRPr="00535CF8">
        <w:rPr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14:paraId="7AB9FDF7" w14:textId="77777777" w:rsidR="007F0DE9" w:rsidRDefault="007F0DE9" w:rsidP="007F0DE9">
      <w:pPr>
        <w:ind w:firstLine="720"/>
        <w:jc w:val="both"/>
        <w:rPr>
          <w:sz w:val="28"/>
        </w:rPr>
      </w:pPr>
      <w:r w:rsidRPr="005F33AA">
        <w:rPr>
          <w:sz w:val="28"/>
        </w:rPr>
        <w:t>Для осуществления контроля над выполнением мероприятий Программы, оценки эффективности</w:t>
      </w:r>
      <w:r>
        <w:rPr>
          <w:sz w:val="28"/>
        </w:rPr>
        <w:t xml:space="preserve"> </w:t>
      </w:r>
      <w:r w:rsidRPr="005F33AA">
        <w:rPr>
          <w:sz w:val="28"/>
        </w:rPr>
        <w:t>выделения</w:t>
      </w:r>
      <w:r>
        <w:rPr>
          <w:sz w:val="28"/>
        </w:rPr>
        <w:t xml:space="preserve"> средств</w:t>
      </w:r>
      <w:r w:rsidRPr="005F33AA">
        <w:rPr>
          <w:sz w:val="28"/>
        </w:rPr>
        <w:t xml:space="preserve"> и тиражирования лучшего опыта</w:t>
      </w:r>
      <w:r>
        <w:rPr>
          <w:sz w:val="28"/>
        </w:rPr>
        <w:t xml:space="preserve">, Правительством Российской Федерации </w:t>
      </w:r>
      <w:r w:rsidRPr="005F33AA">
        <w:rPr>
          <w:sz w:val="28"/>
        </w:rPr>
        <w:t>созда</w:t>
      </w:r>
      <w:r>
        <w:rPr>
          <w:sz w:val="28"/>
        </w:rPr>
        <w:t xml:space="preserve">ется </w:t>
      </w:r>
      <w:r w:rsidRPr="005F33AA">
        <w:rPr>
          <w:sz w:val="28"/>
        </w:rPr>
        <w:t>система м</w:t>
      </w:r>
      <w:r>
        <w:rPr>
          <w:sz w:val="28"/>
        </w:rPr>
        <w:t xml:space="preserve">ониторинга реализации программ энергосбережения и повышения энергетической эффективности. </w:t>
      </w:r>
    </w:p>
    <w:p w14:paraId="4C50E930" w14:textId="77777777" w:rsidR="007F0DE9" w:rsidRPr="001208F1" w:rsidRDefault="007F0DE9" w:rsidP="007F0DE9">
      <w:pPr>
        <w:ind w:firstLine="720"/>
        <w:jc w:val="both"/>
        <w:rPr>
          <w:sz w:val="28"/>
        </w:rPr>
      </w:pPr>
      <w:r w:rsidRPr="005F33AA">
        <w:rPr>
          <w:sz w:val="28"/>
        </w:rPr>
        <w:t>Система должна обеспе</w:t>
      </w:r>
      <w:r>
        <w:rPr>
          <w:sz w:val="28"/>
        </w:rPr>
        <w:t xml:space="preserve">чивать возможность мониторинга </w:t>
      </w:r>
      <w:r w:rsidRPr="005F33AA">
        <w:rPr>
          <w:sz w:val="28"/>
        </w:rPr>
        <w:t>хода выполнения мероприятий Программы (целевых показателей и индикаторов) на основе фактических данных</w:t>
      </w:r>
      <w:r>
        <w:rPr>
          <w:sz w:val="28"/>
        </w:rPr>
        <w:t xml:space="preserve"> потребления энергоресурсов</w:t>
      </w:r>
      <w:r w:rsidRPr="005F33AA">
        <w:rPr>
          <w:sz w:val="28"/>
        </w:rPr>
        <w:t>,</w:t>
      </w:r>
      <w:r>
        <w:rPr>
          <w:sz w:val="28"/>
        </w:rPr>
        <w:t xml:space="preserve"> получаемых от ответственных за энергоэффективность по объекту</w:t>
      </w:r>
      <w:r w:rsidRPr="005F33AA">
        <w:rPr>
          <w:sz w:val="28"/>
        </w:rPr>
        <w:t>.</w:t>
      </w:r>
    </w:p>
    <w:p w14:paraId="570EA509" w14:textId="77777777" w:rsidR="007F0DE9" w:rsidRPr="009200B5" w:rsidRDefault="007F0DE9" w:rsidP="007F0DE9">
      <w:pPr>
        <w:ind w:firstLine="720"/>
        <w:jc w:val="both"/>
        <w:rPr>
          <w:sz w:val="28"/>
        </w:rPr>
      </w:pPr>
      <w:r w:rsidRPr="009200B5">
        <w:rPr>
          <w:sz w:val="28"/>
        </w:rPr>
        <w:t>Основные риски, связанные с реализацией Программы, определяются следующими факторами:</w:t>
      </w:r>
    </w:p>
    <w:p w14:paraId="67DE38DD" w14:textId="77777777" w:rsidR="007F0DE9" w:rsidRDefault="007F0DE9" w:rsidP="007F0DE9">
      <w:pPr>
        <w:ind w:firstLine="720"/>
        <w:jc w:val="both"/>
        <w:rPr>
          <w:sz w:val="28"/>
        </w:rPr>
      </w:pPr>
      <w:r w:rsidRPr="009200B5">
        <w:rPr>
          <w:sz w:val="28"/>
        </w:rPr>
        <w:t>- ограниченностью источников финансирования программных мероприятий</w:t>
      </w:r>
      <w:r>
        <w:rPr>
          <w:sz w:val="28"/>
        </w:rPr>
        <w:t>;</w:t>
      </w:r>
    </w:p>
    <w:p w14:paraId="53385405" w14:textId="77777777" w:rsidR="007F0DE9" w:rsidRPr="009200B5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Pr="009200B5">
        <w:rPr>
          <w:sz w:val="28"/>
        </w:rPr>
        <w:t xml:space="preserve"> неразвитостью механизмов привлечения средств на финансирование энергосберегающих мероприятий.</w:t>
      </w:r>
    </w:p>
    <w:p w14:paraId="32FC2693" w14:textId="77777777" w:rsidR="007F0DE9" w:rsidRPr="009A4506" w:rsidRDefault="007F0DE9" w:rsidP="007F0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является одной из приоритетных задач социально-экономического развития муниципального </w:t>
      </w:r>
      <w:r w:rsidRPr="00311803">
        <w:rPr>
          <w:rFonts w:ascii="Times New Roman" w:hAnsi="Times New Roman" w:cs="Times New Roman"/>
          <w:sz w:val="28"/>
          <w:szCs w:val="28"/>
        </w:rPr>
        <w:t xml:space="preserve">образования «Волочаевское </w:t>
      </w:r>
      <w:r w:rsidR="00D91014">
        <w:rPr>
          <w:rFonts w:ascii="Times New Roman" w:hAnsi="Times New Roman" w:cs="Times New Roman"/>
          <w:sz w:val="28"/>
          <w:szCs w:val="28"/>
        </w:rPr>
        <w:t>сельское</w:t>
      </w:r>
      <w:r w:rsidRPr="00311803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14:paraId="0E609851" w14:textId="77777777" w:rsidR="007F0DE9" w:rsidRPr="001A5D28" w:rsidRDefault="007F0DE9" w:rsidP="007F0DE9">
      <w:pPr>
        <w:ind w:firstLine="720"/>
        <w:jc w:val="both"/>
        <w:rPr>
          <w:sz w:val="28"/>
          <w:szCs w:val="28"/>
        </w:rPr>
      </w:pPr>
      <w:r w:rsidRPr="001A5D28">
        <w:rPr>
          <w:sz w:val="28"/>
          <w:szCs w:val="28"/>
        </w:rPr>
        <w:lastRenderedPageBreak/>
        <w:t xml:space="preserve">Для общего руководства реализацией </w:t>
      </w:r>
      <w:r>
        <w:rPr>
          <w:sz w:val="28"/>
          <w:szCs w:val="28"/>
        </w:rPr>
        <w:t>Программы на муниципальном уровне создается Рабочая группа по разработке, корректировке и реализации Программы, которая организует работу на поселенческом уровне,</w:t>
      </w:r>
      <w:r w:rsidRPr="001A5D2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1A5D28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троль </w:t>
      </w:r>
      <w:r w:rsidRPr="001A5D28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мероприятий, своевременно выявляет риски реализации Программы и предпринимает меры по их снижению.</w:t>
      </w:r>
    </w:p>
    <w:p w14:paraId="2AC016C5" w14:textId="77777777" w:rsidR="007F0DE9" w:rsidRDefault="007F0DE9" w:rsidP="007F0DE9">
      <w:pPr>
        <w:ind w:firstLine="720"/>
        <w:jc w:val="both"/>
        <w:rPr>
          <w:sz w:val="28"/>
          <w:szCs w:val="28"/>
        </w:rPr>
      </w:pPr>
    </w:p>
    <w:p w14:paraId="26365803" w14:textId="77777777" w:rsidR="007F0DE9" w:rsidRPr="00104BF4" w:rsidRDefault="007F0DE9" w:rsidP="007F0D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bookmarkStart w:id="3" w:name="_Toc278985090"/>
      <w:r w:rsidRPr="00104BF4">
        <w:rPr>
          <w:b/>
          <w:sz w:val="28"/>
          <w:szCs w:val="28"/>
        </w:rPr>
        <w:lastRenderedPageBreak/>
        <w:t>2. Цели и задачи Программы</w:t>
      </w:r>
      <w:bookmarkEnd w:id="3"/>
    </w:p>
    <w:p w14:paraId="0DDB39C5" w14:textId="77777777" w:rsidR="007F0DE9" w:rsidRPr="00096FA4" w:rsidRDefault="007F0DE9" w:rsidP="007F0DE9">
      <w:pPr>
        <w:jc w:val="both"/>
        <w:rPr>
          <w:sz w:val="28"/>
        </w:rPr>
      </w:pPr>
    </w:p>
    <w:p w14:paraId="2E43E367" w14:textId="4E7E7BB6" w:rsidR="007F0DE9" w:rsidRDefault="007F0DE9" w:rsidP="007F0DE9">
      <w:pPr>
        <w:pStyle w:val="a4"/>
        <w:ind w:left="0" w:firstLine="720"/>
        <w:jc w:val="both"/>
        <w:rPr>
          <w:sz w:val="28"/>
        </w:rPr>
      </w:pPr>
      <w:r w:rsidRPr="00096FA4">
        <w:rPr>
          <w:sz w:val="28"/>
        </w:rPr>
        <w:t>Основн</w:t>
      </w:r>
      <w:r>
        <w:rPr>
          <w:sz w:val="28"/>
        </w:rPr>
        <w:t>ой</w:t>
      </w:r>
      <w:r w:rsidRPr="00096FA4">
        <w:rPr>
          <w:sz w:val="28"/>
        </w:rPr>
        <w:t xml:space="preserve"> цел</w:t>
      </w:r>
      <w:r>
        <w:rPr>
          <w:sz w:val="28"/>
        </w:rPr>
        <w:t xml:space="preserve">ью муниципальной </w:t>
      </w:r>
      <w:r w:rsidRPr="00096FA4">
        <w:rPr>
          <w:sz w:val="28"/>
        </w:rPr>
        <w:t>Программы явля</w:t>
      </w:r>
      <w:r>
        <w:rPr>
          <w:sz w:val="28"/>
        </w:rPr>
        <w:t>ется п</w:t>
      </w:r>
      <w:r w:rsidRPr="00096FA4">
        <w:rPr>
          <w:sz w:val="28"/>
        </w:rPr>
        <w:t xml:space="preserve">овышение </w:t>
      </w:r>
      <w:r>
        <w:rPr>
          <w:sz w:val="28"/>
        </w:rPr>
        <w:t xml:space="preserve">энергетической </w:t>
      </w:r>
      <w:r w:rsidRPr="00096FA4">
        <w:rPr>
          <w:sz w:val="28"/>
        </w:rPr>
        <w:t>эффективности</w:t>
      </w:r>
      <w:r>
        <w:rPr>
          <w:sz w:val="28"/>
        </w:rPr>
        <w:t xml:space="preserve"> при  потреблении</w:t>
      </w:r>
      <w:r w:rsidRPr="00096FA4">
        <w:rPr>
          <w:sz w:val="28"/>
        </w:rPr>
        <w:t xml:space="preserve"> энергетических ресурсов </w:t>
      </w:r>
      <w:r>
        <w:rPr>
          <w:sz w:val="28"/>
        </w:rPr>
        <w:t>бюджетными учреждениями муниципального</w:t>
      </w:r>
      <w:r w:rsidRPr="00C95F8D">
        <w:rPr>
          <w:sz w:val="28"/>
        </w:rPr>
        <w:t xml:space="preserve"> образования </w:t>
      </w:r>
      <w:r w:rsidRPr="00311803">
        <w:rPr>
          <w:sz w:val="28"/>
        </w:rPr>
        <w:t xml:space="preserve">«Волочаевское </w:t>
      </w:r>
      <w:r w:rsidR="00D91014">
        <w:rPr>
          <w:sz w:val="28"/>
        </w:rPr>
        <w:t>сельское</w:t>
      </w:r>
      <w:r w:rsidRPr="00311803">
        <w:rPr>
          <w:sz w:val="28"/>
        </w:rPr>
        <w:t xml:space="preserve"> поселение» за счет</w:t>
      </w:r>
      <w:r w:rsidR="00181BC7">
        <w:rPr>
          <w:sz w:val="28"/>
        </w:rPr>
        <w:t xml:space="preserve"> снижения к 202</w:t>
      </w:r>
      <w:r w:rsidR="00003318">
        <w:rPr>
          <w:sz w:val="28"/>
        </w:rPr>
        <w:t>4</w:t>
      </w:r>
      <w:r w:rsidRPr="00652BA5">
        <w:rPr>
          <w:sz w:val="28"/>
        </w:rPr>
        <w:t xml:space="preserve"> году удельных показателей энергоемкости и энергопотребления</w:t>
      </w:r>
      <w:r>
        <w:rPr>
          <w:sz w:val="28"/>
        </w:rPr>
        <w:t>, модернизации систем коммунальной инфраструктуры и</w:t>
      </w:r>
      <w:r w:rsidRPr="00652BA5">
        <w:rPr>
          <w:sz w:val="28"/>
        </w:rPr>
        <w:t xml:space="preserve"> создани</w:t>
      </w:r>
      <w:r>
        <w:rPr>
          <w:sz w:val="28"/>
        </w:rPr>
        <w:t>я</w:t>
      </w:r>
      <w:r w:rsidRPr="00652BA5">
        <w:rPr>
          <w:sz w:val="28"/>
        </w:rPr>
        <w:t xml:space="preserve"> условий для перевода</w:t>
      </w:r>
      <w:r w:rsidRPr="00096FA4">
        <w:rPr>
          <w:sz w:val="28"/>
        </w:rPr>
        <w:t xml:space="preserve"> экономики </w:t>
      </w:r>
      <w:r>
        <w:rPr>
          <w:sz w:val="28"/>
        </w:rPr>
        <w:t xml:space="preserve">поселения </w:t>
      </w:r>
      <w:r w:rsidRPr="00096FA4">
        <w:rPr>
          <w:sz w:val="28"/>
        </w:rPr>
        <w:t>на энергосберегающий путь развития.</w:t>
      </w:r>
    </w:p>
    <w:p w14:paraId="7D77C007" w14:textId="77777777" w:rsidR="007F0DE9" w:rsidRDefault="007F0DE9" w:rsidP="007F0DE9">
      <w:pPr>
        <w:pStyle w:val="a4"/>
        <w:ind w:left="0" w:firstLine="720"/>
        <w:jc w:val="both"/>
        <w:rPr>
          <w:sz w:val="28"/>
        </w:rPr>
      </w:pPr>
    </w:p>
    <w:p w14:paraId="760ED609" w14:textId="77777777" w:rsidR="007F0DE9" w:rsidRPr="00096FA4" w:rsidRDefault="007F0DE9" w:rsidP="007F0DE9">
      <w:pPr>
        <w:pStyle w:val="21"/>
      </w:pPr>
      <w:r w:rsidRPr="00096FA4">
        <w:t>Для достижения поставленн</w:t>
      </w:r>
      <w:r>
        <w:t>ой</w:t>
      </w:r>
      <w:r w:rsidRPr="00096FA4">
        <w:t xml:space="preserve"> цел</w:t>
      </w:r>
      <w:r>
        <w:t>и</w:t>
      </w:r>
      <w:r w:rsidRPr="00096FA4">
        <w:t xml:space="preserve"> в ходе реализации Программы органам </w:t>
      </w:r>
      <w:r>
        <w:t>местного самоуправления</w:t>
      </w:r>
      <w:r w:rsidRPr="00096FA4">
        <w:t xml:space="preserve"> необходимо решить следующие задачи:</w:t>
      </w:r>
    </w:p>
    <w:p w14:paraId="3235FD19" w14:textId="77777777" w:rsidR="007F0DE9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96FA4">
        <w:rPr>
          <w:sz w:val="28"/>
          <w:szCs w:val="28"/>
        </w:rPr>
        <w:t>роведение комплекса организационно-пра</w:t>
      </w:r>
      <w:r>
        <w:rPr>
          <w:sz w:val="28"/>
          <w:szCs w:val="28"/>
        </w:rPr>
        <w:t>во</w:t>
      </w:r>
      <w:r w:rsidRPr="00096FA4">
        <w:rPr>
          <w:sz w:val="28"/>
          <w:szCs w:val="28"/>
        </w:rPr>
        <w:t>вых мероприятий по</w:t>
      </w:r>
      <w:r>
        <w:rPr>
          <w:sz w:val="28"/>
          <w:szCs w:val="28"/>
        </w:rPr>
        <w:t xml:space="preserve"> управлению энергосбережением, в том числе</w:t>
      </w:r>
      <w:r w:rsidRPr="00096FA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096FA4">
        <w:rPr>
          <w:sz w:val="28"/>
          <w:szCs w:val="28"/>
        </w:rPr>
        <w:t xml:space="preserve"> системы показателей</w:t>
      </w:r>
      <w:r>
        <w:rPr>
          <w:sz w:val="28"/>
          <w:szCs w:val="28"/>
        </w:rPr>
        <w:t xml:space="preserve"> на уровне каждого объекта и</w:t>
      </w:r>
      <w:r w:rsidRPr="00096FA4">
        <w:rPr>
          <w:sz w:val="28"/>
          <w:szCs w:val="28"/>
        </w:rPr>
        <w:t xml:space="preserve"> их мониторинга</w:t>
      </w:r>
      <w:r>
        <w:rPr>
          <w:sz w:val="28"/>
          <w:szCs w:val="28"/>
        </w:rPr>
        <w:t>.</w:t>
      </w:r>
    </w:p>
    <w:p w14:paraId="5C3B7C3A" w14:textId="77777777" w:rsidR="007F0DE9" w:rsidRPr="00096FA4" w:rsidRDefault="007F0DE9" w:rsidP="007F0DE9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 xml:space="preserve">2. Расширение практики применения энергосберегающих технологий при модернизации, реконструкции и капитальном ремонте </w:t>
      </w:r>
      <w:r>
        <w:rPr>
          <w:sz w:val="28"/>
          <w:szCs w:val="28"/>
        </w:rPr>
        <w:t>объектов муниципальной сферы.</w:t>
      </w:r>
    </w:p>
    <w:p w14:paraId="7119963B" w14:textId="77777777" w:rsidR="007F0DE9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96FA4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096FA4">
        <w:rPr>
          <w:sz w:val="28"/>
          <w:szCs w:val="28"/>
        </w:rPr>
        <w:t xml:space="preserve"> энергетических обследований, составлени</w:t>
      </w:r>
      <w:r>
        <w:rPr>
          <w:sz w:val="28"/>
          <w:szCs w:val="28"/>
        </w:rPr>
        <w:t>е энергетических паспортов</w:t>
      </w:r>
      <w:r w:rsidRPr="00096FA4">
        <w:rPr>
          <w:sz w:val="28"/>
          <w:szCs w:val="28"/>
        </w:rPr>
        <w:t xml:space="preserve"> во всех </w:t>
      </w:r>
      <w:r>
        <w:rPr>
          <w:sz w:val="28"/>
          <w:szCs w:val="28"/>
        </w:rPr>
        <w:t xml:space="preserve">учреждениях и предприятиях, подлежащих обязательному </w:t>
      </w:r>
      <w:r w:rsidRPr="00096FA4">
        <w:rPr>
          <w:sz w:val="28"/>
          <w:szCs w:val="28"/>
        </w:rPr>
        <w:t>энергетическ</w:t>
      </w:r>
      <w:r>
        <w:rPr>
          <w:sz w:val="28"/>
          <w:szCs w:val="28"/>
        </w:rPr>
        <w:t xml:space="preserve">ому </w:t>
      </w:r>
      <w:r w:rsidRPr="00096FA4">
        <w:rPr>
          <w:sz w:val="28"/>
          <w:szCs w:val="28"/>
        </w:rPr>
        <w:t>обследовани</w:t>
      </w:r>
      <w:r>
        <w:rPr>
          <w:sz w:val="28"/>
          <w:szCs w:val="28"/>
        </w:rPr>
        <w:t>ю.</w:t>
      </w:r>
    </w:p>
    <w:p w14:paraId="7DA55B7A" w14:textId="77777777" w:rsidR="007F0DE9" w:rsidRPr="00096FA4" w:rsidRDefault="007F0DE9" w:rsidP="007F0DE9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4. Обеспечение учета всего объема потребляемых энергетических ресурсов.</w:t>
      </w:r>
      <w:r>
        <w:rPr>
          <w:sz w:val="28"/>
          <w:szCs w:val="28"/>
        </w:rPr>
        <w:t xml:space="preserve"> Создание системы мониторинга реализации мероприятий энергосбережения на каждом объекте, включенном в Программу. Н</w:t>
      </w:r>
      <w:r w:rsidRPr="00096FA4">
        <w:rPr>
          <w:sz w:val="28"/>
          <w:szCs w:val="28"/>
        </w:rPr>
        <w:t xml:space="preserve">еобходимо оснастить приборами учета коммунальных ресурсов и устройствами регулирования потребления тепловой энергии все органы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 xml:space="preserve">, </w:t>
      </w:r>
      <w:r>
        <w:rPr>
          <w:sz w:val="28"/>
        </w:rPr>
        <w:t>муниципальные</w:t>
      </w:r>
      <w:r w:rsidRPr="00096FA4">
        <w:rPr>
          <w:sz w:val="28"/>
        </w:rPr>
        <w:t xml:space="preserve"> </w:t>
      </w:r>
      <w:r>
        <w:rPr>
          <w:sz w:val="28"/>
        </w:rPr>
        <w:t xml:space="preserve">бюджетные </w:t>
      </w:r>
      <w:r w:rsidRPr="00096FA4">
        <w:rPr>
          <w:sz w:val="28"/>
        </w:rPr>
        <w:t>учреждени</w:t>
      </w:r>
      <w:r>
        <w:rPr>
          <w:sz w:val="28"/>
        </w:rPr>
        <w:t xml:space="preserve">я </w:t>
      </w:r>
      <w:r w:rsidRPr="00096FA4">
        <w:rPr>
          <w:sz w:val="28"/>
          <w:szCs w:val="28"/>
        </w:rPr>
        <w:t xml:space="preserve">и перейти на расчеты между организациями </w:t>
      </w:r>
      <w:r>
        <w:rPr>
          <w:sz w:val="28"/>
          <w:szCs w:val="28"/>
        </w:rPr>
        <w:t>муниципальной</w:t>
      </w:r>
      <w:r w:rsidRPr="00096FA4">
        <w:rPr>
          <w:sz w:val="28"/>
          <w:szCs w:val="28"/>
        </w:rPr>
        <w:t xml:space="preserve"> бюджетной сферы и поставщиками коммунальных ресурсов только по показаниям приборов учета.</w:t>
      </w:r>
    </w:p>
    <w:p w14:paraId="4BB355E0" w14:textId="77777777" w:rsidR="007F0DE9" w:rsidRPr="00096FA4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Реализация </w:t>
      </w:r>
      <w:r w:rsidRPr="00096FA4">
        <w:rPr>
          <w:sz w:val="28"/>
          <w:szCs w:val="28"/>
        </w:rPr>
        <w:t xml:space="preserve">энергосберегающих мероприятий при капитальном </w:t>
      </w:r>
      <w:proofErr w:type="gramStart"/>
      <w:r w:rsidRPr="00096FA4">
        <w:rPr>
          <w:sz w:val="28"/>
          <w:szCs w:val="28"/>
        </w:rPr>
        <w:t xml:space="preserve">ремонте </w:t>
      </w:r>
      <w:r>
        <w:rPr>
          <w:sz w:val="28"/>
          <w:szCs w:val="28"/>
        </w:rPr>
        <w:t xml:space="preserve"> объектов</w:t>
      </w:r>
      <w:proofErr w:type="gramEnd"/>
      <w:r>
        <w:rPr>
          <w:sz w:val="28"/>
          <w:szCs w:val="28"/>
        </w:rPr>
        <w:t xml:space="preserve"> бюджетной сферы поселения.</w:t>
      </w:r>
    </w:p>
    <w:p w14:paraId="39F24446" w14:textId="77777777" w:rsidR="007F0DE9" w:rsidRPr="00096FA4" w:rsidRDefault="007F0DE9" w:rsidP="007F0DE9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  <w:r>
        <w:rPr>
          <w:sz w:val="28"/>
        </w:rPr>
        <w:t>У</w:t>
      </w:r>
      <w:r w:rsidRPr="00096FA4">
        <w:rPr>
          <w:sz w:val="28"/>
        </w:rPr>
        <w:t xml:space="preserve">казанные цели и задачи </w:t>
      </w:r>
      <w:proofErr w:type="gramStart"/>
      <w:r w:rsidRPr="00096FA4">
        <w:rPr>
          <w:sz w:val="28"/>
        </w:rPr>
        <w:t>решаются впервые</w:t>
      </w:r>
      <w:proofErr w:type="gramEnd"/>
      <w:r w:rsidRPr="00096FA4">
        <w:rPr>
          <w:sz w:val="28"/>
        </w:rPr>
        <w:t xml:space="preserve"> и Программа не дублирует цели и задачи других действующих </w:t>
      </w:r>
      <w:r>
        <w:rPr>
          <w:sz w:val="28"/>
        </w:rPr>
        <w:t>программ поселения</w:t>
      </w:r>
      <w:r w:rsidRPr="00096FA4">
        <w:rPr>
          <w:sz w:val="28"/>
        </w:rPr>
        <w:t>.</w:t>
      </w:r>
    </w:p>
    <w:p w14:paraId="1E31F95D" w14:textId="77777777" w:rsidR="007F0DE9" w:rsidRDefault="007F0DE9" w:rsidP="007F0DE9">
      <w:pPr>
        <w:jc w:val="center"/>
        <w:rPr>
          <w:b/>
          <w:sz w:val="28"/>
        </w:rPr>
      </w:pPr>
    </w:p>
    <w:p w14:paraId="7E3826A5" w14:textId="77777777"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4" w:name="_Toc278985091"/>
      <w:r w:rsidRPr="00104BF4">
        <w:rPr>
          <w:rFonts w:ascii="Times New Roman" w:hAnsi="Times New Roman" w:cs="Times New Roman"/>
          <w:i w:val="0"/>
        </w:rPr>
        <w:lastRenderedPageBreak/>
        <w:t>3. Система программных мероприятий</w:t>
      </w:r>
      <w:bookmarkEnd w:id="4"/>
    </w:p>
    <w:p w14:paraId="4B2F7B2E" w14:textId="77777777" w:rsidR="007F0DE9" w:rsidRDefault="007F0DE9" w:rsidP="007F0DE9">
      <w:pPr>
        <w:ind w:firstLine="720"/>
        <w:jc w:val="both"/>
        <w:rPr>
          <w:sz w:val="28"/>
        </w:rPr>
      </w:pPr>
    </w:p>
    <w:p w14:paraId="77957BA2" w14:textId="77777777" w:rsidR="007F0DE9" w:rsidRPr="00B857AC" w:rsidRDefault="007F0DE9" w:rsidP="007F0DE9">
      <w:pPr>
        <w:ind w:firstLine="720"/>
        <w:jc w:val="both"/>
        <w:rPr>
          <w:sz w:val="28"/>
        </w:rPr>
      </w:pPr>
      <w:r w:rsidRPr="00B857AC">
        <w:rPr>
          <w:sz w:val="28"/>
        </w:rPr>
        <w:t xml:space="preserve">Программа содержит набор тиражируемых мероприятий </w:t>
      </w:r>
      <w:r>
        <w:rPr>
          <w:sz w:val="28"/>
        </w:rPr>
        <w:t>по направлениям реализации Программы</w:t>
      </w:r>
      <w:r w:rsidRPr="00B857AC">
        <w:rPr>
          <w:sz w:val="28"/>
        </w:rPr>
        <w:t xml:space="preserve">, оценку масштабов их применения, энергосберегающих эффектов и затрат на </w:t>
      </w:r>
      <w:r>
        <w:rPr>
          <w:sz w:val="28"/>
        </w:rPr>
        <w:t xml:space="preserve">их </w:t>
      </w:r>
      <w:r w:rsidRPr="00B857AC">
        <w:rPr>
          <w:sz w:val="28"/>
        </w:rPr>
        <w:t>реализацию.</w:t>
      </w:r>
    </w:p>
    <w:p w14:paraId="3CB4F395" w14:textId="77777777" w:rsidR="007F0DE9" w:rsidRPr="00B857AC" w:rsidRDefault="007F0DE9" w:rsidP="007F0DE9">
      <w:pPr>
        <w:ind w:firstLine="720"/>
        <w:jc w:val="both"/>
        <w:rPr>
          <w:sz w:val="28"/>
        </w:rPr>
      </w:pPr>
      <w:r w:rsidRPr="00B857AC">
        <w:rPr>
          <w:sz w:val="28"/>
        </w:rPr>
        <w:t xml:space="preserve">Своевременный вывод из эксплуатации старого оборудования, прекращение использования неэффективных технологических процессов должны осуществляться в соответствии с техническими регламентами, содержащими требования энергетической эффективности. </w:t>
      </w:r>
    </w:p>
    <w:p w14:paraId="04F16D2E" w14:textId="77777777" w:rsidR="007F0DE9" w:rsidRDefault="007F0DE9" w:rsidP="007F0DE9">
      <w:pPr>
        <w:ind w:firstLine="720"/>
        <w:jc w:val="both"/>
        <w:rPr>
          <w:sz w:val="28"/>
        </w:rPr>
      </w:pPr>
    </w:p>
    <w:p w14:paraId="3CF62D37" w14:textId="77777777"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278985092"/>
      <w:r w:rsidRPr="00104BF4">
        <w:rPr>
          <w:rFonts w:ascii="Times New Roman" w:hAnsi="Times New Roman" w:cs="Times New Roman"/>
          <w:i w:val="0"/>
        </w:rPr>
        <w:t>3.1. Энергосбережение и повышение энергоэффективности в бюджетном секторе</w:t>
      </w:r>
      <w:bookmarkEnd w:id="5"/>
    </w:p>
    <w:p w14:paraId="4B3176F7" w14:textId="77777777" w:rsidR="007F0DE9" w:rsidRPr="00096FA4" w:rsidRDefault="007F0DE9" w:rsidP="007F0DE9"/>
    <w:p w14:paraId="43ADAF5B" w14:textId="77777777" w:rsidR="007F0DE9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F61447">
        <w:rPr>
          <w:rFonts w:ascii="Times New Roman" w:hAnsi="Times New Roman"/>
          <w:sz w:val="28"/>
        </w:rPr>
        <w:t xml:space="preserve">В период реализации Программы основной проблемой </w:t>
      </w:r>
      <w:r w:rsidRPr="00F61447">
        <w:rPr>
          <w:rFonts w:ascii="Times New Roman" w:hAnsi="Times New Roman"/>
          <w:sz w:val="28"/>
        </w:rPr>
        <w:br/>
        <w:t>в бюджетной сфере будет снижение эффективности муниципального</w:t>
      </w:r>
      <w:r w:rsidRPr="00096FA4">
        <w:rPr>
          <w:rFonts w:ascii="Times New Roman" w:hAnsi="Times New Roman"/>
          <w:sz w:val="28"/>
        </w:rPr>
        <w:t xml:space="preserve">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14:paraId="792D16CA" w14:textId="77777777" w:rsidR="007F0DE9" w:rsidRPr="00096FA4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 xml:space="preserve">данной </w:t>
      </w:r>
      <w:r w:rsidRPr="00096FA4">
        <w:rPr>
          <w:rFonts w:ascii="Times New Roman" w:hAnsi="Times New Roman"/>
          <w:sz w:val="28"/>
        </w:rPr>
        <w:t xml:space="preserve">программы является повышение эффективности использования энергоресурсов в органах </w:t>
      </w:r>
      <w:r>
        <w:rPr>
          <w:rFonts w:ascii="Times New Roman" w:hAnsi="Times New Roman"/>
          <w:sz w:val="28"/>
        </w:rPr>
        <w:t xml:space="preserve">местного самоуправления </w:t>
      </w:r>
      <w:r w:rsidRPr="00096FA4">
        <w:rPr>
          <w:rFonts w:ascii="Times New Roman" w:hAnsi="Times New Roman"/>
          <w:sz w:val="28"/>
        </w:rPr>
        <w:t xml:space="preserve">и организациях </w:t>
      </w:r>
      <w:r>
        <w:rPr>
          <w:rFonts w:ascii="Times New Roman" w:hAnsi="Times New Roman"/>
          <w:sz w:val="28"/>
        </w:rPr>
        <w:t>бюджетной сферы</w:t>
      </w:r>
      <w:r w:rsidRPr="00096FA4">
        <w:rPr>
          <w:rFonts w:ascii="Times New Roman" w:hAnsi="Times New Roman"/>
          <w:sz w:val="28"/>
        </w:rPr>
        <w:t>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14:paraId="51D03054" w14:textId="77777777" w:rsidR="007F0DE9" w:rsidRPr="00745220" w:rsidRDefault="007F0DE9" w:rsidP="007F0DE9">
      <w:pPr>
        <w:pStyle w:val="ad"/>
        <w:spacing w:after="0"/>
        <w:ind w:firstLine="720"/>
        <w:jc w:val="both"/>
        <w:rPr>
          <w:i/>
          <w:sz w:val="28"/>
        </w:rPr>
      </w:pPr>
      <w:r w:rsidRPr="00096FA4">
        <w:rPr>
          <w:sz w:val="28"/>
        </w:rPr>
        <w:t>Основные задачи, которые необходимо решить для достижения поставленной цели</w:t>
      </w:r>
      <w:r>
        <w:rPr>
          <w:sz w:val="28"/>
        </w:rPr>
        <w:t>:</w:t>
      </w:r>
      <w:r w:rsidRPr="00745220">
        <w:rPr>
          <w:i/>
          <w:sz w:val="28"/>
        </w:rPr>
        <w:t xml:space="preserve"> </w:t>
      </w:r>
    </w:p>
    <w:p w14:paraId="3ADAE48D" w14:textId="77777777"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обеспечить проведение энергетических обследований, ведение энергетических паспортов по объектам муниципальных организаций;</w:t>
      </w:r>
    </w:p>
    <w:p w14:paraId="7A7ECD7C" w14:textId="77777777"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 xml:space="preserve">обеспечить оснащение приборами учета коммунальных ресурсов и </w:t>
      </w:r>
      <w:proofErr w:type="gramStart"/>
      <w:r w:rsidRPr="002B3606">
        <w:rPr>
          <w:sz w:val="28"/>
          <w:szCs w:val="28"/>
        </w:rPr>
        <w:t>устройствами  регулирования</w:t>
      </w:r>
      <w:proofErr w:type="gramEnd"/>
      <w:r w:rsidRPr="002B3606">
        <w:rPr>
          <w:sz w:val="28"/>
          <w:szCs w:val="28"/>
        </w:rPr>
        <w:t xml:space="preserve">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</w:t>
      </w:r>
      <w:r>
        <w:rPr>
          <w:sz w:val="28"/>
          <w:szCs w:val="28"/>
        </w:rPr>
        <w:t>,</w:t>
      </w:r>
      <w:r w:rsidRPr="002B3606">
        <w:rPr>
          <w:sz w:val="28"/>
          <w:szCs w:val="28"/>
        </w:rPr>
        <w:t xml:space="preserve"> исходя из показаний приборов учета;</w:t>
      </w:r>
    </w:p>
    <w:p w14:paraId="6D9E0D33" w14:textId="77777777"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14:paraId="636D40CE" w14:textId="77777777"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сформировать систему муниципальных нормативных правовых актов, стимулирующих энергосбережение.</w:t>
      </w:r>
    </w:p>
    <w:p w14:paraId="715C1299" w14:textId="77777777" w:rsidR="007F0DE9" w:rsidRPr="003E7397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E7397">
        <w:rPr>
          <w:rFonts w:ascii="Times New Roman" w:hAnsi="Times New Roman"/>
          <w:sz w:val="28"/>
          <w:szCs w:val="28"/>
        </w:rPr>
        <w:t xml:space="preserve">Механизм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3E7397">
        <w:rPr>
          <w:rFonts w:ascii="Times New Roman" w:hAnsi="Times New Roman"/>
          <w:sz w:val="28"/>
          <w:szCs w:val="28"/>
        </w:rPr>
        <w:t>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14:paraId="744269C5" w14:textId="77777777" w:rsidR="007F0DE9" w:rsidRDefault="007F0DE9" w:rsidP="007F0DE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В программу включены следующие объекты бюджетной сферы муниципального образования «Волочаевское </w:t>
      </w:r>
      <w:r w:rsidR="00D91014">
        <w:rPr>
          <w:sz w:val="28"/>
        </w:rPr>
        <w:t>сельское</w:t>
      </w:r>
      <w:r>
        <w:rPr>
          <w:sz w:val="28"/>
        </w:rPr>
        <w:t xml:space="preserve"> поселение»:</w:t>
      </w:r>
    </w:p>
    <w:p w14:paraId="32E0A3E0" w14:textId="77777777" w:rsidR="007F0DE9" w:rsidRDefault="007F0DE9" w:rsidP="007F0DE9">
      <w:pPr>
        <w:ind w:firstLine="851"/>
        <w:jc w:val="both"/>
        <w:rPr>
          <w:sz w:val="28"/>
        </w:rPr>
      </w:pPr>
    </w:p>
    <w:p w14:paraId="6EFBA535" w14:textId="77777777" w:rsidR="007F0DE9" w:rsidRPr="00BF1924" w:rsidRDefault="007F0DE9" w:rsidP="007F0DE9">
      <w:pPr>
        <w:numPr>
          <w:ilvl w:val="0"/>
          <w:numId w:val="12"/>
        </w:numPr>
        <w:jc w:val="both"/>
        <w:rPr>
          <w:sz w:val="28"/>
        </w:rPr>
      </w:pPr>
      <w:r w:rsidRPr="00BF1924">
        <w:rPr>
          <w:sz w:val="28"/>
        </w:rPr>
        <w:t xml:space="preserve">Администрация Волочаевского </w:t>
      </w:r>
      <w:r w:rsidR="00D91014">
        <w:rPr>
          <w:sz w:val="28"/>
        </w:rPr>
        <w:t>сельского</w:t>
      </w:r>
      <w:r w:rsidRPr="00BF1924">
        <w:rPr>
          <w:sz w:val="28"/>
        </w:rPr>
        <w:t xml:space="preserve"> поселения;</w:t>
      </w:r>
    </w:p>
    <w:p w14:paraId="46FDE47B" w14:textId="77777777" w:rsidR="007F0DE9" w:rsidRDefault="007F0DE9" w:rsidP="007F0DE9">
      <w:pPr>
        <w:ind w:firstLine="709"/>
        <w:jc w:val="both"/>
        <w:rPr>
          <w:sz w:val="28"/>
        </w:rPr>
      </w:pPr>
      <w:r>
        <w:rPr>
          <w:sz w:val="28"/>
        </w:rPr>
        <w:t>Перечень мероприятий по повышению энергетической эффективности с оценкой экономии ресурсов приведен по каждому объекту в с</w:t>
      </w:r>
      <w:r w:rsidR="00181BC7">
        <w:rPr>
          <w:sz w:val="28"/>
        </w:rPr>
        <w:t>оответствующих приложениях 1</w:t>
      </w:r>
      <w:r>
        <w:rPr>
          <w:sz w:val="28"/>
        </w:rPr>
        <w:t>.</w:t>
      </w:r>
    </w:p>
    <w:p w14:paraId="153310D6" w14:textId="77777777" w:rsidR="007F0DE9" w:rsidRDefault="007F0DE9" w:rsidP="007F0DE9">
      <w:pPr>
        <w:ind w:firstLine="709"/>
        <w:jc w:val="both"/>
        <w:rPr>
          <w:sz w:val="28"/>
        </w:rPr>
      </w:pPr>
      <w:r w:rsidRPr="008D49A4">
        <w:rPr>
          <w:sz w:val="28"/>
        </w:rPr>
        <w:t xml:space="preserve">Система программных мероприятий, содержание и структура настоящей Программы разработаны согласно требованиям государственной информационной системы (ГИС) в области энергосбережения и повышения энергетической эффективности. Исходные данные по объектам, включенным </w:t>
      </w:r>
      <w:r>
        <w:rPr>
          <w:sz w:val="28"/>
        </w:rPr>
        <w:t>Программу</w:t>
      </w:r>
      <w:r w:rsidRPr="008D49A4">
        <w:rPr>
          <w:sz w:val="28"/>
        </w:rPr>
        <w:t xml:space="preserve"> внесены в ГИС, в которой будет осуществляться ежегодная корректировка программы, учитываться данные о фактическом потреблении ресурсов и формироваться необходимая отчетность. Доступ к информации осуществляется через Интернет-портал energosber.info</w:t>
      </w:r>
      <w:r>
        <w:rPr>
          <w:sz w:val="28"/>
        </w:rPr>
        <w:t>.</w:t>
      </w:r>
    </w:p>
    <w:p w14:paraId="6319A686" w14:textId="77777777" w:rsidR="007F0DE9" w:rsidRPr="008D49A4" w:rsidRDefault="007F0DE9" w:rsidP="007F0DE9">
      <w:pPr>
        <w:ind w:firstLine="709"/>
        <w:jc w:val="both"/>
        <w:rPr>
          <w:sz w:val="28"/>
        </w:rPr>
      </w:pPr>
    </w:p>
    <w:p w14:paraId="6A165924" w14:textId="77777777"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6" w:name="_Toc278985093"/>
      <w:r w:rsidRPr="00104BF4">
        <w:rPr>
          <w:rFonts w:ascii="Times New Roman" w:hAnsi="Times New Roman" w:cs="Times New Roman"/>
          <w:i w:val="0"/>
        </w:rPr>
        <w:t>3.2 Энергосбережение и повышение энергоэффективности в системах коммунальной инфраструктуры</w:t>
      </w:r>
      <w:bookmarkEnd w:id="6"/>
    </w:p>
    <w:p w14:paraId="76669A95" w14:textId="77777777" w:rsidR="007F0DE9" w:rsidRDefault="007F0DE9" w:rsidP="007F0DE9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14:paraId="59454488" w14:textId="77777777" w:rsidR="007F0DE9" w:rsidRPr="00D066A4" w:rsidRDefault="007F0DE9" w:rsidP="007F0DE9">
      <w:pPr>
        <w:ind w:firstLine="720"/>
        <w:jc w:val="both"/>
        <w:rPr>
          <w:sz w:val="28"/>
        </w:rPr>
      </w:pPr>
      <w:r w:rsidRPr="00D066A4">
        <w:rPr>
          <w:sz w:val="28"/>
        </w:rPr>
        <w:t xml:space="preserve">Жилищно-коммунальное хозяйство </w:t>
      </w:r>
      <w:r w:rsidRPr="00E75C49">
        <w:rPr>
          <w:sz w:val="28"/>
          <w:szCs w:val="28"/>
        </w:rPr>
        <w:t xml:space="preserve">«Волочаевского </w:t>
      </w:r>
      <w:r w:rsidR="0006284B">
        <w:rPr>
          <w:sz w:val="28"/>
          <w:szCs w:val="28"/>
        </w:rPr>
        <w:t>сельского</w:t>
      </w:r>
      <w:r w:rsidRPr="00E75C49">
        <w:rPr>
          <w:sz w:val="28"/>
          <w:szCs w:val="28"/>
        </w:rPr>
        <w:t xml:space="preserve"> поселения»</w:t>
      </w:r>
      <w:r w:rsidRPr="00D066A4">
        <w:rPr>
          <w:sz w:val="28"/>
          <w:szCs w:val="28"/>
        </w:rPr>
        <w:t xml:space="preserve"> </w:t>
      </w:r>
      <w:r>
        <w:rPr>
          <w:sz w:val="28"/>
        </w:rPr>
        <w:t>Еврейской автономной области</w:t>
      </w:r>
      <w:r w:rsidRPr="00D066A4">
        <w:rPr>
          <w:sz w:val="28"/>
        </w:rPr>
        <w:t xml:space="preserve">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 Проблема усугубляется наличием большой задолженности в отрасли, образовавшейся в результате невыполнения бюджетами, в первую очередь муниципальными, своих обязательств, а также задолженностью населения за потребленные услуги.</w:t>
      </w:r>
    </w:p>
    <w:p w14:paraId="5162FFBB" w14:textId="77777777" w:rsidR="007F0DE9" w:rsidRPr="00D066A4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066A4">
        <w:rPr>
          <w:sz w:val="28"/>
        </w:rPr>
        <w:t xml:space="preserve">Первоочередного решения требуют следующие проблемы в жилищно-коммунальном хозяйстве </w:t>
      </w:r>
      <w:r>
        <w:rPr>
          <w:sz w:val="28"/>
        </w:rPr>
        <w:t>муниципального образования</w:t>
      </w:r>
      <w:r w:rsidRPr="00D066A4">
        <w:rPr>
          <w:sz w:val="28"/>
        </w:rPr>
        <w:t>:</w:t>
      </w:r>
    </w:p>
    <w:p w14:paraId="5DF9791B" w14:textId="77777777"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высокий уровень износа основных фондов и коммуникаций;</w:t>
      </w:r>
    </w:p>
    <w:p w14:paraId="46A7E849" w14:textId="77777777"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низкая надежность поставок услуг конечным потребителям, возникающая из-за финансовой нестабильности в сочетании с отсутствием источников погашения задолженности;</w:t>
      </w:r>
    </w:p>
    <w:p w14:paraId="32870C71" w14:textId="77777777"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существенное отставание развития жилищно-коммунального хозяйства поселения, отсутствие </w:t>
      </w:r>
      <w:r>
        <w:rPr>
          <w:sz w:val="28"/>
        </w:rPr>
        <w:t>возможностей его финансирования</w:t>
      </w:r>
      <w:r w:rsidRPr="00D76E21">
        <w:rPr>
          <w:sz w:val="28"/>
        </w:rPr>
        <w:t>;</w:t>
      </w:r>
    </w:p>
    <w:p w14:paraId="01F50F51" w14:textId="77777777"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сохранение завышенных ожиданий бюджетной поддержки основных фондов регионального ЖКХ, достигающей 60-70 %, </w:t>
      </w:r>
    </w:p>
    <w:p w14:paraId="315935BF" w14:textId="77777777"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неэффективная система управления, отсутствие реальных рычагов экономического и правового регулирования модернизации рынка жилищно-коммунальных услуг;</w:t>
      </w:r>
    </w:p>
    <w:p w14:paraId="466FB761" w14:textId="77777777"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большой объем ветхого и аварийного жилищного фонда; </w:t>
      </w:r>
    </w:p>
    <w:p w14:paraId="46DAF0A9" w14:textId="77777777"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высокие затраты на производство коммунальных услуг, неэффективность схем теплоснабжения, использование высокозатратных видов топлива, в т.ч. завозного;</w:t>
      </w:r>
    </w:p>
    <w:p w14:paraId="584F56DD" w14:textId="77777777"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lastRenderedPageBreak/>
        <w:t>•</w:t>
      </w:r>
      <w:r w:rsidRPr="00D76E21">
        <w:rPr>
          <w:sz w:val="28"/>
        </w:rPr>
        <w:tab/>
        <w:t xml:space="preserve">повышенные потери ресурсов в сетевой инфраструктуре. </w:t>
      </w:r>
    </w:p>
    <w:p w14:paraId="76C44375" w14:textId="77777777" w:rsidR="007F0DE9" w:rsidRDefault="007F0DE9" w:rsidP="007F0DE9">
      <w:pPr>
        <w:jc w:val="center"/>
        <w:rPr>
          <w:b/>
          <w:sz w:val="28"/>
        </w:rPr>
      </w:pPr>
    </w:p>
    <w:p w14:paraId="625CE446" w14:textId="77777777" w:rsidR="007F0DE9" w:rsidRPr="00EF471A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7" w:name="_Toc278985094"/>
      <w:r w:rsidRPr="00EF471A">
        <w:rPr>
          <w:rFonts w:ascii="Times New Roman" w:hAnsi="Times New Roman" w:cs="Times New Roman"/>
          <w:i w:val="0"/>
        </w:rPr>
        <w:t>3.3 Типовые мероприятия</w:t>
      </w:r>
      <w:bookmarkEnd w:id="7"/>
    </w:p>
    <w:p w14:paraId="20AE4C8A" w14:textId="77777777" w:rsidR="007F0DE9" w:rsidRDefault="007F0DE9" w:rsidP="007F0DE9">
      <w:pPr>
        <w:ind w:firstLine="720"/>
        <w:jc w:val="both"/>
        <w:rPr>
          <w:sz w:val="28"/>
        </w:rPr>
      </w:pPr>
    </w:p>
    <w:p w14:paraId="59BB0E51" w14:textId="77777777"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Программой предусмотрена реализация следующих типовых мероприятий на объектах муниципального поселения:</w:t>
      </w:r>
    </w:p>
    <w:p w14:paraId="78211E80" w14:textId="77777777" w:rsidR="007F0DE9" w:rsidRDefault="007F0DE9" w:rsidP="007F0DE9">
      <w:pPr>
        <w:ind w:firstLine="720"/>
        <w:jc w:val="both"/>
        <w:rPr>
          <w:sz w:val="28"/>
        </w:rPr>
      </w:pPr>
    </w:p>
    <w:p w14:paraId="299C15FA" w14:textId="77777777"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Энергетический аудит</w:t>
      </w:r>
    </w:p>
    <w:p w14:paraId="6403ECDD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Энергетический аудит служит для оценки эффективного использования энергоресурсов для предприятия, технологического процесса или оборудования и позволяет сделать количественные оценки сбережения энергоресурсов и финансовых затрат.</w:t>
      </w:r>
    </w:p>
    <w:p w14:paraId="05A2BA59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процессе энергетического обследования определяется реальное состояние систем энергопотребления, устанавливаются источники непроизводительных потерь энергоресурсов, проводится поиск оптимальных путей снижения этих потерь, выбирается наиболее рациональная</w:t>
      </w:r>
      <w:r>
        <w:rPr>
          <w:sz w:val="28"/>
        </w:rPr>
        <w:t>,</w:t>
      </w:r>
      <w:r w:rsidRPr="006969EF">
        <w:rPr>
          <w:sz w:val="28"/>
        </w:rPr>
        <w:t xml:space="preserve"> с точки зрения выбранного критерия (снижение платы за энергоресурсы, сокращение потребления какого-либо вида энергоресурсов при сокращении лимитов, экология, обеспечение энергетической безопасности и т.п.)</w:t>
      </w:r>
      <w:r>
        <w:rPr>
          <w:sz w:val="28"/>
        </w:rPr>
        <w:t xml:space="preserve">, </w:t>
      </w:r>
      <w:r w:rsidRPr="006969EF">
        <w:rPr>
          <w:sz w:val="28"/>
        </w:rPr>
        <w:t xml:space="preserve"> стратегия деятельности по реализации конкретных мероприятий.</w:t>
      </w:r>
    </w:p>
    <w:p w14:paraId="4ED39690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Реализация малозатратных и организационных мероприятий позволяет достигнуть экономии топливо-энергетических ресурсов без привлечения внешнего финансирования.</w:t>
      </w:r>
    </w:p>
    <w:p w14:paraId="2643EEED" w14:textId="77777777" w:rsidR="007F0DE9" w:rsidRPr="00394E43" w:rsidRDefault="007F0DE9" w:rsidP="007F0DE9">
      <w:pPr>
        <w:jc w:val="both"/>
        <w:rPr>
          <w:bCs/>
        </w:rPr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малозатратные и организационные мероприятия снижают потребление энергоресурсов на 5-10%.</w:t>
      </w:r>
    </w:p>
    <w:p w14:paraId="1731C10F" w14:textId="77777777" w:rsidR="007F0DE9" w:rsidRPr="006969EF" w:rsidRDefault="007F0DE9" w:rsidP="007F0DE9">
      <w:pPr>
        <w:ind w:firstLine="720"/>
        <w:jc w:val="both"/>
        <w:rPr>
          <w:sz w:val="28"/>
        </w:rPr>
      </w:pPr>
    </w:p>
    <w:p w14:paraId="6AC81072" w14:textId="77777777"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>Установка приб</w:t>
      </w:r>
      <w:r>
        <w:rPr>
          <w:b/>
          <w:bCs/>
          <w:sz w:val="28"/>
        </w:rPr>
        <w:t>оров учета тепла и горячей воды</w:t>
      </w:r>
    </w:p>
    <w:p w14:paraId="182BE7DE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Обязательным условием получения денежной экономи</w:t>
      </w:r>
      <w:r>
        <w:rPr>
          <w:sz w:val="28"/>
        </w:rPr>
        <w:t>и</w:t>
      </w:r>
      <w:r w:rsidRPr="006969EF">
        <w:rPr>
          <w:sz w:val="28"/>
        </w:rPr>
        <w:t xml:space="preserve"> от сокращения потребления топливно-энергетических ресурсов является наличие приборного учета. Оснащение </w:t>
      </w:r>
      <w:r>
        <w:rPr>
          <w:sz w:val="28"/>
        </w:rPr>
        <w:t xml:space="preserve">учреждений </w:t>
      </w:r>
      <w:r w:rsidRPr="006969EF">
        <w:rPr>
          <w:sz w:val="28"/>
        </w:rPr>
        <w:t xml:space="preserve">приборами учета тепла и горячей воды является экономически оправданным мероприятием. Как правило, фактическое потребление тепла и горячей воды существенно ниже расчетного. Экономия денежных средств на оплату услуг отопления и горячего водоснабжения в среднем составляет </w:t>
      </w:r>
      <w:proofErr w:type="gramStart"/>
      <w:r>
        <w:rPr>
          <w:sz w:val="28"/>
        </w:rPr>
        <w:t>15</w:t>
      </w:r>
      <w:r w:rsidRPr="006969EF">
        <w:rPr>
          <w:sz w:val="28"/>
        </w:rPr>
        <w:t>..</w:t>
      </w:r>
      <w:proofErr w:type="gramEnd"/>
      <w:r>
        <w:rPr>
          <w:sz w:val="28"/>
        </w:rPr>
        <w:t>20</w:t>
      </w:r>
      <w:r w:rsidRPr="006969EF">
        <w:rPr>
          <w:sz w:val="28"/>
        </w:rPr>
        <w:t>%.  Срок окупаемости установки приборов учета тепла не превышает 2-х отопительных сезонов.</w:t>
      </w:r>
      <w:r>
        <w:rPr>
          <w:sz w:val="28"/>
        </w:rPr>
        <w:t xml:space="preserve"> </w:t>
      </w:r>
    </w:p>
    <w:p w14:paraId="676AEC43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Финансовую экономию от установки приборов учета тепа целесообразно направить на финансирование других энергосберегающих мероприятий</w:t>
      </w:r>
      <w:r>
        <w:rPr>
          <w:sz w:val="28"/>
        </w:rPr>
        <w:t xml:space="preserve">. </w:t>
      </w:r>
      <w:r w:rsidRPr="006969EF">
        <w:rPr>
          <w:sz w:val="28"/>
        </w:rPr>
        <w:t xml:space="preserve">Установка приборов учета тепла возможна без привлечения внешнего финансирования в рамках </w:t>
      </w:r>
      <w:proofErr w:type="spellStart"/>
      <w:r w:rsidRPr="006969EF">
        <w:rPr>
          <w:sz w:val="28"/>
        </w:rPr>
        <w:t>энергосервисных</w:t>
      </w:r>
      <w:proofErr w:type="spellEnd"/>
      <w:r w:rsidRPr="006969EF">
        <w:rPr>
          <w:sz w:val="28"/>
        </w:rPr>
        <w:t xml:space="preserve"> контрактов.</w:t>
      </w:r>
    </w:p>
    <w:p w14:paraId="0BF6C486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снижение платежей за тепло и горячую воду на 10-30%.</w:t>
      </w:r>
    </w:p>
    <w:p w14:paraId="14DDF7AA" w14:textId="77777777" w:rsidR="007F0DE9" w:rsidRDefault="007F0DE9" w:rsidP="007F0DE9">
      <w:pPr>
        <w:ind w:firstLine="720"/>
        <w:jc w:val="both"/>
        <w:rPr>
          <w:b/>
          <w:bCs/>
          <w:sz w:val="28"/>
        </w:rPr>
      </w:pPr>
    </w:p>
    <w:p w14:paraId="2272E3F7" w14:textId="77777777"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>Установка приборов учета холодной воды</w:t>
      </w:r>
    </w:p>
    <w:p w14:paraId="2CA03ED7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Несмотря на невысокие тарифы за холодную воду, приборы учета воды окупаются примерно за 2</w:t>
      </w:r>
      <w:r>
        <w:rPr>
          <w:sz w:val="28"/>
        </w:rPr>
        <w:t>-</w:t>
      </w:r>
      <w:r w:rsidRPr="006969EF">
        <w:rPr>
          <w:sz w:val="28"/>
        </w:rPr>
        <w:t>4 года.</w:t>
      </w:r>
    </w:p>
    <w:p w14:paraId="1A979C38" w14:textId="77777777"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Целесообразно </w:t>
      </w:r>
      <w:r w:rsidRPr="006969EF">
        <w:rPr>
          <w:sz w:val="28"/>
        </w:rPr>
        <w:t>использование современных электромагнитных приборов позволяющих учитывать э</w:t>
      </w:r>
      <w:r>
        <w:rPr>
          <w:sz w:val="28"/>
        </w:rPr>
        <w:t>ксплуатационный расход здания и</w:t>
      </w:r>
      <w:r w:rsidRPr="006969EF">
        <w:rPr>
          <w:sz w:val="28"/>
        </w:rPr>
        <w:t>, одновременно, обеспечивать прохождение расхода</w:t>
      </w:r>
      <w:r>
        <w:rPr>
          <w:sz w:val="28"/>
        </w:rPr>
        <w:t xml:space="preserve"> воды на пожаротушение</w:t>
      </w:r>
      <w:r w:rsidRPr="006969EF">
        <w:rPr>
          <w:sz w:val="28"/>
        </w:rPr>
        <w:t xml:space="preserve">. За </w:t>
      </w:r>
      <w:proofErr w:type="gramStart"/>
      <w:r w:rsidRPr="006969EF">
        <w:rPr>
          <w:sz w:val="28"/>
        </w:rPr>
        <w:t>счет  таких</w:t>
      </w:r>
      <w:proofErr w:type="gramEnd"/>
      <w:r w:rsidRPr="006969EF">
        <w:rPr>
          <w:sz w:val="28"/>
        </w:rPr>
        <w:t xml:space="preserve"> приборов можно упростить и удешевить внутреннюю систему пожаротушения здания</w:t>
      </w:r>
      <w:r>
        <w:rPr>
          <w:sz w:val="28"/>
        </w:rPr>
        <w:t>,</w:t>
      </w:r>
      <w:r w:rsidRPr="006969EF">
        <w:rPr>
          <w:sz w:val="28"/>
        </w:rPr>
        <w:t xml:space="preserve"> исключив из нее электрифицированные задвижки и кнопки управления.</w:t>
      </w:r>
    </w:p>
    <w:p w14:paraId="4550C937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 :</w:t>
      </w:r>
      <w:proofErr w:type="gramEnd"/>
      <w:r w:rsidRPr="00394E43">
        <w:rPr>
          <w:bCs/>
        </w:rPr>
        <w:t xml:space="preserve"> снижение платежей холодную воду на 10-20%.</w:t>
      </w:r>
    </w:p>
    <w:p w14:paraId="474417A6" w14:textId="77777777" w:rsidR="007F0DE9" w:rsidRDefault="007F0DE9" w:rsidP="007F0DE9">
      <w:pPr>
        <w:ind w:firstLine="720"/>
        <w:jc w:val="both"/>
        <w:rPr>
          <w:b/>
          <w:bCs/>
          <w:sz w:val="28"/>
        </w:rPr>
      </w:pPr>
    </w:p>
    <w:p w14:paraId="1A4C1EE3" w14:textId="77777777"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>Установка двухтарифного счетчика электрической энергии (день-ночь)</w:t>
      </w:r>
      <w:r>
        <w:rPr>
          <w:b/>
          <w:bCs/>
          <w:sz w:val="28"/>
        </w:rPr>
        <w:t>.</w:t>
      </w:r>
    </w:p>
    <w:p w14:paraId="7549AD4C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Даже при односменной работе не менее 15</w:t>
      </w:r>
      <w:r>
        <w:rPr>
          <w:sz w:val="28"/>
        </w:rPr>
        <w:t>-</w:t>
      </w:r>
      <w:r w:rsidRPr="006969EF">
        <w:rPr>
          <w:sz w:val="28"/>
        </w:rPr>
        <w:t>20% процентов потребления электрической энергии приходится на ночное время. Это электропо</w:t>
      </w:r>
      <w:r>
        <w:rPr>
          <w:sz w:val="28"/>
        </w:rPr>
        <w:t>требление</w:t>
      </w:r>
      <w:r w:rsidRPr="006969EF">
        <w:rPr>
          <w:sz w:val="28"/>
        </w:rPr>
        <w:t xml:space="preserve"> систем наружного и дежурного освещения, вентиляции, насосов. Использование ночного тарифа (который на 30</w:t>
      </w:r>
      <w:r>
        <w:rPr>
          <w:sz w:val="28"/>
        </w:rPr>
        <w:t>-</w:t>
      </w:r>
      <w:r w:rsidRPr="006969EF">
        <w:rPr>
          <w:sz w:val="28"/>
        </w:rPr>
        <w:t>40% ниже дневного) позволяет снизить затраты на электроэнергию на 3</w:t>
      </w:r>
      <w:r>
        <w:rPr>
          <w:sz w:val="28"/>
        </w:rPr>
        <w:t>-</w:t>
      </w:r>
      <w:r w:rsidRPr="006969EF">
        <w:rPr>
          <w:sz w:val="28"/>
        </w:rPr>
        <w:t>5% без значительных капитальных затрат.</w:t>
      </w:r>
    </w:p>
    <w:p w14:paraId="268A3DB6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Развитием использования преимуществ ночного тарифа является включение мощного электронагревательного оборудования только в ночное время с аккумуляцией теплоты на суточное потребление. Наиболее распространено приготовление горячей воды в баках </w:t>
      </w:r>
      <w:r>
        <w:rPr>
          <w:sz w:val="28"/>
        </w:rPr>
        <w:t xml:space="preserve">- </w:t>
      </w:r>
      <w:r w:rsidRPr="006969EF">
        <w:rPr>
          <w:sz w:val="28"/>
        </w:rPr>
        <w:t>накопителях, причем нагреватели баков включаются только в ночное время.</w:t>
      </w:r>
    </w:p>
    <w:p w14:paraId="206E47C2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 :</w:t>
      </w:r>
      <w:proofErr w:type="gramEnd"/>
      <w:r w:rsidRPr="00394E43">
        <w:rPr>
          <w:bCs/>
        </w:rPr>
        <w:t xml:space="preserve"> снижение платежей  за электроэнергию на 4-10%.</w:t>
      </w:r>
    </w:p>
    <w:p w14:paraId="41C3B2BF" w14:textId="77777777" w:rsidR="007F0DE9" w:rsidRPr="006969EF" w:rsidRDefault="007F0DE9" w:rsidP="007F0DE9">
      <w:pPr>
        <w:ind w:firstLine="720"/>
        <w:jc w:val="both"/>
        <w:rPr>
          <w:sz w:val="28"/>
        </w:rPr>
      </w:pPr>
    </w:p>
    <w:p w14:paraId="0BAD17FD" w14:textId="77777777"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 xml:space="preserve">Установка регуляторов давления холодной и горячей воды </w:t>
      </w:r>
    </w:p>
    <w:p w14:paraId="0A7E0D25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Расход воды через сантехн</w:t>
      </w:r>
      <w:r>
        <w:rPr>
          <w:sz w:val="28"/>
        </w:rPr>
        <w:t xml:space="preserve">ические приборы пропорционален </w:t>
      </w:r>
      <w:r w:rsidRPr="006969EF">
        <w:rPr>
          <w:sz w:val="28"/>
        </w:rPr>
        <w:t>давлени</w:t>
      </w:r>
      <w:r>
        <w:rPr>
          <w:sz w:val="28"/>
        </w:rPr>
        <w:t>ю</w:t>
      </w:r>
      <w:r w:rsidRPr="006969EF">
        <w:rPr>
          <w:sz w:val="28"/>
        </w:rPr>
        <w:t xml:space="preserve"> жидкости</w:t>
      </w:r>
      <w:r>
        <w:rPr>
          <w:sz w:val="28"/>
        </w:rPr>
        <w:t xml:space="preserve"> в системе</w:t>
      </w:r>
      <w:r w:rsidRPr="006969EF">
        <w:rPr>
          <w:sz w:val="28"/>
        </w:rPr>
        <w:t>. Т.е.</w:t>
      </w:r>
      <w:r>
        <w:rPr>
          <w:sz w:val="28"/>
        </w:rPr>
        <w:t>,</w:t>
      </w:r>
      <w:r w:rsidRPr="006969EF">
        <w:rPr>
          <w:sz w:val="28"/>
        </w:rPr>
        <w:t xml:space="preserve"> снижая давление</w:t>
      </w:r>
      <w:r>
        <w:rPr>
          <w:sz w:val="28"/>
        </w:rPr>
        <w:t xml:space="preserve"> в системе </w:t>
      </w:r>
      <w:r w:rsidRPr="006969EF">
        <w:rPr>
          <w:sz w:val="28"/>
        </w:rPr>
        <w:t>в 2 раза</w:t>
      </w:r>
      <w:r>
        <w:rPr>
          <w:sz w:val="28"/>
        </w:rPr>
        <w:t>,</w:t>
      </w:r>
      <w:r w:rsidRPr="006969EF">
        <w:rPr>
          <w:sz w:val="28"/>
        </w:rPr>
        <w:t xml:space="preserve"> мы получаем снижение расхода в 1,4 раза. Нормативной литературой регламентируется максимальное давление воды перед водоразборными кранами – 4,5 атм. Зачастую давление в сетях существенно превышает это значение, что приводит к повышенным расходам воды (особенно на нижних этажах многоэтажных зданий).</w:t>
      </w:r>
    </w:p>
    <w:p w14:paraId="20CAFBD1" w14:textId="77777777"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Понижение давления</w:t>
      </w:r>
      <w:r w:rsidRPr="006969EF">
        <w:rPr>
          <w:sz w:val="28"/>
        </w:rPr>
        <w:t xml:space="preserve"> воды до оптимального уровня и выравнива</w:t>
      </w:r>
      <w:r>
        <w:rPr>
          <w:sz w:val="28"/>
        </w:rPr>
        <w:t>ние</w:t>
      </w:r>
      <w:r w:rsidRPr="006969EF">
        <w:rPr>
          <w:sz w:val="28"/>
        </w:rPr>
        <w:t xml:space="preserve"> его по этажам </w:t>
      </w:r>
      <w:proofErr w:type="gramStart"/>
      <w:r w:rsidRPr="006969EF">
        <w:rPr>
          <w:sz w:val="28"/>
        </w:rPr>
        <w:t>здания</w:t>
      </w:r>
      <w:r>
        <w:rPr>
          <w:sz w:val="28"/>
        </w:rPr>
        <w:t xml:space="preserve">, </w:t>
      </w:r>
      <w:r w:rsidRPr="006969EF">
        <w:rPr>
          <w:sz w:val="28"/>
        </w:rPr>
        <w:t xml:space="preserve"> сокраща</w:t>
      </w:r>
      <w:r>
        <w:rPr>
          <w:sz w:val="28"/>
        </w:rPr>
        <w:t>ют</w:t>
      </w:r>
      <w:proofErr w:type="gramEnd"/>
      <w:r>
        <w:rPr>
          <w:sz w:val="28"/>
        </w:rPr>
        <w:t xml:space="preserve"> </w:t>
      </w:r>
      <w:r w:rsidRPr="006969EF">
        <w:rPr>
          <w:sz w:val="28"/>
        </w:rPr>
        <w:t xml:space="preserve">непроизводительные потери воды. </w:t>
      </w:r>
      <w:proofErr w:type="gramStart"/>
      <w:r w:rsidRPr="006969EF">
        <w:rPr>
          <w:sz w:val="28"/>
        </w:rPr>
        <w:t>Помимо этого</w:t>
      </w:r>
      <w:proofErr w:type="gramEnd"/>
      <w:r w:rsidRPr="006969EF">
        <w:rPr>
          <w:sz w:val="28"/>
        </w:rPr>
        <w:t xml:space="preserve"> улучшаются условия работы сантехнической арматуры, уменьшается возможность аварий и термических ожогов.</w:t>
      </w:r>
    </w:p>
    <w:p w14:paraId="262B3D52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 :</w:t>
      </w:r>
      <w:proofErr w:type="gramEnd"/>
      <w:r w:rsidRPr="00394E43">
        <w:rPr>
          <w:bCs/>
        </w:rPr>
        <w:t xml:space="preserve"> сокращение расхода холодной и горячей воды на 5-10%.</w:t>
      </w:r>
    </w:p>
    <w:p w14:paraId="63DC35B3" w14:textId="77777777" w:rsidR="007F0DE9" w:rsidRPr="006969EF" w:rsidRDefault="007F0DE9" w:rsidP="007F0DE9">
      <w:pPr>
        <w:ind w:firstLine="720"/>
        <w:jc w:val="both"/>
        <w:rPr>
          <w:sz w:val="28"/>
        </w:rPr>
      </w:pPr>
    </w:p>
    <w:p w14:paraId="1204F5BD" w14:textId="77777777" w:rsidR="007F0DE9" w:rsidRDefault="007F0DE9" w:rsidP="007F0DE9">
      <w:pPr>
        <w:ind w:firstLine="720"/>
        <w:jc w:val="both"/>
        <w:rPr>
          <w:b/>
          <w:bCs/>
          <w:sz w:val="28"/>
        </w:rPr>
      </w:pPr>
    </w:p>
    <w:p w14:paraId="635401BD" w14:textId="77777777"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Установка регулятора температуры горячей воды</w:t>
      </w:r>
    </w:p>
    <w:p w14:paraId="28D3A4B3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Нормативна</w:t>
      </w:r>
      <w:r>
        <w:rPr>
          <w:sz w:val="28"/>
        </w:rPr>
        <w:t>я</w:t>
      </w:r>
      <w:r w:rsidRPr="006969EF">
        <w:rPr>
          <w:sz w:val="28"/>
        </w:rPr>
        <w:t xml:space="preserve"> литература ограничивает </w:t>
      </w:r>
      <w:r>
        <w:rPr>
          <w:sz w:val="28"/>
        </w:rPr>
        <w:t xml:space="preserve">в тепловых сетях </w:t>
      </w:r>
      <w:r w:rsidRPr="006969EF">
        <w:rPr>
          <w:sz w:val="28"/>
        </w:rPr>
        <w:t xml:space="preserve">максимальную температуру горячей </w:t>
      </w:r>
      <w:proofErr w:type="gramStart"/>
      <w:r w:rsidRPr="006969EF">
        <w:rPr>
          <w:sz w:val="28"/>
        </w:rPr>
        <w:t xml:space="preserve">воды </w:t>
      </w:r>
      <w:r>
        <w:rPr>
          <w:sz w:val="28"/>
        </w:rPr>
        <w:t xml:space="preserve"> -</w:t>
      </w:r>
      <w:proofErr w:type="gramEnd"/>
      <w:r>
        <w:rPr>
          <w:sz w:val="28"/>
        </w:rPr>
        <w:t xml:space="preserve"> </w:t>
      </w:r>
      <w:r w:rsidRPr="006969EF">
        <w:rPr>
          <w:sz w:val="28"/>
        </w:rPr>
        <w:t>70</w:t>
      </w:r>
      <w:r>
        <w:rPr>
          <w:sz w:val="28"/>
        </w:rPr>
        <w:sym w:font="Symbol" w:char="F0B0"/>
      </w:r>
      <w:r w:rsidRPr="006969EF">
        <w:rPr>
          <w:sz w:val="28"/>
        </w:rPr>
        <w:t>С. При открытом водозаборе из тепловых сетей температура может существенно превышать это значение и достигать 95</w:t>
      </w:r>
      <w:r>
        <w:rPr>
          <w:sz w:val="28"/>
        </w:rPr>
        <w:sym w:font="Symbol" w:char="F0B0"/>
      </w:r>
      <w:r w:rsidRPr="006969EF">
        <w:rPr>
          <w:sz w:val="28"/>
        </w:rPr>
        <w:t xml:space="preserve">С. </w:t>
      </w:r>
    </w:p>
    <w:p w14:paraId="5A62363A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Регулятор температуры смешивает воду из подающей и обратной магистрали тепловых сетей и подает в линию горячего водоснабжения. Значительная экономия тепла достигается за счет уменьшения температуры горячей воды. Немаловажным преимуществом регулятора является также уменьшение риска термических ожогов горячей водой.</w:t>
      </w:r>
    </w:p>
    <w:p w14:paraId="04C728B0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 :</w:t>
      </w:r>
      <w:proofErr w:type="gramEnd"/>
      <w:r w:rsidRPr="00394E43">
        <w:rPr>
          <w:bCs/>
        </w:rPr>
        <w:t xml:space="preserve"> сокращение расхода горячей воды на 7-15%.</w:t>
      </w:r>
    </w:p>
    <w:p w14:paraId="6770A4B4" w14:textId="77777777" w:rsidR="007F0DE9" w:rsidRPr="00394E43" w:rsidRDefault="007F0DE9" w:rsidP="007F0DE9">
      <w:pPr>
        <w:ind w:firstLine="720"/>
        <w:jc w:val="both"/>
      </w:pPr>
    </w:p>
    <w:p w14:paraId="676B7324" w14:textId="77777777"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Установка автоматизированного индивидуального теплового пункта</w:t>
      </w:r>
    </w:p>
    <w:p w14:paraId="202D1F8B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централизованных системах теплоснабжения температура теплоносителя р</w:t>
      </w:r>
      <w:r>
        <w:rPr>
          <w:sz w:val="28"/>
        </w:rPr>
        <w:t xml:space="preserve">егулируется </w:t>
      </w:r>
      <w:proofErr w:type="spellStart"/>
      <w:r>
        <w:rPr>
          <w:sz w:val="28"/>
        </w:rPr>
        <w:t>осредненно</w:t>
      </w:r>
      <w:proofErr w:type="spellEnd"/>
      <w:r>
        <w:rPr>
          <w:sz w:val="28"/>
        </w:rPr>
        <w:t xml:space="preserve">, </w:t>
      </w:r>
      <w:r w:rsidRPr="006969EF">
        <w:rPr>
          <w:sz w:val="28"/>
        </w:rPr>
        <w:t>исходя из показателей типового здания и среднесуточной температуры наружного воздуха. По условиям обеспечения температуры горячего водоснабжения температура подачи не может быть ниже 70</w:t>
      </w:r>
      <w:r>
        <w:rPr>
          <w:sz w:val="28"/>
        </w:rPr>
        <w:sym w:font="Symbol" w:char="F0B0"/>
      </w:r>
      <w:r w:rsidRPr="006969EF">
        <w:rPr>
          <w:sz w:val="28"/>
        </w:rPr>
        <w:t>С. Такое упрощенное регулирование вызывает систематический «</w:t>
      </w:r>
      <w:proofErr w:type="spellStart"/>
      <w:r w:rsidRPr="006969EF">
        <w:rPr>
          <w:sz w:val="28"/>
        </w:rPr>
        <w:t>перетоп</w:t>
      </w:r>
      <w:proofErr w:type="spellEnd"/>
      <w:r w:rsidRPr="006969EF">
        <w:rPr>
          <w:sz w:val="28"/>
        </w:rPr>
        <w:t>» зданий в переходные периоды (весна-осень).</w:t>
      </w:r>
    </w:p>
    <w:p w14:paraId="7E1FEDCF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Автоматизированный тепловой пункт осуществляет коррекцию температурного графика тепловых сетей исходя из индивидуальных характеристик здания и текущих погодных условий. За счет более точного регулирования достигается умеренная экономия тепла в холодный период </w:t>
      </w:r>
      <w:proofErr w:type="gramStart"/>
      <w:r w:rsidRPr="006969EF">
        <w:rPr>
          <w:sz w:val="28"/>
        </w:rPr>
        <w:t>года  (</w:t>
      </w:r>
      <w:proofErr w:type="gramEnd"/>
      <w:r w:rsidRPr="006969EF">
        <w:rPr>
          <w:sz w:val="28"/>
        </w:rPr>
        <w:t xml:space="preserve">около 10%) и значительная экономия в переходные периоды (до 50%). </w:t>
      </w:r>
    </w:p>
    <w:p w14:paraId="29F327FE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Дополнительным преимуществом индивидуальных тепловых пунктов является значительное увеличение срока службы системы отопления за счет отсутствия отложений.</w:t>
      </w:r>
    </w:p>
    <w:p w14:paraId="7052169C" w14:textId="77777777" w:rsidR="007F0DE9" w:rsidRPr="00394E43" w:rsidRDefault="007F0DE9" w:rsidP="007F0DE9">
      <w:pPr>
        <w:ind w:firstLine="720"/>
        <w:jc w:val="both"/>
      </w:pPr>
      <w:r>
        <w:rPr>
          <w:bCs/>
          <w:u w:val="single"/>
        </w:rPr>
        <w:t>Ожидаемый эффект</w:t>
      </w:r>
      <w:r w:rsidRPr="00394E43">
        <w:rPr>
          <w:bCs/>
          <w:u w:val="single"/>
        </w:rPr>
        <w:t>:</w:t>
      </w:r>
      <w:r w:rsidRPr="00394E43">
        <w:rPr>
          <w:bCs/>
        </w:rPr>
        <w:t xml:space="preserve"> сокращение расхода тепла на 15-20%. Ликвидация «</w:t>
      </w:r>
      <w:proofErr w:type="spellStart"/>
      <w:r w:rsidRPr="00394E43">
        <w:rPr>
          <w:bCs/>
        </w:rPr>
        <w:t>перетопов</w:t>
      </w:r>
      <w:proofErr w:type="spellEnd"/>
      <w:r w:rsidRPr="00394E43">
        <w:rPr>
          <w:bCs/>
        </w:rPr>
        <w:t>» в переходные периоды года.</w:t>
      </w:r>
    </w:p>
    <w:p w14:paraId="183A48A0" w14:textId="77777777" w:rsidR="007F0DE9" w:rsidRPr="006969EF" w:rsidRDefault="007F0DE9" w:rsidP="007F0DE9">
      <w:pPr>
        <w:ind w:firstLine="720"/>
        <w:jc w:val="both"/>
        <w:rPr>
          <w:sz w:val="28"/>
        </w:rPr>
      </w:pPr>
    </w:p>
    <w:p w14:paraId="0F00CF9C" w14:textId="77777777"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Выполнение гидравлической балансировки системы отопления</w:t>
      </w:r>
    </w:p>
    <w:p w14:paraId="2D2950F7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Температура во всех помещениях здания будет одинакова при выполнении двух условий:</w:t>
      </w:r>
      <w:r>
        <w:rPr>
          <w:sz w:val="28"/>
        </w:rPr>
        <w:t xml:space="preserve"> </w:t>
      </w:r>
      <w:r w:rsidRPr="006969EF">
        <w:rPr>
          <w:sz w:val="28"/>
        </w:rPr>
        <w:t>во-первых, если мощность нагревательных приборов соответствует теплопотерям помещений, во-вторых, если расход теплоносителя через нагревательный прибор соответствует проектному расходу. На практике второе условие практически никогда не выполняется. Это приводит к тому, что в части помещений холодно, зато в другой части вынуждены открывать форточки.</w:t>
      </w:r>
    </w:p>
    <w:p w14:paraId="2513DD89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 помощью ручных или автоматических балансировочных вентилей можно перераспределить потоки теплоносителя в соответствии с теплопотерями помещений и выровнять температуры в них.</w:t>
      </w:r>
    </w:p>
    <w:p w14:paraId="0626A764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15-20%, ликвидация «</w:t>
      </w:r>
      <w:proofErr w:type="spellStart"/>
      <w:r w:rsidRPr="00394E43">
        <w:rPr>
          <w:bCs/>
        </w:rPr>
        <w:t>перетопов</w:t>
      </w:r>
      <w:proofErr w:type="spellEnd"/>
      <w:r w:rsidRPr="00394E43">
        <w:rPr>
          <w:bCs/>
        </w:rPr>
        <w:t>» в переходные периоды года.</w:t>
      </w:r>
    </w:p>
    <w:p w14:paraId="13F059E8" w14:textId="77777777" w:rsidR="007F0DE9" w:rsidRDefault="007F0DE9" w:rsidP="007F0DE9">
      <w:pPr>
        <w:ind w:firstLine="720"/>
        <w:jc w:val="both"/>
        <w:rPr>
          <w:b/>
          <w:bCs/>
          <w:sz w:val="28"/>
        </w:rPr>
      </w:pPr>
    </w:p>
    <w:p w14:paraId="06B5E410" w14:textId="77777777"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Тепловая изоляция трубопроводов внутри здания, установка отражающей теплоизоляции за радиаторами</w:t>
      </w:r>
    </w:p>
    <w:p w14:paraId="0AFAF7EE" w14:textId="77777777"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 xml:space="preserve">Тепловая изоляция трубопроводов позволяет уменьшить неконтролируемое тепловыделение. Это, в свою очередь, снижает температуру и теплопотери в помещениях технического назначения (чердаки, подвалы и пр.).  </w:t>
      </w:r>
    </w:p>
    <w:p w14:paraId="59062F30" w14:textId="77777777"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Отражающая теплоизоляция (алюминиевая фольга) уменьшает потери тепла участка стены, расположенного непосредственно за радиатором.</w:t>
      </w:r>
    </w:p>
    <w:p w14:paraId="5D4D3A73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2-5%. Повышение точности поддержания температуры в помещениях при использовании радиаторных термостатов. Снижение тепловых потерь системы циркуляции горячего водоснабжения.</w:t>
      </w:r>
    </w:p>
    <w:p w14:paraId="76C82AD6" w14:textId="77777777" w:rsidR="007F0DE9" w:rsidRPr="006969EF" w:rsidRDefault="007F0DE9" w:rsidP="007F0DE9">
      <w:pPr>
        <w:ind w:firstLine="720"/>
        <w:jc w:val="both"/>
        <w:rPr>
          <w:sz w:val="28"/>
        </w:rPr>
      </w:pPr>
    </w:p>
    <w:p w14:paraId="78204482" w14:textId="77777777"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 w:rsidRPr="004B7A05">
        <w:rPr>
          <w:b/>
          <w:bCs/>
          <w:sz w:val="28"/>
        </w:rPr>
        <w:t>Установка радиаторных термостатов</w:t>
      </w:r>
    </w:p>
    <w:p w14:paraId="08F1174E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lastRenderedPageBreak/>
        <w:t>Радиаторный термостат представляет собой автоматическое устройство, которое поддерживает заданную температуру в помещении путем дросселирования потока теплоносителя в нагревательном приборе.</w:t>
      </w:r>
    </w:p>
    <w:p w14:paraId="2417CA5A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Применение радиаторных термостатов позволяет утилизировать тепловыделения в помещении (солнце, оборудование, люди) и точно поддерживать необходимую температуру.  Помимо прямого экономического эффекта термостаты позволяют улучшить комфортность.</w:t>
      </w:r>
    </w:p>
    <w:p w14:paraId="3FBAAF52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7-10%. </w:t>
      </w:r>
    </w:p>
    <w:p w14:paraId="77E4A158" w14:textId="77777777" w:rsidR="007F0DE9" w:rsidRDefault="007F0DE9" w:rsidP="007F0DE9">
      <w:pPr>
        <w:ind w:firstLine="720"/>
        <w:jc w:val="both"/>
        <w:rPr>
          <w:b/>
          <w:bCs/>
          <w:sz w:val="28"/>
        </w:rPr>
      </w:pPr>
    </w:p>
    <w:p w14:paraId="190EB4E4" w14:textId="77777777"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 w:rsidRPr="004B7A05">
        <w:rPr>
          <w:b/>
          <w:bCs/>
          <w:sz w:val="28"/>
        </w:rPr>
        <w:t>Использование приточно-вытяжных систем с рекуперативным теплообменником</w:t>
      </w:r>
    </w:p>
    <w:p w14:paraId="643E557C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Подача свежего воздуха в зимний период требует огромных энергетических затрат на его подогрев. Мощность системы вентиляции здания общественного назначения как минимум соизмерима с мощностью системы отопления. </w:t>
      </w:r>
    </w:p>
    <w:p w14:paraId="46625AE6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Рекуперативный теплообменник извлекает тепло из вытяжного воздуха и использует его для подогрева приточного. Эффективность наиболее совершенных роторных теплообменников с обменом влажностью достигает 90 %. Это делает возможным полностью отказаться от дополнительного подогрева приточного воздуха.  Подобные установки должны найти самое широкое применение в зданиях общественного назначения.</w:t>
      </w:r>
    </w:p>
    <w:p w14:paraId="46461620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подогрев приточного воздуха 25-40%. </w:t>
      </w:r>
    </w:p>
    <w:p w14:paraId="09CBAB09" w14:textId="77777777" w:rsidR="007F0DE9" w:rsidRPr="006969EF" w:rsidRDefault="007F0DE9" w:rsidP="007F0DE9">
      <w:pPr>
        <w:ind w:firstLine="720"/>
        <w:jc w:val="both"/>
        <w:rPr>
          <w:sz w:val="28"/>
        </w:rPr>
      </w:pPr>
    </w:p>
    <w:p w14:paraId="656D30D7" w14:textId="77777777"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Восстановление систем циркуляции горячего водоснабжения</w:t>
      </w:r>
    </w:p>
    <w:p w14:paraId="28F78744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При отсутствии или неработоспособности системы горячего водоснабжения возникают дополнительные потери воды за счет необходимости предварительного слива охлажденной в трубах горячей воды. Кроме </w:t>
      </w:r>
      <w:proofErr w:type="gramStart"/>
      <w:r w:rsidRPr="006969EF">
        <w:rPr>
          <w:sz w:val="28"/>
        </w:rPr>
        <w:t>этого  нарушается</w:t>
      </w:r>
      <w:proofErr w:type="gramEnd"/>
      <w:r w:rsidRPr="006969EF">
        <w:rPr>
          <w:sz w:val="28"/>
        </w:rPr>
        <w:t xml:space="preserve"> работа систем автоматического регулирования температуры горячей воды, резко снижается точность поддержания температуры.</w:t>
      </w:r>
    </w:p>
    <w:p w14:paraId="3B0D0968" w14:textId="77777777"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Системы циркуляции горячего водоснабжения целесообразно комплектовать дополнительным электрическим подогревателем для работы в летний период.</w:t>
      </w:r>
    </w:p>
    <w:p w14:paraId="7E2E9C1E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горячее водоснабжение на 3-7%. </w:t>
      </w:r>
    </w:p>
    <w:p w14:paraId="5D2813B9" w14:textId="77777777"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Использование солнечных водонагревателей</w:t>
      </w:r>
    </w:p>
    <w:p w14:paraId="65897E8A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Использование энергии солнца позволяет полностью обеспечить потребности горячего водоснабжения в период с апреля по октябрь. Применение солнечных водонагревателей в зимний период экономически нецелесообразно из-за снижения располагаемого количества солнечной энергии и падения КПД коллекторов при низких температурах окружающей среды.</w:t>
      </w:r>
    </w:p>
    <w:p w14:paraId="66C86845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При существующих тарифах на электроэнергию срок окупаемости солнечных водонагревателей достаточно велик: 4</w:t>
      </w:r>
      <w:r>
        <w:rPr>
          <w:sz w:val="28"/>
        </w:rPr>
        <w:t>-</w:t>
      </w:r>
      <w:r w:rsidRPr="006969EF">
        <w:rPr>
          <w:sz w:val="28"/>
        </w:rPr>
        <w:t>8 лет. Их применение оправдано в районах с сезонными ограничениями в подаче горячей воды и при дефиците мощности электроснабжения.</w:t>
      </w:r>
    </w:p>
    <w:p w14:paraId="31550DBD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эффект:</w:t>
      </w:r>
      <w:r w:rsidRPr="00394E43">
        <w:rPr>
          <w:bCs/>
        </w:rPr>
        <w:t xml:space="preserve"> </w:t>
      </w:r>
      <w:r>
        <w:rPr>
          <w:bCs/>
        </w:rPr>
        <w:t xml:space="preserve">  </w:t>
      </w:r>
      <w:proofErr w:type="gramEnd"/>
      <w:r w:rsidRPr="00394E43">
        <w:rPr>
          <w:bCs/>
        </w:rPr>
        <w:t>сокращение расхода тепла на горячее водоснабжение на 20-30%.</w:t>
      </w:r>
    </w:p>
    <w:p w14:paraId="26FCCA01" w14:textId="77777777" w:rsidR="007F0DE9" w:rsidRDefault="007F0DE9" w:rsidP="007F0DE9">
      <w:pPr>
        <w:ind w:firstLine="720"/>
        <w:jc w:val="both"/>
        <w:rPr>
          <w:b/>
          <w:bCs/>
          <w:sz w:val="28"/>
        </w:rPr>
      </w:pPr>
    </w:p>
    <w:p w14:paraId="4ADE40A2" w14:textId="77777777"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lastRenderedPageBreak/>
        <w:t xml:space="preserve">Замена окон на энергоэффективные конструкции </w:t>
      </w:r>
    </w:p>
    <w:p w14:paraId="4B627080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Современные оконные конструкции (пластиковые, металлодеревянные, алюминиевые) обеспечивают снижение</w:t>
      </w:r>
      <w:r>
        <w:rPr>
          <w:sz w:val="28"/>
        </w:rPr>
        <w:t xml:space="preserve"> теплопотерь через окна в 1,2 -</w:t>
      </w:r>
      <w:r w:rsidRPr="006969EF">
        <w:rPr>
          <w:sz w:val="28"/>
        </w:rPr>
        <w:t>1,5 раза по сравнению с традиционными деревянными окнами. Одновременно в 5</w:t>
      </w:r>
      <w:r>
        <w:rPr>
          <w:sz w:val="28"/>
        </w:rPr>
        <w:t>-</w:t>
      </w:r>
      <w:r w:rsidRPr="006969EF">
        <w:rPr>
          <w:sz w:val="28"/>
        </w:rPr>
        <w:t xml:space="preserve">6 раз уменьшается проникновение наружного воздуха в помещения (инфильтрация). </w:t>
      </w:r>
    </w:p>
    <w:p w14:paraId="1A82BCB0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Окупаемость замены окон длительная, не менее 10-ти лет.  Следует также отметить, что резкое уменьшение инфильтрации приводит к остановке систем естественной вентиляции. Кратность воздухообмена в помещениях падает, что приводит к неприятным последствиям: развитие плесени, повышенная влажность, неприятные запахи и т.д. При замене традиционных окон на герметичные конструкции следует предусматривать устройство приточно-вытяжной вентиляции с механическим побуждением.</w:t>
      </w:r>
    </w:p>
    <w:p w14:paraId="248D6BC7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эффект:</w:t>
      </w:r>
      <w:r w:rsidRPr="00394E43">
        <w:rPr>
          <w:bCs/>
        </w:rPr>
        <w:t xml:space="preserve">  </w:t>
      </w:r>
      <w:r>
        <w:rPr>
          <w:bCs/>
        </w:rPr>
        <w:t xml:space="preserve"> </w:t>
      </w:r>
      <w:proofErr w:type="gramEnd"/>
      <w:r>
        <w:rPr>
          <w:bCs/>
        </w:rPr>
        <w:t xml:space="preserve"> </w:t>
      </w:r>
      <w:r w:rsidRPr="00394E43">
        <w:rPr>
          <w:bCs/>
        </w:rPr>
        <w:t>сокращение расхода тепла на отопление на 10-20%.</w:t>
      </w:r>
    </w:p>
    <w:p w14:paraId="606C81D7" w14:textId="77777777" w:rsidR="007F0DE9" w:rsidRDefault="007F0DE9" w:rsidP="007F0DE9">
      <w:pPr>
        <w:ind w:firstLine="720"/>
        <w:jc w:val="both"/>
        <w:rPr>
          <w:b/>
          <w:bCs/>
          <w:sz w:val="28"/>
        </w:rPr>
      </w:pPr>
    </w:p>
    <w:p w14:paraId="3DBDF90F" w14:textId="77777777"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Наружное утепление зданий</w:t>
      </w:r>
    </w:p>
    <w:p w14:paraId="3C089A21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Здания, построенные в 50</w:t>
      </w:r>
      <w:r>
        <w:rPr>
          <w:sz w:val="28"/>
        </w:rPr>
        <w:t>-</w:t>
      </w:r>
      <w:r w:rsidRPr="006969EF">
        <w:rPr>
          <w:sz w:val="28"/>
        </w:rPr>
        <w:t>80–х. годах прошлого века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</w:t>
      </w:r>
      <w:r>
        <w:rPr>
          <w:sz w:val="28"/>
        </w:rPr>
        <w:t>-</w:t>
      </w:r>
      <w:r w:rsidRPr="006969EF">
        <w:rPr>
          <w:sz w:val="28"/>
        </w:rPr>
        <w:t>3,5 раза выше. Реконструкция зданий с утеплением наружных стен позволяет снизить потребление тепловой энергии как мини</w:t>
      </w:r>
      <w:r>
        <w:rPr>
          <w:sz w:val="28"/>
        </w:rPr>
        <w:t>мум на 10-</w:t>
      </w:r>
      <w:r w:rsidRPr="006969EF">
        <w:rPr>
          <w:sz w:val="28"/>
        </w:rPr>
        <w:t>15%.</w:t>
      </w:r>
    </w:p>
    <w:p w14:paraId="310DAA1F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Срок окупаемости мероприятия длительный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</w:t>
      </w:r>
      <w:proofErr w:type="spellStart"/>
      <w:r w:rsidRPr="006969EF">
        <w:rPr>
          <w:sz w:val="28"/>
        </w:rPr>
        <w:t>алюкобонд</w:t>
      </w:r>
      <w:proofErr w:type="spellEnd"/>
      <w:r w:rsidRPr="006969EF">
        <w:rPr>
          <w:sz w:val="28"/>
        </w:rPr>
        <w:t xml:space="preserve">, керамогранит и </w:t>
      </w:r>
      <w:proofErr w:type="spellStart"/>
      <w:r w:rsidRPr="006969EF">
        <w:rPr>
          <w:sz w:val="28"/>
        </w:rPr>
        <w:t>пр</w:t>
      </w:r>
      <w:proofErr w:type="spellEnd"/>
      <w:r w:rsidRPr="006969EF">
        <w:rPr>
          <w:sz w:val="28"/>
        </w:rPr>
        <w:t xml:space="preserve">).   </w:t>
      </w:r>
    </w:p>
    <w:p w14:paraId="744441B3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эффект:</w:t>
      </w:r>
      <w:r w:rsidRPr="00394E43">
        <w:rPr>
          <w:bCs/>
        </w:rPr>
        <w:t xml:space="preserve">  сокращение</w:t>
      </w:r>
      <w:proofErr w:type="gramEnd"/>
      <w:r w:rsidRPr="00394E43">
        <w:rPr>
          <w:bCs/>
        </w:rPr>
        <w:t xml:space="preserve"> расхода тепла на отопление на 10-20%.</w:t>
      </w:r>
    </w:p>
    <w:p w14:paraId="79995314" w14:textId="77777777" w:rsidR="007F0DE9" w:rsidRDefault="007F0DE9" w:rsidP="007F0DE9">
      <w:pPr>
        <w:ind w:firstLine="720"/>
        <w:jc w:val="both"/>
        <w:rPr>
          <w:sz w:val="28"/>
        </w:rPr>
      </w:pPr>
    </w:p>
    <w:p w14:paraId="0A152B91" w14:textId="77777777"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Использование светодиодных источников для освещения мест общего пользования</w:t>
      </w:r>
    </w:p>
    <w:p w14:paraId="6935128B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настоящее время массовые светодиодные источники  достигли уровня эффективности люминесцентных ламп (светоотдача 70..80 лм/Вт), экспериментальные образцы достигли светоотдачи 137 лм/Вт. Преодолена и проблема недостаточной мощности, не позволяющей использовать светодиодные источники для общего освещения. Максимальная мощность одиночного светодиода достигает 400 Ватт.</w:t>
      </w:r>
    </w:p>
    <w:p w14:paraId="34155988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У светодиодных источников света есть и другие достоинства: длительный срок службы (до 100 тыс. часов), не содержат ртуть, отсутствие мерцания. При реконструкции систем освещения следует широко применять светодиоды, особенно для освещения вспомогательных зон (коридоры, лестницы, тамбуры, подвалы).</w:t>
      </w:r>
    </w:p>
    <w:p w14:paraId="321873A0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эффект:</w:t>
      </w:r>
      <w:r w:rsidRPr="00394E43">
        <w:rPr>
          <w:bCs/>
        </w:rPr>
        <w:t xml:space="preserve"> </w:t>
      </w:r>
      <w:r>
        <w:rPr>
          <w:bCs/>
        </w:rPr>
        <w:t xml:space="preserve"> </w:t>
      </w:r>
      <w:r w:rsidRPr="00394E43">
        <w:rPr>
          <w:bCs/>
        </w:rPr>
        <w:t>сокращение</w:t>
      </w:r>
      <w:proofErr w:type="gramEnd"/>
      <w:r w:rsidRPr="00394E43">
        <w:rPr>
          <w:bCs/>
        </w:rPr>
        <w:t xml:space="preserve"> расхода электроэнергии на 5-8%.</w:t>
      </w:r>
    </w:p>
    <w:p w14:paraId="6F1883F5" w14:textId="77777777" w:rsidR="007F0DE9" w:rsidRDefault="007F0DE9" w:rsidP="007F0DE9">
      <w:pPr>
        <w:ind w:firstLine="720"/>
        <w:jc w:val="both"/>
        <w:rPr>
          <w:sz w:val="28"/>
        </w:rPr>
      </w:pPr>
    </w:p>
    <w:p w14:paraId="1A8B4F1C" w14:textId="77777777"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Внедрение систем автоматического управления освещением</w:t>
      </w:r>
    </w:p>
    <w:p w14:paraId="6D669772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Для управления наружным освещением используются датчики освещенности (сумеречные выключатели). Для управления освещенностью мест с периодическим пребыванием людей датчики присутствия различных типов (микроволновые, акустические, инфракрасные). Эти простейшие (и достаточно </w:t>
      </w:r>
      <w:r w:rsidRPr="006969EF">
        <w:rPr>
          <w:sz w:val="28"/>
        </w:rPr>
        <w:lastRenderedPageBreak/>
        <w:t>дешевые) элементы автоматики позволяют сократить потребление электрической энергии на 8</w:t>
      </w:r>
      <w:r>
        <w:rPr>
          <w:sz w:val="28"/>
        </w:rPr>
        <w:t>-</w:t>
      </w:r>
      <w:r w:rsidRPr="006969EF">
        <w:rPr>
          <w:sz w:val="28"/>
        </w:rPr>
        <w:t>10%.</w:t>
      </w:r>
    </w:p>
    <w:p w14:paraId="13CCEC0C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Дополнительной мерой для снижения потребления может быть замена выключателей на мощных приборах освещения таймерами, обеспечивающими принудительное выключение по истечению заданного времени.</w:t>
      </w:r>
    </w:p>
    <w:p w14:paraId="3788571C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 xml:space="preserve">Ожидаемый </w:t>
      </w:r>
      <w:proofErr w:type="gramStart"/>
      <w:r w:rsidRPr="00394E43">
        <w:rPr>
          <w:bCs/>
          <w:u w:val="single"/>
        </w:rPr>
        <w:t>эффект:</w:t>
      </w:r>
      <w:r w:rsidRPr="00394E43">
        <w:rPr>
          <w:bCs/>
        </w:rPr>
        <w:t xml:space="preserve"> </w:t>
      </w:r>
      <w:r>
        <w:rPr>
          <w:bCs/>
        </w:rPr>
        <w:t xml:space="preserve"> </w:t>
      </w:r>
      <w:r w:rsidRPr="00394E43">
        <w:rPr>
          <w:bCs/>
        </w:rPr>
        <w:t>сокращение</w:t>
      </w:r>
      <w:proofErr w:type="gramEnd"/>
      <w:r w:rsidRPr="00394E43">
        <w:rPr>
          <w:bCs/>
        </w:rPr>
        <w:t xml:space="preserve"> расхода электроэнергии на 5-10%.</w:t>
      </w:r>
    </w:p>
    <w:p w14:paraId="0482A358" w14:textId="77777777" w:rsidR="007F0DE9" w:rsidRDefault="007F0DE9" w:rsidP="007F0DE9">
      <w:pPr>
        <w:ind w:firstLine="720"/>
        <w:jc w:val="both"/>
        <w:rPr>
          <w:sz w:val="28"/>
        </w:rPr>
      </w:pPr>
    </w:p>
    <w:p w14:paraId="22C1161A" w14:textId="77777777"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 xml:space="preserve">Замена люминесцентных светильников на светильники с электронным </w:t>
      </w:r>
      <w:proofErr w:type="spellStart"/>
      <w:proofErr w:type="gramStart"/>
      <w:r w:rsidRPr="00E72681">
        <w:rPr>
          <w:b/>
          <w:bCs/>
          <w:sz w:val="28"/>
        </w:rPr>
        <w:t>пуско</w:t>
      </w:r>
      <w:proofErr w:type="spellEnd"/>
      <w:r w:rsidRPr="00E72681">
        <w:rPr>
          <w:b/>
          <w:bCs/>
          <w:sz w:val="28"/>
        </w:rPr>
        <w:t>-регулирующим</w:t>
      </w:r>
      <w:proofErr w:type="gramEnd"/>
      <w:r w:rsidRPr="00E72681">
        <w:rPr>
          <w:b/>
          <w:bCs/>
          <w:sz w:val="28"/>
        </w:rPr>
        <w:t xml:space="preserve"> устройством</w:t>
      </w:r>
    </w:p>
    <w:p w14:paraId="6479A096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При плановой замене </w:t>
      </w:r>
      <w:proofErr w:type="spellStart"/>
      <w:proofErr w:type="gramStart"/>
      <w:r w:rsidRPr="006969EF">
        <w:rPr>
          <w:sz w:val="28"/>
        </w:rPr>
        <w:t>пуско</w:t>
      </w:r>
      <w:proofErr w:type="spellEnd"/>
      <w:r w:rsidRPr="006969EF">
        <w:rPr>
          <w:sz w:val="28"/>
        </w:rPr>
        <w:t>-регулирующих</w:t>
      </w:r>
      <w:proofErr w:type="gramEnd"/>
      <w:r w:rsidRPr="006969EF">
        <w:rPr>
          <w:sz w:val="28"/>
        </w:rPr>
        <w:t xml:space="preserve"> устройств электромагнитного типа (ЭМПРА) следует использовать электронные устройства (ЭПРА). Это позволяет снизить потребление светильником на 15</w:t>
      </w:r>
      <w:r>
        <w:rPr>
          <w:sz w:val="28"/>
        </w:rPr>
        <w:t>-</w:t>
      </w:r>
      <w:r w:rsidRPr="006969EF">
        <w:rPr>
          <w:sz w:val="28"/>
        </w:rPr>
        <w:t xml:space="preserve">20%, улучшить качество света за счет устранения неприятных пульсаций. Ввиду небольшой стоимости </w:t>
      </w:r>
      <w:proofErr w:type="spellStart"/>
      <w:proofErr w:type="gramStart"/>
      <w:r w:rsidRPr="006969EF">
        <w:rPr>
          <w:sz w:val="28"/>
        </w:rPr>
        <w:t>пуско</w:t>
      </w:r>
      <w:proofErr w:type="spellEnd"/>
      <w:r w:rsidRPr="006969EF">
        <w:rPr>
          <w:sz w:val="28"/>
        </w:rPr>
        <w:t>-регулирующей</w:t>
      </w:r>
      <w:proofErr w:type="gramEnd"/>
      <w:r w:rsidRPr="006969EF">
        <w:rPr>
          <w:sz w:val="28"/>
        </w:rPr>
        <w:t xml:space="preserve"> аппаратуры срок окупаемости этого мероприятия не превышает 3-х лет.</w:t>
      </w:r>
    </w:p>
    <w:p w14:paraId="29127CBA" w14:textId="77777777"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В ряде случаев целесообразно устанавливать ЭПРА с возможностью </w:t>
      </w:r>
      <w:proofErr w:type="spellStart"/>
      <w:r w:rsidRPr="006969EF">
        <w:rPr>
          <w:sz w:val="28"/>
        </w:rPr>
        <w:t>диммирования</w:t>
      </w:r>
      <w:proofErr w:type="spellEnd"/>
      <w:r w:rsidRPr="006969EF">
        <w:rPr>
          <w:sz w:val="28"/>
        </w:rPr>
        <w:t xml:space="preserve"> (регулирования светового потока ламп). Существующие модели ЭПРА позволяют осуществлять </w:t>
      </w:r>
      <w:proofErr w:type="spellStart"/>
      <w:r w:rsidRPr="006969EF">
        <w:rPr>
          <w:sz w:val="28"/>
        </w:rPr>
        <w:t>диммирование</w:t>
      </w:r>
      <w:proofErr w:type="spellEnd"/>
      <w:r w:rsidRPr="006969EF">
        <w:rPr>
          <w:sz w:val="28"/>
        </w:rPr>
        <w:t xml:space="preserve"> без прокладки дополнительных проводов.</w:t>
      </w:r>
    </w:p>
    <w:p w14:paraId="4547A411" w14:textId="77777777"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электроэнергии на 5-10%.</w:t>
      </w:r>
    </w:p>
    <w:p w14:paraId="686DF85D" w14:textId="77777777" w:rsidR="007F0DE9" w:rsidRDefault="007F0DE9" w:rsidP="007F0DE9">
      <w:pPr>
        <w:ind w:firstLine="720"/>
        <w:jc w:val="both"/>
        <w:rPr>
          <w:sz w:val="28"/>
        </w:rPr>
      </w:pPr>
    </w:p>
    <w:p w14:paraId="5DDDFFF8" w14:textId="77777777" w:rsidR="007F0DE9" w:rsidRPr="00F51356" w:rsidRDefault="007F0DE9" w:rsidP="007F0DE9">
      <w:pPr>
        <w:ind w:firstLine="720"/>
        <w:jc w:val="both"/>
        <w:rPr>
          <w:sz w:val="28"/>
        </w:rPr>
      </w:pPr>
      <w:r w:rsidRPr="00F51356">
        <w:rPr>
          <w:sz w:val="28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14:paraId="28B1B46C" w14:textId="77777777"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и повышения энергетической эффективности относительно з</w:t>
      </w:r>
      <w:r w:rsidRPr="00F51356">
        <w:rPr>
          <w:sz w:val="28"/>
        </w:rPr>
        <w:t>дани</w:t>
      </w:r>
      <w:r>
        <w:rPr>
          <w:sz w:val="28"/>
        </w:rPr>
        <w:t>й</w:t>
      </w:r>
      <w:r w:rsidRPr="00F51356">
        <w:rPr>
          <w:sz w:val="28"/>
        </w:rPr>
        <w:t>, строени</w:t>
      </w:r>
      <w:r>
        <w:rPr>
          <w:sz w:val="28"/>
        </w:rPr>
        <w:t>й и</w:t>
      </w:r>
      <w:r w:rsidRPr="00F51356">
        <w:rPr>
          <w:sz w:val="28"/>
        </w:rPr>
        <w:t xml:space="preserve"> сооружени</w:t>
      </w:r>
      <w:r>
        <w:rPr>
          <w:sz w:val="28"/>
        </w:rPr>
        <w:t xml:space="preserve">й, находящихся в ведении муниципальных органов исполнительной власти, осуществляется </w:t>
      </w:r>
      <w:r w:rsidRPr="00F51356">
        <w:rPr>
          <w:sz w:val="28"/>
        </w:rPr>
        <w:t>и оплачива</w:t>
      </w:r>
      <w:r>
        <w:rPr>
          <w:sz w:val="28"/>
        </w:rPr>
        <w:t>е</w:t>
      </w:r>
      <w:r w:rsidRPr="00F51356">
        <w:rPr>
          <w:sz w:val="28"/>
        </w:rPr>
        <w:t>тся в соответствии с бюджетным законодательством Российской Федерации и законодательством Российской Федерации о размещении заказов.</w:t>
      </w:r>
      <w:r>
        <w:rPr>
          <w:sz w:val="28"/>
        </w:rPr>
        <w:t xml:space="preserve"> </w:t>
      </w:r>
    </w:p>
    <w:p w14:paraId="44635938" w14:textId="77777777" w:rsidR="007F0DE9" w:rsidRDefault="007F0DE9" w:rsidP="007F0DE9">
      <w:pPr>
        <w:ind w:firstLine="720"/>
        <w:jc w:val="both"/>
        <w:rPr>
          <w:sz w:val="28"/>
        </w:rPr>
      </w:pPr>
      <w:r w:rsidRPr="00F51356">
        <w:rPr>
          <w:sz w:val="28"/>
        </w:rPr>
        <w:t>В случае выявления факта несоответствия здания, строения, сооружения</w:t>
      </w:r>
      <w:r>
        <w:rPr>
          <w:sz w:val="28"/>
        </w:rPr>
        <w:t>,</w:t>
      </w:r>
      <w:r w:rsidRPr="00F51356">
        <w:rPr>
          <w:sz w:val="28"/>
        </w:rPr>
        <w:t xml:space="preserve"> или их отдельных элементов, их конструкций требованиям энергетической эффективности и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</w:t>
      </w:r>
    </w:p>
    <w:p w14:paraId="326285D9" w14:textId="77777777" w:rsidR="007F0DE9" w:rsidRDefault="007F0DE9" w:rsidP="007F0DE9">
      <w:pPr>
        <w:ind w:firstLine="720"/>
        <w:jc w:val="both"/>
        <w:rPr>
          <w:sz w:val="28"/>
          <w:szCs w:val="28"/>
        </w:rPr>
      </w:pPr>
    </w:p>
    <w:p w14:paraId="08B59AC5" w14:textId="77777777"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8" w:name="_Toc278985095"/>
      <w:r w:rsidRPr="006D28D8">
        <w:rPr>
          <w:rFonts w:ascii="Times New Roman" w:hAnsi="Times New Roman" w:cs="Times New Roman"/>
          <w:i w:val="0"/>
        </w:rPr>
        <w:t>4. Ресурсное обеспечение Программы</w:t>
      </w:r>
      <w:bookmarkEnd w:id="8"/>
    </w:p>
    <w:p w14:paraId="39FF2F3D" w14:textId="77777777" w:rsidR="007F0DE9" w:rsidRPr="005C7144" w:rsidRDefault="007F0DE9" w:rsidP="007F0DE9">
      <w:pPr>
        <w:ind w:firstLine="720"/>
        <w:jc w:val="both"/>
        <w:rPr>
          <w:sz w:val="28"/>
        </w:rPr>
      </w:pPr>
    </w:p>
    <w:p w14:paraId="0DC40F6E" w14:textId="77777777"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lastRenderedPageBreak/>
        <w:t>Затраты на реализацию програм</w:t>
      </w:r>
      <w:r>
        <w:rPr>
          <w:sz w:val="28"/>
        </w:rPr>
        <w:t>мных мероприятий рассчитываются</w:t>
      </w:r>
      <w:r w:rsidRPr="005C7144">
        <w:rPr>
          <w:sz w:val="28"/>
        </w:rPr>
        <w:t xml:space="preserve"> исходя из усредненных затрат на реализацию каждого вида мероприятий. Стоимость выполнения работ будет уточняться </w:t>
      </w:r>
      <w:r>
        <w:rPr>
          <w:sz w:val="28"/>
        </w:rPr>
        <w:t xml:space="preserve">по результатам энергетических обследований объектов, входящих в </w:t>
      </w:r>
      <w:r w:rsidRPr="005C7144">
        <w:rPr>
          <w:sz w:val="28"/>
        </w:rPr>
        <w:t>Програм</w:t>
      </w:r>
      <w:r>
        <w:rPr>
          <w:sz w:val="28"/>
        </w:rPr>
        <w:t>му, и предложенных мероприятий, определенных исходя из натурных измерений</w:t>
      </w:r>
      <w:r w:rsidRPr="005C7144">
        <w:rPr>
          <w:sz w:val="28"/>
        </w:rPr>
        <w:t>.</w:t>
      </w:r>
    </w:p>
    <w:p w14:paraId="3590A163" w14:textId="77777777"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 xml:space="preserve">Финансирование мероприятий, направленных на повышение эффективности использования ресурсов </w:t>
      </w:r>
      <w:r>
        <w:rPr>
          <w:sz w:val="28"/>
        </w:rPr>
        <w:t xml:space="preserve">коммерческими </w:t>
      </w:r>
      <w:r w:rsidRPr="005C7144">
        <w:rPr>
          <w:sz w:val="28"/>
        </w:rPr>
        <w:t xml:space="preserve">предприятиями, организациями, коммунально-бытовыми потребителями и иными субъектами различных видов собственности и организационно-правовых форм, из </w:t>
      </w:r>
      <w:r>
        <w:rPr>
          <w:sz w:val="28"/>
        </w:rPr>
        <w:t>областного</w:t>
      </w:r>
      <w:r w:rsidRPr="005C7144">
        <w:rPr>
          <w:sz w:val="28"/>
        </w:rPr>
        <w:t xml:space="preserve"> </w:t>
      </w:r>
      <w:r>
        <w:rPr>
          <w:sz w:val="28"/>
        </w:rPr>
        <w:t xml:space="preserve">и муниципального </w:t>
      </w:r>
      <w:r w:rsidRPr="005C7144">
        <w:rPr>
          <w:sz w:val="28"/>
        </w:rPr>
        <w:t>бюджета не предполагается. Участие органов исполнительной власти в реализации данных мероприятий ограничивается организационным содействием и консультационной помощью.</w:t>
      </w:r>
    </w:p>
    <w:p w14:paraId="088C362C" w14:textId="0BDDC88F" w:rsidR="007F0DE9" w:rsidRPr="005C7144" w:rsidRDefault="007F0DE9" w:rsidP="007F0DE9">
      <w:pPr>
        <w:ind w:firstLine="720"/>
        <w:jc w:val="both"/>
        <w:rPr>
          <w:sz w:val="28"/>
        </w:rPr>
      </w:pPr>
      <w:r w:rsidRPr="00FD2A96">
        <w:rPr>
          <w:sz w:val="28"/>
        </w:rPr>
        <w:t xml:space="preserve">Всего на реализацию мероприятий Программы </w:t>
      </w:r>
      <w:r w:rsidRPr="00E938CC">
        <w:rPr>
          <w:sz w:val="28"/>
        </w:rPr>
        <w:t xml:space="preserve">Волочаевского </w:t>
      </w:r>
      <w:r w:rsidR="0006284B">
        <w:rPr>
          <w:sz w:val="28"/>
        </w:rPr>
        <w:t>сельского</w:t>
      </w:r>
      <w:r w:rsidRPr="00E938CC">
        <w:rPr>
          <w:sz w:val="28"/>
        </w:rPr>
        <w:t xml:space="preserve"> поселения на период </w:t>
      </w:r>
      <w:r w:rsidR="00181BC7">
        <w:rPr>
          <w:sz w:val="28"/>
        </w:rPr>
        <w:t>202</w:t>
      </w:r>
      <w:r w:rsidR="00003318">
        <w:rPr>
          <w:sz w:val="28"/>
        </w:rPr>
        <w:t>4</w:t>
      </w:r>
      <w:r w:rsidR="00181BC7">
        <w:rPr>
          <w:sz w:val="28"/>
        </w:rPr>
        <w:t>-202</w:t>
      </w:r>
      <w:r w:rsidR="00003318">
        <w:rPr>
          <w:sz w:val="28"/>
        </w:rPr>
        <w:t>6</w:t>
      </w:r>
      <w:r w:rsidRPr="00FD2A96">
        <w:rPr>
          <w:sz w:val="28"/>
        </w:rPr>
        <w:t xml:space="preserve"> год</w:t>
      </w:r>
      <w:r w:rsidR="001F2091">
        <w:rPr>
          <w:sz w:val="28"/>
        </w:rPr>
        <w:t>ы</w:t>
      </w:r>
      <w:r w:rsidRPr="00FD2A96">
        <w:rPr>
          <w:sz w:val="28"/>
        </w:rPr>
        <w:t xml:space="preserve"> потребуется </w:t>
      </w:r>
      <w:r w:rsidR="00003318">
        <w:rPr>
          <w:sz w:val="28"/>
        </w:rPr>
        <w:t>120</w:t>
      </w:r>
      <w:r w:rsidR="00E465C9" w:rsidRPr="00E465C9">
        <w:rPr>
          <w:sz w:val="28"/>
        </w:rPr>
        <w:t>000</w:t>
      </w:r>
      <w:r w:rsidR="00181BC7" w:rsidRPr="00E465C9">
        <w:rPr>
          <w:sz w:val="28"/>
        </w:rPr>
        <w:t>,00</w:t>
      </w:r>
      <w:r w:rsidRPr="00E465C9">
        <w:rPr>
          <w:sz w:val="28"/>
        </w:rPr>
        <w:t xml:space="preserve"> руб</w:t>
      </w:r>
      <w:r w:rsidRPr="00E938CC">
        <w:rPr>
          <w:sz w:val="28"/>
        </w:rPr>
        <w:t>.</w:t>
      </w:r>
    </w:p>
    <w:p w14:paraId="0606FC59" w14:textId="77777777" w:rsidR="007F0DE9" w:rsidRDefault="007F0DE9" w:rsidP="007F0DE9">
      <w:pPr>
        <w:pStyle w:val="2"/>
      </w:pPr>
    </w:p>
    <w:p w14:paraId="550B84F3" w14:textId="77777777"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9" w:name="_Toc278985096"/>
      <w:r w:rsidRPr="006D28D8">
        <w:rPr>
          <w:rFonts w:ascii="Times New Roman" w:hAnsi="Times New Roman" w:cs="Times New Roman"/>
          <w:i w:val="0"/>
        </w:rPr>
        <w:t>5. Механизм реализации Программы</w:t>
      </w:r>
      <w:bookmarkEnd w:id="9"/>
    </w:p>
    <w:p w14:paraId="35F834F8" w14:textId="77777777" w:rsidR="007F0DE9" w:rsidRPr="005C7144" w:rsidRDefault="007F0DE9" w:rsidP="007F0DE9">
      <w:pPr>
        <w:ind w:firstLine="720"/>
        <w:jc w:val="both"/>
        <w:rPr>
          <w:sz w:val="28"/>
        </w:rPr>
      </w:pPr>
    </w:p>
    <w:p w14:paraId="0E14EE01" w14:textId="77777777" w:rsidR="007F0DE9" w:rsidRPr="00311803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>Организацию и управление реализаци</w:t>
      </w:r>
      <w:r>
        <w:rPr>
          <w:sz w:val="28"/>
        </w:rPr>
        <w:t>ей</w:t>
      </w:r>
      <w:r w:rsidRPr="005C7144">
        <w:rPr>
          <w:sz w:val="28"/>
        </w:rPr>
        <w:t xml:space="preserve"> Программы осуществляет </w:t>
      </w:r>
      <w:r>
        <w:rPr>
          <w:sz w:val="28"/>
        </w:rPr>
        <w:t xml:space="preserve">Рабочая группа, созданная при </w:t>
      </w:r>
      <w:r w:rsidRPr="00083D79">
        <w:rPr>
          <w:sz w:val="28"/>
          <w:szCs w:val="28"/>
        </w:rPr>
        <w:t xml:space="preserve">Администрации </w:t>
      </w:r>
      <w:r w:rsidRPr="00B91ED3">
        <w:rPr>
          <w:sz w:val="28"/>
          <w:szCs w:val="28"/>
        </w:rPr>
        <w:t xml:space="preserve">муниципального </w:t>
      </w:r>
      <w:r w:rsidRPr="00311803">
        <w:rPr>
          <w:sz w:val="28"/>
          <w:szCs w:val="28"/>
        </w:rPr>
        <w:t xml:space="preserve">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поселение».</w:t>
      </w:r>
    </w:p>
    <w:p w14:paraId="53FB6305" w14:textId="77777777" w:rsidR="007F0DE9" w:rsidRPr="00311803" w:rsidRDefault="007F0DE9" w:rsidP="007F0DE9">
      <w:pPr>
        <w:ind w:firstLine="720"/>
        <w:jc w:val="both"/>
        <w:rPr>
          <w:sz w:val="28"/>
        </w:rPr>
      </w:pPr>
      <w:r w:rsidRPr="00311803">
        <w:rPr>
          <w:sz w:val="28"/>
          <w:szCs w:val="28"/>
        </w:rPr>
        <w:t xml:space="preserve">Администрация муниципального 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 </w:t>
      </w:r>
      <w:r w:rsidRPr="00311803">
        <w:rPr>
          <w:sz w:val="28"/>
        </w:rPr>
        <w:t xml:space="preserve">реализует функции заказчика Программы во взаимодействии с заинтересованными органами исполнительной власти </w:t>
      </w:r>
      <w:r w:rsidRPr="00311803">
        <w:rPr>
          <w:sz w:val="28"/>
          <w:szCs w:val="28"/>
        </w:rPr>
        <w:t xml:space="preserve">Еврейской автономной области </w:t>
      </w:r>
      <w:r w:rsidRPr="00311803">
        <w:rPr>
          <w:sz w:val="28"/>
        </w:rPr>
        <w:t>и 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Программы.</w:t>
      </w:r>
    </w:p>
    <w:p w14:paraId="6E129BAB" w14:textId="77777777" w:rsidR="007F0DE9" w:rsidRPr="005C7144" w:rsidRDefault="007F0DE9" w:rsidP="007F0DE9">
      <w:pPr>
        <w:ind w:firstLine="720"/>
        <w:jc w:val="both"/>
        <w:rPr>
          <w:sz w:val="28"/>
        </w:rPr>
      </w:pPr>
      <w:r w:rsidRPr="00311803">
        <w:rPr>
          <w:sz w:val="28"/>
        </w:rPr>
        <w:t xml:space="preserve">Взаимоотношения администрации </w:t>
      </w:r>
      <w:r w:rsidRPr="00311803">
        <w:rPr>
          <w:sz w:val="28"/>
          <w:szCs w:val="28"/>
        </w:rPr>
        <w:t xml:space="preserve">муниципального 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</w:t>
      </w:r>
      <w:r w:rsidRPr="005C7144">
        <w:rPr>
          <w:sz w:val="28"/>
        </w:rPr>
        <w:t>с заказчиками и исполнителями программных мероприятий осуществляются на договорной основе в соответствии с требованиями Ф</w:t>
      </w:r>
      <w:r w:rsidR="00460A7E">
        <w:rPr>
          <w:sz w:val="28"/>
        </w:rPr>
        <w:t>едерального закона от 05.04.2013</w:t>
      </w:r>
      <w:r w:rsidRPr="005C7144">
        <w:rPr>
          <w:sz w:val="28"/>
        </w:rPr>
        <w:t xml:space="preserve"> </w:t>
      </w:r>
      <w:r>
        <w:rPr>
          <w:sz w:val="28"/>
        </w:rPr>
        <w:t>№</w:t>
      </w:r>
      <w:r w:rsidR="00181BC7">
        <w:rPr>
          <w:sz w:val="28"/>
        </w:rPr>
        <w:t xml:space="preserve"> 44</w:t>
      </w:r>
      <w:r w:rsidRPr="005C7144">
        <w:rPr>
          <w:sz w:val="28"/>
        </w:rPr>
        <w:t>-ФЗ "О размещении заказов на поставки товаров, выполнение работ, оказание услуг для государственных и муниципальных нужд".</w:t>
      </w:r>
    </w:p>
    <w:p w14:paraId="5AEADBB1" w14:textId="77777777" w:rsidR="007F0DE9" w:rsidRDefault="007F0DE9" w:rsidP="007F0DE9">
      <w:pPr>
        <w:ind w:firstLine="720"/>
        <w:jc w:val="both"/>
        <w:rPr>
          <w:sz w:val="28"/>
        </w:rPr>
      </w:pPr>
    </w:p>
    <w:p w14:paraId="7EFAF6C7" w14:textId="77777777" w:rsidR="007F0DE9" w:rsidRPr="0006284B" w:rsidRDefault="007F0DE9" w:rsidP="007F0DE9">
      <w:pPr>
        <w:ind w:firstLine="720"/>
        <w:jc w:val="center"/>
        <w:rPr>
          <w:b/>
          <w:i/>
          <w:sz w:val="28"/>
        </w:rPr>
      </w:pPr>
      <w:r w:rsidRPr="0006284B">
        <w:rPr>
          <w:b/>
          <w:sz w:val="28"/>
        </w:rPr>
        <w:t>6</w:t>
      </w:r>
      <w:r w:rsidRPr="0006284B">
        <w:rPr>
          <w:b/>
          <w:i/>
          <w:sz w:val="28"/>
        </w:rPr>
        <w:t xml:space="preserve">. </w:t>
      </w:r>
      <w:r w:rsidRPr="0006284B">
        <w:rPr>
          <w:rStyle w:val="20"/>
          <w:rFonts w:ascii="Times New Roman" w:hAnsi="Times New Roman" w:cs="Times New Roman"/>
          <w:i w:val="0"/>
        </w:rPr>
        <w:t>Оценка социально-экономической эффективности Программы</w:t>
      </w:r>
    </w:p>
    <w:p w14:paraId="7CDA3C8E" w14:textId="77777777" w:rsidR="007F0DE9" w:rsidRPr="000F4FD6" w:rsidRDefault="007F0DE9" w:rsidP="007F0DE9">
      <w:pPr>
        <w:ind w:firstLine="720"/>
        <w:jc w:val="both"/>
        <w:rPr>
          <w:sz w:val="28"/>
        </w:rPr>
      </w:pPr>
    </w:p>
    <w:p w14:paraId="5B5214FC" w14:textId="77777777" w:rsidR="007F0DE9" w:rsidRPr="000F4FD6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в поселении позволи</w:t>
      </w:r>
      <w:r w:rsidRPr="000F4FD6">
        <w:rPr>
          <w:sz w:val="28"/>
        </w:rPr>
        <w:t xml:space="preserve">т обеспечивать </w:t>
      </w:r>
      <w:r>
        <w:rPr>
          <w:sz w:val="28"/>
        </w:rPr>
        <w:t>потребителям энергоресурсов сокращение расходов и должно повысить качество поставляемых услуг.</w:t>
      </w:r>
    </w:p>
    <w:p w14:paraId="76FBFC0F" w14:textId="77777777" w:rsidR="007F0DE9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 xml:space="preserve">Результатами реализации потенциала </w:t>
      </w:r>
      <w:r>
        <w:rPr>
          <w:sz w:val="28"/>
        </w:rPr>
        <w:t xml:space="preserve">энергосбережения </w:t>
      </w:r>
      <w:r w:rsidRPr="005C7144">
        <w:rPr>
          <w:sz w:val="28"/>
        </w:rPr>
        <w:t>явля</w:t>
      </w:r>
      <w:r>
        <w:rPr>
          <w:sz w:val="28"/>
        </w:rPr>
        <w:t>ет</w:t>
      </w:r>
      <w:r w:rsidRPr="005C7144">
        <w:rPr>
          <w:sz w:val="28"/>
        </w:rPr>
        <w:t xml:space="preserve">ся практическое привлечение потребителей к процессу экономии энергоресурсов, повышение культуры </w:t>
      </w:r>
      <w:r>
        <w:rPr>
          <w:sz w:val="28"/>
        </w:rPr>
        <w:t xml:space="preserve">их </w:t>
      </w:r>
      <w:r w:rsidRPr="005C7144">
        <w:rPr>
          <w:sz w:val="28"/>
        </w:rPr>
        <w:t>потребления</w:t>
      </w:r>
      <w:r>
        <w:rPr>
          <w:sz w:val="28"/>
        </w:rPr>
        <w:t xml:space="preserve">. Ожидаемая экономия ресурсов, потребляемых на объектах, в натуральных единицах измерения представлена на графиках в соответствующих приложениях. </w:t>
      </w:r>
    </w:p>
    <w:p w14:paraId="3C01B699" w14:textId="77777777"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lastRenderedPageBreak/>
        <w:t>В рамках разработки программы проведен анализ и рассмотрены основные неблагоприятные факторы на пути повышения энергоэффективности, а также возможные решения - законодательные или организационные инициативы, которые необходимы для устранения данных барьеров.</w:t>
      </w:r>
    </w:p>
    <w:p w14:paraId="28C6DBD5" w14:textId="77777777"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>В качестве основных факторов, способных оказать неблагоприятное воздействие на реализацию муниципальной целевой программы, необходимо выделить следующие:</w:t>
      </w:r>
    </w:p>
    <w:p w14:paraId="6FEC4275" w14:textId="77777777"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>Недостаточное осознание значимости повышения энергоэффективности и невысокий уровень осведомленности потребителей</w:t>
      </w:r>
      <w:r>
        <w:rPr>
          <w:sz w:val="28"/>
        </w:rPr>
        <w:t xml:space="preserve"> и</w:t>
      </w:r>
      <w:r w:rsidRPr="005C7144">
        <w:rPr>
          <w:sz w:val="28"/>
        </w:rPr>
        <w:t xml:space="preserve"> поставщиков </w:t>
      </w:r>
      <w:r>
        <w:rPr>
          <w:sz w:val="28"/>
        </w:rPr>
        <w:t xml:space="preserve">энергоресурсов и коммунальных </w:t>
      </w:r>
      <w:r w:rsidRPr="005C7144">
        <w:rPr>
          <w:sz w:val="28"/>
        </w:rPr>
        <w:t>услуг. Преодоление данного барьера возможно посредством информационной политики</w:t>
      </w:r>
      <w:r>
        <w:rPr>
          <w:sz w:val="28"/>
        </w:rPr>
        <w:t>, стимулирующей рациональное использование энергоресурсов</w:t>
      </w:r>
      <w:r w:rsidRPr="005C7144">
        <w:rPr>
          <w:sz w:val="28"/>
        </w:rPr>
        <w:t>.</w:t>
      </w:r>
    </w:p>
    <w:p w14:paraId="55BE78AA" w14:textId="77777777"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 xml:space="preserve">Отсутствие синхронизации между мероприятиями по повышению энергоэффективности потребителями и производителями </w:t>
      </w:r>
      <w:r>
        <w:rPr>
          <w:sz w:val="28"/>
        </w:rPr>
        <w:t>энергоресурсов</w:t>
      </w:r>
      <w:r w:rsidRPr="005C7144">
        <w:rPr>
          <w:sz w:val="28"/>
        </w:rPr>
        <w:t xml:space="preserve">. </w:t>
      </w:r>
      <w:r>
        <w:rPr>
          <w:sz w:val="28"/>
        </w:rPr>
        <w:t xml:space="preserve">При </w:t>
      </w:r>
      <w:r w:rsidRPr="005C7144">
        <w:rPr>
          <w:sz w:val="28"/>
        </w:rPr>
        <w:t>сокращени</w:t>
      </w:r>
      <w:r>
        <w:rPr>
          <w:sz w:val="28"/>
        </w:rPr>
        <w:t>и</w:t>
      </w:r>
      <w:r w:rsidRPr="005C7144">
        <w:rPr>
          <w:sz w:val="28"/>
        </w:rPr>
        <w:t xml:space="preserve"> потребления ресурсов и услуг, вызванное реализацией мер по энергосбережению, будет опережать модернизацию и повышение эффективности </w:t>
      </w:r>
      <w:r>
        <w:rPr>
          <w:sz w:val="28"/>
        </w:rPr>
        <w:t xml:space="preserve">поставщиков энергоресурсов и </w:t>
      </w:r>
      <w:r w:rsidRPr="005C7144">
        <w:rPr>
          <w:sz w:val="28"/>
        </w:rPr>
        <w:t xml:space="preserve">услуг, возможно снижение </w:t>
      </w:r>
      <w:r>
        <w:rPr>
          <w:sz w:val="28"/>
        </w:rPr>
        <w:t xml:space="preserve">их </w:t>
      </w:r>
      <w:r w:rsidRPr="005C7144">
        <w:rPr>
          <w:sz w:val="28"/>
        </w:rPr>
        <w:t xml:space="preserve">рентабельности в результате фактического сокращения поступления финансовых средств, предусмотренных утвержденными тарифами. Для того чтобы избежать возникновения данного фактора, </w:t>
      </w:r>
      <w:r>
        <w:rPr>
          <w:sz w:val="28"/>
        </w:rPr>
        <w:t xml:space="preserve">модернизация коммунальной инфраструктуры </w:t>
      </w:r>
      <w:r w:rsidRPr="005C7144">
        <w:rPr>
          <w:sz w:val="28"/>
        </w:rPr>
        <w:t>должна опережать внедрение ресурсосберегающих технологий в системах потребления.</w:t>
      </w:r>
    </w:p>
    <w:p w14:paraId="0727FCD6" w14:textId="77777777"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 xml:space="preserve">Влияние </w:t>
      </w:r>
      <w:r>
        <w:rPr>
          <w:sz w:val="28"/>
        </w:rPr>
        <w:t>кризисных явлений, в</w:t>
      </w:r>
      <w:r w:rsidRPr="005C7144">
        <w:rPr>
          <w:sz w:val="28"/>
        </w:rPr>
        <w:t xml:space="preserve"> результате </w:t>
      </w:r>
      <w:r>
        <w:rPr>
          <w:sz w:val="28"/>
        </w:rPr>
        <w:t xml:space="preserve">чего возможно </w:t>
      </w:r>
      <w:r w:rsidRPr="005C7144">
        <w:rPr>
          <w:sz w:val="28"/>
        </w:rPr>
        <w:t>недостаточно</w:t>
      </w:r>
      <w:r>
        <w:rPr>
          <w:sz w:val="28"/>
        </w:rPr>
        <w:t>е</w:t>
      </w:r>
      <w:r w:rsidRPr="005C7144">
        <w:rPr>
          <w:sz w:val="28"/>
        </w:rPr>
        <w:t xml:space="preserve"> бюджетно</w:t>
      </w:r>
      <w:r>
        <w:rPr>
          <w:sz w:val="28"/>
        </w:rPr>
        <w:t>е</w:t>
      </w:r>
      <w:r w:rsidRPr="005C7144">
        <w:rPr>
          <w:sz w:val="28"/>
        </w:rPr>
        <w:t xml:space="preserve"> финансировани</w:t>
      </w:r>
      <w:r>
        <w:rPr>
          <w:sz w:val="28"/>
        </w:rPr>
        <w:t>е</w:t>
      </w:r>
      <w:r w:rsidRPr="005C7144">
        <w:rPr>
          <w:sz w:val="28"/>
        </w:rPr>
        <w:t>, направленно</w:t>
      </w:r>
      <w:r>
        <w:rPr>
          <w:sz w:val="28"/>
        </w:rPr>
        <w:t>е</w:t>
      </w:r>
      <w:r w:rsidRPr="005C7144">
        <w:rPr>
          <w:sz w:val="28"/>
        </w:rPr>
        <w:t xml:space="preserve"> на повышение энергетической эффективности, в рамках объемов, предусмотренных </w:t>
      </w:r>
      <w:r>
        <w:rPr>
          <w:sz w:val="28"/>
        </w:rPr>
        <w:t>П</w:t>
      </w:r>
      <w:r w:rsidRPr="005C7144">
        <w:rPr>
          <w:sz w:val="28"/>
        </w:rPr>
        <w:t xml:space="preserve">рограммой, в результате возможно недостижение плановых показателей программы. В данном случае необходима корректировка </w:t>
      </w:r>
      <w:r>
        <w:rPr>
          <w:sz w:val="28"/>
        </w:rPr>
        <w:t>П</w:t>
      </w:r>
      <w:r w:rsidRPr="005C7144">
        <w:rPr>
          <w:sz w:val="28"/>
        </w:rPr>
        <w:t>рограммы с учетом фактической возможности бюджетов.</w:t>
      </w:r>
    </w:p>
    <w:p w14:paraId="241B4083" w14:textId="77777777" w:rsidR="007F0DE9" w:rsidRDefault="007F0DE9" w:rsidP="007F0DE9">
      <w:pPr>
        <w:jc w:val="center"/>
        <w:rPr>
          <w:b/>
          <w:sz w:val="28"/>
        </w:rPr>
      </w:pPr>
    </w:p>
    <w:p w14:paraId="44869FDB" w14:textId="77777777"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0" w:name="_Toc278985097"/>
      <w:r w:rsidRPr="006D28D8">
        <w:rPr>
          <w:rFonts w:ascii="Times New Roman" w:hAnsi="Times New Roman" w:cs="Times New Roman"/>
          <w:i w:val="0"/>
        </w:rPr>
        <w:t>7. Мониторинг реализации Программы</w:t>
      </w:r>
      <w:bookmarkEnd w:id="10"/>
    </w:p>
    <w:p w14:paraId="7BAF6C39" w14:textId="77777777" w:rsidR="007F0DE9" w:rsidRDefault="007F0DE9" w:rsidP="007F0DE9">
      <w:pPr>
        <w:ind w:firstLine="720"/>
        <w:jc w:val="both"/>
        <w:rPr>
          <w:sz w:val="28"/>
        </w:rPr>
      </w:pPr>
    </w:p>
    <w:p w14:paraId="13D7B47B" w14:textId="77777777"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Для осуществления контроля над выполнением мероприятий Программы, оценки эффективности, выделения и тиражирования лучшего опыта, будет создана система мониторинга реализации Программы, включающая организационные структуры мониторинга и специализированные информационные системы.</w:t>
      </w:r>
    </w:p>
    <w:p w14:paraId="55338A34" w14:textId="77777777" w:rsidR="007F0DE9" w:rsidRDefault="007F0DE9" w:rsidP="007F0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объекту, входящему в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назначен сотрудник, ответственный за энергосбережение. Его работа должна быть организована через автоматизированное рабочее место с функциями ручного ввода данных,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приборов, мониторинг реализации конкретных задач в рамках мероприятий.</w:t>
      </w:r>
    </w:p>
    <w:p w14:paraId="3549DD95" w14:textId="77777777" w:rsidR="007F0DE9" w:rsidRDefault="007F0DE9" w:rsidP="007F0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C67E29" w14:textId="77777777" w:rsidR="007F0DE9" w:rsidRDefault="007F0DE9" w:rsidP="007F0DE9">
      <w:pPr>
        <w:ind w:right="-567"/>
        <w:jc w:val="both"/>
        <w:rPr>
          <w:b/>
          <w:sz w:val="28"/>
          <w:szCs w:val="28"/>
        </w:rPr>
      </w:pPr>
    </w:p>
    <w:p w14:paraId="72E2CD59" w14:textId="77777777" w:rsidR="007F0DE9" w:rsidRPr="006D28D8" w:rsidRDefault="007F0DE9" w:rsidP="007F0DE9">
      <w:pPr>
        <w:pStyle w:val="2"/>
        <w:rPr>
          <w:rFonts w:ascii="Times New Roman" w:hAnsi="Times New Roman" w:cs="Times New Roman"/>
          <w:i w:val="0"/>
        </w:rPr>
      </w:pPr>
      <w:r>
        <w:br w:type="page"/>
      </w:r>
      <w:bookmarkStart w:id="11" w:name="_Toc278985098"/>
      <w:r w:rsidRPr="006D28D8">
        <w:rPr>
          <w:rFonts w:ascii="Times New Roman" w:hAnsi="Times New Roman" w:cs="Times New Roman"/>
          <w:i w:val="0"/>
        </w:rPr>
        <w:lastRenderedPageBreak/>
        <w:t>Список Приложений:</w:t>
      </w:r>
      <w:bookmarkEnd w:id="11"/>
    </w:p>
    <w:p w14:paraId="01ECC340" w14:textId="77777777" w:rsidR="007F0DE9" w:rsidRPr="000D24CB" w:rsidRDefault="007F0DE9" w:rsidP="007F0DE9">
      <w:pPr>
        <w:rPr>
          <w:sz w:val="28"/>
          <w:szCs w:val="28"/>
        </w:rPr>
      </w:pPr>
    </w:p>
    <w:p w14:paraId="730B21B9" w14:textId="77777777" w:rsidR="007F0DE9" w:rsidRPr="000D24CB" w:rsidRDefault="007F0DE9" w:rsidP="007F0DE9">
      <w:pPr>
        <w:rPr>
          <w:sz w:val="28"/>
          <w:szCs w:val="28"/>
        </w:rPr>
      </w:pPr>
    </w:p>
    <w:p w14:paraId="0D19AE3F" w14:textId="77777777" w:rsidR="007F0DE9" w:rsidRDefault="007F0DE9" w:rsidP="007F0DE9">
      <w:pPr>
        <w:ind w:left="2160" w:hanging="2160"/>
        <w:jc w:val="both"/>
        <w:rPr>
          <w:sz w:val="28"/>
          <w:szCs w:val="28"/>
        </w:rPr>
      </w:pPr>
      <w:r w:rsidRPr="000D24CB">
        <w:rPr>
          <w:sz w:val="28"/>
          <w:szCs w:val="28"/>
        </w:rPr>
        <w:t>Приложение №1.</w:t>
      </w:r>
      <w:r w:rsidRPr="000D24CB">
        <w:rPr>
          <w:sz w:val="28"/>
          <w:szCs w:val="28"/>
        </w:rPr>
        <w:tab/>
      </w:r>
      <w:r>
        <w:rPr>
          <w:sz w:val="28"/>
          <w:szCs w:val="28"/>
        </w:rPr>
        <w:t xml:space="preserve">Основные технические и эксплуатационные характеристики, а также программа энергосбережения объекта: </w:t>
      </w:r>
      <w:r w:rsidRPr="00311803">
        <w:rPr>
          <w:sz w:val="28"/>
        </w:rPr>
        <w:t xml:space="preserve">Администрация Волочаевского </w:t>
      </w:r>
      <w:r w:rsidR="0006284B">
        <w:rPr>
          <w:sz w:val="28"/>
        </w:rPr>
        <w:t>сельского</w:t>
      </w:r>
      <w:r w:rsidRPr="00311803">
        <w:rPr>
          <w:sz w:val="28"/>
        </w:rPr>
        <w:t xml:space="preserve"> поселения</w:t>
      </w:r>
      <w:r>
        <w:rPr>
          <w:sz w:val="28"/>
          <w:szCs w:val="28"/>
        </w:rPr>
        <w:t>.</w:t>
      </w:r>
    </w:p>
    <w:p w14:paraId="2D3E70FE" w14:textId="77777777" w:rsidR="007F0DE9" w:rsidRDefault="007F0DE9" w:rsidP="007F0DE9">
      <w:pPr>
        <w:ind w:left="2160" w:hanging="2160"/>
        <w:jc w:val="both"/>
        <w:rPr>
          <w:sz w:val="28"/>
          <w:szCs w:val="28"/>
        </w:rPr>
      </w:pPr>
    </w:p>
    <w:p w14:paraId="4F818C66" w14:textId="77777777" w:rsidR="007F0DE9" w:rsidRDefault="007F0DE9" w:rsidP="007F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1 - Основные технические и эксплуатационные характеристики, а также программа энергосбережения объекта: </w:t>
      </w:r>
      <w:r w:rsidRPr="00311803">
        <w:rPr>
          <w:sz w:val="28"/>
        </w:rPr>
        <w:t xml:space="preserve">Администрация Волочаевского </w:t>
      </w:r>
      <w:r w:rsidR="0006284B">
        <w:rPr>
          <w:sz w:val="28"/>
        </w:rPr>
        <w:t>сельского</w:t>
      </w:r>
      <w:r w:rsidRPr="00311803">
        <w:rPr>
          <w:sz w:val="28"/>
        </w:rPr>
        <w:t xml:space="preserve"> поселения</w:t>
      </w:r>
      <w:r>
        <w:rPr>
          <w:sz w:val="28"/>
          <w:szCs w:val="28"/>
        </w:rPr>
        <w:t>.</w:t>
      </w:r>
    </w:p>
    <w:p w14:paraId="37F413E0" w14:textId="77777777" w:rsidR="007F0DE9" w:rsidRDefault="007F0DE9" w:rsidP="007F0DE9">
      <w:pPr>
        <w:jc w:val="both"/>
        <w:rPr>
          <w:sz w:val="28"/>
          <w:szCs w:val="28"/>
        </w:rPr>
      </w:pPr>
    </w:p>
    <w:tbl>
      <w:tblPr>
        <w:tblW w:w="4945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"/>
        <w:gridCol w:w="3435"/>
        <w:gridCol w:w="789"/>
        <w:gridCol w:w="641"/>
        <w:gridCol w:w="425"/>
        <w:gridCol w:w="1005"/>
        <w:gridCol w:w="139"/>
        <w:gridCol w:w="898"/>
        <w:gridCol w:w="673"/>
        <w:gridCol w:w="498"/>
        <w:gridCol w:w="930"/>
      </w:tblGrid>
      <w:tr w:rsidR="00A465E9" w:rsidRPr="00525A79" w14:paraId="2A759110" w14:textId="77777777" w:rsidTr="00D9575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AB44A7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Общие сведения об объекте</w:t>
            </w:r>
          </w:p>
        </w:tc>
      </w:tr>
      <w:tr w:rsidR="00A465E9" w:rsidRPr="00525A79" w14:paraId="6DEE48E2" w14:textId="77777777" w:rsidTr="00D95754">
        <w:trPr>
          <w:trHeight w:val="1125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AD6D8" w14:textId="77777777"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Наименование объекта: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2119FA" w14:textId="77777777" w:rsidR="00A465E9" w:rsidRPr="00525A79" w:rsidRDefault="00A465E9" w:rsidP="0006284B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 xml:space="preserve">Администрация Волочаевского </w:t>
            </w:r>
            <w:r w:rsidR="0006284B">
              <w:rPr>
                <w:bCs/>
                <w:color w:val="000000"/>
                <w:sz w:val="28"/>
                <w:szCs w:val="28"/>
              </w:rPr>
              <w:t>сельского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A465E9" w:rsidRPr="00525A79" w14:paraId="1A1A119E" w14:textId="77777777" w:rsidTr="00D95754">
        <w:trPr>
          <w:trHeight w:val="6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F07BA" w14:textId="77777777"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85916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  <w:p w14:paraId="00CE9E20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ЕАО, Смидовичский р-</w:t>
            </w:r>
            <w:proofErr w:type="gramStart"/>
            <w:r w:rsidRPr="00525A79">
              <w:rPr>
                <w:bCs/>
                <w:color w:val="000000"/>
                <w:sz w:val="28"/>
                <w:szCs w:val="28"/>
              </w:rPr>
              <w:t xml:space="preserve">н,   </w:t>
            </w:r>
            <w:proofErr w:type="gramEnd"/>
            <w:r w:rsidRPr="00525A79">
              <w:rPr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="0006284B">
              <w:rPr>
                <w:bCs/>
                <w:color w:val="000000"/>
                <w:sz w:val="28"/>
                <w:szCs w:val="28"/>
              </w:rPr>
              <w:t>с</w:t>
            </w:r>
            <w:r w:rsidR="0059260D">
              <w:rPr>
                <w:bCs/>
                <w:color w:val="000000"/>
                <w:sz w:val="28"/>
                <w:szCs w:val="28"/>
              </w:rPr>
              <w:t>.</w:t>
            </w:r>
            <w:r w:rsidR="0006284B">
              <w:rPr>
                <w:bCs/>
                <w:color w:val="000000"/>
                <w:sz w:val="28"/>
                <w:szCs w:val="28"/>
              </w:rPr>
              <w:t xml:space="preserve"> Партизанское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, ул. </w:t>
            </w:r>
            <w:r w:rsidR="0006284B">
              <w:rPr>
                <w:bCs/>
                <w:color w:val="000000"/>
                <w:sz w:val="28"/>
                <w:szCs w:val="28"/>
              </w:rPr>
              <w:t>Партизанская ,1А</w:t>
            </w:r>
          </w:p>
          <w:p w14:paraId="1194F224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14:paraId="3DE426DB" w14:textId="77777777" w:rsidTr="00D95754">
        <w:trPr>
          <w:trHeight w:val="9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22A4C3" w14:textId="77777777"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Ф.И.О., должность, телефон, факс должностного лица, ответственного за энергетическое хозяйство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7C48A" w14:textId="77777777" w:rsidR="00A465E9" w:rsidRPr="00525A79" w:rsidRDefault="0006284B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Метелица</w:t>
            </w:r>
            <w:r w:rsidR="00A465E9">
              <w:rPr>
                <w:bCs/>
                <w:color w:val="000000"/>
                <w:sz w:val="28"/>
                <w:szCs w:val="28"/>
              </w:rPr>
              <w:t xml:space="preserve"> Ольга Викторовна</w:t>
            </w:r>
          </w:p>
          <w:p w14:paraId="23DBAF63" w14:textId="77777777" w:rsidR="00A465E9" w:rsidRPr="0006284B" w:rsidRDefault="00A465E9" w:rsidP="000628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Ведущий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5A79">
              <w:rPr>
                <w:bCs/>
                <w:color w:val="000000"/>
                <w:sz w:val="28"/>
                <w:szCs w:val="28"/>
              </w:rPr>
              <w:t xml:space="preserve">специалист  </w:t>
            </w:r>
            <w:r w:rsidR="0006284B">
              <w:rPr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525A79">
              <w:rPr>
                <w:bCs/>
                <w:color w:val="000000"/>
                <w:sz w:val="28"/>
                <w:szCs w:val="28"/>
              </w:rPr>
              <w:t xml:space="preserve">  разряда </w:t>
            </w:r>
            <w:hyperlink r:id="rId10" w:history="1">
              <w:r w:rsidR="0006284B" w:rsidRPr="00DC4AB6">
                <w:rPr>
                  <w:rStyle w:val="af0"/>
                  <w:bCs/>
                  <w:sz w:val="28"/>
                  <w:szCs w:val="28"/>
                </w:rPr>
                <w:t>v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s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p_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smid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@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post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.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eao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06284B" w:rsidRPr="00DC4AB6">
                <w:rPr>
                  <w:rStyle w:val="af0"/>
                  <w:bCs/>
                  <w:sz w:val="28"/>
                  <w:szCs w:val="28"/>
                </w:rPr>
                <w:t>ru</w:t>
              </w:r>
              <w:proofErr w:type="spellEnd"/>
            </w:hyperlink>
            <w:r w:rsidRPr="00525A79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525A79">
              <w:rPr>
                <w:bCs/>
                <w:color w:val="000000"/>
                <w:sz w:val="28"/>
                <w:szCs w:val="28"/>
              </w:rPr>
              <w:t>42632</w:t>
            </w:r>
            <w:r>
              <w:rPr>
                <w:bCs/>
                <w:color w:val="000000"/>
                <w:sz w:val="28"/>
                <w:szCs w:val="28"/>
              </w:rPr>
              <w:t xml:space="preserve">) </w:t>
            </w:r>
            <w:r w:rsidRPr="00525A79">
              <w:rPr>
                <w:bCs/>
                <w:color w:val="000000"/>
                <w:sz w:val="28"/>
                <w:szCs w:val="28"/>
              </w:rPr>
              <w:t>2</w:t>
            </w:r>
            <w:r w:rsidR="0006284B" w:rsidRPr="0006284B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6284B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6284B" w:rsidRPr="0006284B"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A465E9" w:rsidRPr="00525A79" w14:paraId="657045FC" w14:textId="77777777" w:rsidTr="00CD3E58">
        <w:trPr>
          <w:trHeight w:val="54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B37ABE" w14:textId="77777777"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78CD67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6C9DFE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F5EE3D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C1999E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2EF4C0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E465C9" w14:paraId="065655F0" w14:textId="77777777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39C564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Основные технические характеристики объекта</w:t>
            </w:r>
          </w:p>
        </w:tc>
      </w:tr>
      <w:tr w:rsidR="00A465E9" w:rsidRPr="00525A79" w14:paraId="00EA78F9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2B8C0A" w14:textId="77777777" w:rsidR="00A465E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6A829C8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Отапливаемая площадь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57C8CF" w14:textId="77777777" w:rsidR="00A465E9" w:rsidRPr="0008258A" w:rsidRDefault="00A465E9" w:rsidP="00D95754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BF56F0" w14:textId="77777777" w:rsidR="00A465E9" w:rsidRPr="00525A7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 w:rsidRPr="00E465C9">
              <w:rPr>
                <w:bCs/>
                <w:color w:val="000000"/>
                <w:sz w:val="28"/>
                <w:szCs w:val="28"/>
              </w:rPr>
              <w:t>477,9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6EF55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C867EB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478C9F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14:paraId="75045DBB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2F8754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0677510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Фактическое число сотрудников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02BA0E" w14:textId="77777777"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A8A3B8" w14:textId="77777777" w:rsidR="00A465E9" w:rsidRPr="00525A79" w:rsidRDefault="0006284B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9DB49E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26E518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2F9F70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E465C9" w14:paraId="52CC891F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8CCB2A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B5AEA65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Тип отопления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DED9E4" w14:textId="77777777"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59D852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Центральное</w:t>
            </w:r>
          </w:p>
        </w:tc>
      </w:tr>
      <w:tr w:rsidR="00A465E9" w:rsidRPr="00525A79" w14:paraId="14D5B72B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B5411B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38F704A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Вид системы теплоснабжения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D3ABA9" w14:textId="77777777"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D5800" w14:textId="77777777" w:rsidR="00A465E9" w:rsidRPr="00E465C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E465C9">
              <w:rPr>
                <w:bCs/>
                <w:color w:val="000000"/>
                <w:sz w:val="28"/>
                <w:szCs w:val="28"/>
              </w:rPr>
              <w:t>Открытая двухтрубная</w:t>
            </w:r>
          </w:p>
        </w:tc>
      </w:tr>
      <w:tr w:rsidR="00A465E9" w:rsidRPr="00525A79" w14:paraId="0D20949E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0A4D1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61FC89A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Количество световых точек в здании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5FC49D" w14:textId="77777777" w:rsidR="00A465E9" w:rsidRPr="00CD3E58" w:rsidRDefault="00A465E9" w:rsidP="00D9575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6A0DD" w14:textId="77777777" w:rsidR="00A465E9" w:rsidRPr="00E465C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56125B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0AFF42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EF446C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14:paraId="6562B4A3" w14:textId="77777777" w:rsidTr="00CD3E58">
        <w:trPr>
          <w:trHeight w:val="3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F21969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3C5AAD6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Количество световых точек наружного освещения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37977A" w14:textId="77777777"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B04F3" w14:textId="77777777" w:rsidR="00A465E9" w:rsidRPr="00E465C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9D231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C17BA4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B11440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14:paraId="190D13D5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B8C5CE" w14:textId="77777777"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893B97" w14:textId="77777777"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BFDBD6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615B43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6EDDB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0FE691" w14:textId="77777777"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14:paraId="1A3307F2" w14:textId="77777777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BE8CFA" w14:textId="77777777" w:rsidR="00A465E9" w:rsidRPr="00525A79" w:rsidRDefault="00A465E9" w:rsidP="00D9575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График финансирования мероприятий по энергосбережению на объекте, рублей</w:t>
            </w:r>
          </w:p>
        </w:tc>
      </w:tr>
      <w:tr w:rsidR="00A465E9" w:rsidRPr="00525A79" w14:paraId="046A01F4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2C4A070" w14:textId="77777777"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C4BB424" w14:textId="77777777"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F4A9F8C" w14:textId="77777777"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CD788DD" w14:textId="77777777"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3AA594E" w14:textId="77777777"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930E911" w14:textId="77777777" w:rsidR="00A465E9" w:rsidRPr="00525A79" w:rsidRDefault="00A465E9" w:rsidP="00D95754">
            <w:pPr>
              <w:rPr>
                <w:bCs/>
                <w:color w:val="000000"/>
              </w:rPr>
            </w:pPr>
          </w:p>
        </w:tc>
      </w:tr>
      <w:tr w:rsidR="00A465E9" w:rsidRPr="00525A79" w14:paraId="7F6C48AF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60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999C5" w14:textId="77777777"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lastRenderedPageBreak/>
              <w:t xml:space="preserve">Наименование мероприятия с </w:t>
            </w:r>
            <w:proofErr w:type="spellStart"/>
            <w:r w:rsidRPr="00525A79">
              <w:rPr>
                <w:bCs/>
                <w:color w:val="000000"/>
              </w:rPr>
              <w:t>указаением</w:t>
            </w:r>
            <w:proofErr w:type="spellEnd"/>
            <w:r w:rsidRPr="00525A79">
              <w:rPr>
                <w:bCs/>
                <w:color w:val="000000"/>
              </w:rPr>
              <w:t xml:space="preserve"> источника финансирования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D1A3F" w14:textId="4EA5FB96"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</w:t>
            </w:r>
            <w:r w:rsidR="00003318">
              <w:rPr>
                <w:bCs/>
                <w:color w:val="000000"/>
              </w:rPr>
              <w:t>4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AA24" w14:textId="45C8BCE3"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</w:t>
            </w:r>
            <w:r w:rsidR="00003318">
              <w:rPr>
                <w:bCs/>
                <w:color w:val="000000"/>
              </w:rPr>
              <w:t>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1D52" w14:textId="304731D9"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</w:t>
            </w:r>
            <w:r w:rsidR="00003318">
              <w:rPr>
                <w:bCs/>
                <w:color w:val="000000"/>
              </w:rPr>
              <w:t>6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782E" w14:textId="77777777"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</w:p>
        </w:tc>
      </w:tr>
      <w:tr w:rsidR="00A465E9" w:rsidRPr="00525A79" w14:paraId="10A2932A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D68D1" w14:textId="77777777" w:rsidR="00A465E9" w:rsidRPr="00525A79" w:rsidRDefault="00A465E9" w:rsidP="00D95754">
            <w:pPr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Проведение промывки системы отопления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B14E3" w14:textId="634A8D00" w:rsidR="00A465E9" w:rsidRPr="00525A79" w:rsidRDefault="00003318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CFECB" w14:textId="675E5847" w:rsidR="00A465E9" w:rsidRPr="00525A79" w:rsidRDefault="00003318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594F" w14:textId="489611B3" w:rsidR="00A465E9" w:rsidRPr="00525A79" w:rsidRDefault="00003318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A0D72" w14:textId="77777777" w:rsidR="00A465E9" w:rsidRPr="00525A7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14:paraId="1137D304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46BB1" w14:textId="77777777" w:rsidR="00A465E9" w:rsidRPr="00525A7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окон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434B1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61BC2" w14:textId="512A0638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39076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9AE13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14:paraId="2C977602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6F834" w14:textId="77777777" w:rsidR="00A465E9" w:rsidRPr="00525A7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энергоаудита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C9BC4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05C82" w14:textId="4031CA48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9CACE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62A09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14:paraId="024939D6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7034B" w14:textId="77777777"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ламп на светодиодные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6228C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82796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346FD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712CD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14:paraId="6FD4725D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C87DB" w14:textId="77777777"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прибора учета теплоснабжения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4B07C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339F3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2DBE5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ACF02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14:paraId="6FEC67B6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456B1" w14:textId="77777777"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дверей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E9659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AAA34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04682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DDD37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14:paraId="1663D9B4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39E10" w14:textId="77777777"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кондиционера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A9D9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7C21A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E11E0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07B38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14:paraId="38A339AD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39760" w14:textId="77777777"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прибора учета холодной воды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2EE35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920CD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C1F22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319D8" w14:textId="77777777"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14:paraId="09641C80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88341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Федеральный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0338C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66105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4CA85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A11A8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14:paraId="78F4551B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60309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Бюджет субъекта федерации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F545F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4B420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F13E1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A79ED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14:paraId="4DBCBD88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1EF1C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Муниципальный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EDA37" w14:textId="2E456331" w:rsidR="00A465E9" w:rsidRPr="00525A79" w:rsidRDefault="00003318" w:rsidP="00E46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6500B" w14:textId="0558C51E" w:rsidR="00A465E9" w:rsidRPr="00525A79" w:rsidRDefault="00003318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</w:t>
            </w:r>
            <w:r w:rsidR="00E465C9">
              <w:rPr>
                <w:color w:val="000000"/>
              </w:rPr>
              <w:t>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9643A" w14:textId="35460769" w:rsidR="00A465E9" w:rsidRPr="00525A79" w:rsidRDefault="00003318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65C9">
              <w:rPr>
                <w:color w:val="000000"/>
              </w:rPr>
              <w:t>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6E1AE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14:paraId="433E5BAD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FE4C5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Собственные средства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835A7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F2A92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11A40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8E2B7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14:paraId="5B4D5A75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FC37B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Привлеченные инвестиции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B1208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FC0A1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DC6EA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4E476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14:paraId="47DB7538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4214E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proofErr w:type="spellStart"/>
            <w:r w:rsidRPr="00525A79">
              <w:rPr>
                <w:color w:val="000000"/>
              </w:rPr>
              <w:t>Энергосервисный</w:t>
            </w:r>
            <w:proofErr w:type="spellEnd"/>
            <w:r w:rsidRPr="00525A79">
              <w:rPr>
                <w:color w:val="000000"/>
              </w:rPr>
              <w:t xml:space="preserve"> контракт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E8F44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B0D0E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0948B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F9D1F" w14:textId="77777777"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14:paraId="53ED4BDC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BFB5" w14:textId="77777777" w:rsidR="00A465E9" w:rsidRPr="00525A79" w:rsidRDefault="00A465E9" w:rsidP="00D95754">
            <w:pPr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Расходы на мероприятия по энергосбережению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35ED7" w14:textId="704412F6" w:rsidR="00A465E9" w:rsidRPr="00525A79" w:rsidRDefault="00003318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181BC7">
              <w:rPr>
                <w:bCs/>
                <w:color w:val="000000"/>
              </w:rPr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A4102" w14:textId="2CFD0183"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0331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CE0F1" w14:textId="1F3C176D" w:rsidR="00A465E9" w:rsidRPr="00525A79" w:rsidRDefault="00003318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E465C9">
              <w:rPr>
                <w:bCs/>
                <w:color w:val="000000"/>
              </w:rPr>
              <w:t>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E30A6" w14:textId="77777777" w:rsidR="00A465E9" w:rsidRPr="00525A7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</w:tbl>
    <w:p w14:paraId="518424FE" w14:textId="77777777" w:rsidR="007F0DE9" w:rsidRPr="00390CB7" w:rsidRDefault="007F0DE9" w:rsidP="007F0DE9">
      <w:pPr>
        <w:jc w:val="both"/>
        <w:rPr>
          <w:sz w:val="28"/>
          <w:szCs w:val="28"/>
        </w:rPr>
      </w:pPr>
    </w:p>
    <w:p w14:paraId="558BF798" w14:textId="77777777" w:rsidR="007F0DE9" w:rsidRPr="00390CB7" w:rsidRDefault="007F0DE9" w:rsidP="007F0DE9">
      <w:pPr>
        <w:jc w:val="both"/>
        <w:rPr>
          <w:sz w:val="28"/>
          <w:szCs w:val="28"/>
        </w:rPr>
      </w:pPr>
    </w:p>
    <w:p w14:paraId="75A65B75" w14:textId="77777777" w:rsidR="007F0DE9" w:rsidRPr="00390CB7" w:rsidRDefault="007F0DE9" w:rsidP="007F0DE9">
      <w:pPr>
        <w:jc w:val="both"/>
        <w:rPr>
          <w:sz w:val="28"/>
          <w:szCs w:val="28"/>
        </w:rPr>
      </w:pPr>
    </w:p>
    <w:p w14:paraId="0A0F7E29" w14:textId="77777777" w:rsidR="007F0DE9" w:rsidRPr="00390CB7" w:rsidRDefault="007F0DE9" w:rsidP="007F0DE9">
      <w:pPr>
        <w:jc w:val="both"/>
        <w:rPr>
          <w:sz w:val="28"/>
          <w:szCs w:val="28"/>
        </w:rPr>
      </w:pPr>
    </w:p>
    <w:p w14:paraId="0F6798AE" w14:textId="77777777" w:rsidR="002822CD" w:rsidRDefault="002822CD"/>
    <w:p w14:paraId="1458FE04" w14:textId="77777777" w:rsidR="002822CD" w:rsidRDefault="002822CD"/>
    <w:p w14:paraId="351598C6" w14:textId="77777777" w:rsidR="002822CD" w:rsidRDefault="002822CD"/>
    <w:p w14:paraId="1892BC0C" w14:textId="77777777" w:rsidR="002822CD" w:rsidRDefault="002822CD"/>
    <w:p w14:paraId="5044E336" w14:textId="77777777" w:rsidR="002822CD" w:rsidRDefault="002822CD"/>
    <w:p w14:paraId="7DCD7A10" w14:textId="77777777" w:rsidR="002822CD" w:rsidRDefault="002822CD"/>
    <w:p w14:paraId="4ED0A3C9" w14:textId="77777777" w:rsidR="002822CD" w:rsidRDefault="002822CD"/>
    <w:p w14:paraId="3528261E" w14:textId="77777777" w:rsidR="002822CD" w:rsidRDefault="002822CD"/>
    <w:sectPr w:rsidR="002822CD" w:rsidSect="00CE6277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ABAF" w14:textId="77777777" w:rsidR="00707075" w:rsidRDefault="00707075" w:rsidP="00AB5D12">
      <w:r>
        <w:separator/>
      </w:r>
    </w:p>
  </w:endnote>
  <w:endnote w:type="continuationSeparator" w:id="0">
    <w:p w14:paraId="56E3FB26" w14:textId="77777777" w:rsidR="00707075" w:rsidRDefault="00707075" w:rsidP="00A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7D4C" w14:textId="77777777" w:rsidR="0006284B" w:rsidRDefault="0006284B" w:rsidP="00BF192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6198D46" w14:textId="77777777" w:rsidR="0006284B" w:rsidRDefault="0006284B" w:rsidP="00BF192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28E7" w14:textId="77777777" w:rsidR="0006284B" w:rsidRDefault="0006284B" w:rsidP="00BF192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C78D" w14:textId="77777777" w:rsidR="00707075" w:rsidRDefault="00707075" w:rsidP="00AB5D12">
      <w:r>
        <w:separator/>
      </w:r>
    </w:p>
  </w:footnote>
  <w:footnote w:type="continuationSeparator" w:id="0">
    <w:p w14:paraId="4D5442F8" w14:textId="77777777" w:rsidR="00707075" w:rsidRDefault="00707075" w:rsidP="00AB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342"/>
    <w:multiLevelType w:val="hybridMultilevel"/>
    <w:tmpl w:val="F4EC8E84"/>
    <w:lvl w:ilvl="0" w:tplc="AF18E1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33BB9"/>
    <w:multiLevelType w:val="hybridMultilevel"/>
    <w:tmpl w:val="E984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AED"/>
    <w:multiLevelType w:val="multilevel"/>
    <w:tmpl w:val="91A04B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" w15:restartNumberingAfterBreak="0">
    <w:nsid w:val="1F081E1C"/>
    <w:multiLevelType w:val="hybridMultilevel"/>
    <w:tmpl w:val="34527EA8"/>
    <w:lvl w:ilvl="0" w:tplc="F858F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6628D"/>
    <w:multiLevelType w:val="hybridMultilevel"/>
    <w:tmpl w:val="9D9880BC"/>
    <w:lvl w:ilvl="0" w:tplc="F71EF0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752512"/>
    <w:multiLevelType w:val="hybridMultilevel"/>
    <w:tmpl w:val="BC5A7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9" w15:restartNumberingAfterBreak="0">
    <w:nsid w:val="6B916D9A"/>
    <w:multiLevelType w:val="hybridMultilevel"/>
    <w:tmpl w:val="14CA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CC76C0"/>
    <w:multiLevelType w:val="hybridMultilevel"/>
    <w:tmpl w:val="840088F6"/>
    <w:lvl w:ilvl="0" w:tplc="F71EF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E9"/>
    <w:rsid w:val="00003318"/>
    <w:rsid w:val="0006284B"/>
    <w:rsid w:val="00073ED6"/>
    <w:rsid w:val="00126A7C"/>
    <w:rsid w:val="00181BC7"/>
    <w:rsid w:val="001D5DE4"/>
    <w:rsid w:val="001F2091"/>
    <w:rsid w:val="00226D4D"/>
    <w:rsid w:val="00267F9B"/>
    <w:rsid w:val="00275A09"/>
    <w:rsid w:val="00281C59"/>
    <w:rsid w:val="002822CD"/>
    <w:rsid w:val="003677C5"/>
    <w:rsid w:val="00460A7E"/>
    <w:rsid w:val="004A2EED"/>
    <w:rsid w:val="005209DF"/>
    <w:rsid w:val="00522C89"/>
    <w:rsid w:val="00591562"/>
    <w:rsid w:val="0059260D"/>
    <w:rsid w:val="005D0653"/>
    <w:rsid w:val="005E11E1"/>
    <w:rsid w:val="006039D1"/>
    <w:rsid w:val="006F2DEF"/>
    <w:rsid w:val="00707075"/>
    <w:rsid w:val="00763D52"/>
    <w:rsid w:val="007E408F"/>
    <w:rsid w:val="007F0DE9"/>
    <w:rsid w:val="00814843"/>
    <w:rsid w:val="008434DA"/>
    <w:rsid w:val="008514B1"/>
    <w:rsid w:val="00880B79"/>
    <w:rsid w:val="008B498C"/>
    <w:rsid w:val="008C1939"/>
    <w:rsid w:val="008C3823"/>
    <w:rsid w:val="008D7BE7"/>
    <w:rsid w:val="00A222FB"/>
    <w:rsid w:val="00A465E9"/>
    <w:rsid w:val="00AB5D12"/>
    <w:rsid w:val="00AB7DC5"/>
    <w:rsid w:val="00AE642D"/>
    <w:rsid w:val="00B06EB3"/>
    <w:rsid w:val="00B10113"/>
    <w:rsid w:val="00B555E8"/>
    <w:rsid w:val="00BF1924"/>
    <w:rsid w:val="00C13EC4"/>
    <w:rsid w:val="00C14645"/>
    <w:rsid w:val="00C52190"/>
    <w:rsid w:val="00CD3E58"/>
    <w:rsid w:val="00CE6277"/>
    <w:rsid w:val="00D0426F"/>
    <w:rsid w:val="00D1446D"/>
    <w:rsid w:val="00D91014"/>
    <w:rsid w:val="00D95754"/>
    <w:rsid w:val="00E110E3"/>
    <w:rsid w:val="00E465C9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0D5C8"/>
  <w15:docId w15:val="{2F7D3E92-F509-44D1-BD04-D83753D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DE9"/>
    <w:pPr>
      <w:keepNext/>
      <w:ind w:left="630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F0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0DE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0DE9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F0DE9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0D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F0D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F0D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0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0D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F0DE9"/>
    <w:pPr>
      <w:spacing w:before="100" w:beforeAutospacing="1" w:after="100" w:afterAutospacing="1"/>
    </w:pPr>
  </w:style>
  <w:style w:type="paragraph" w:customStyle="1" w:styleId="ConsPlusCell">
    <w:name w:val="ConsPlusCell"/>
    <w:rsid w:val="007F0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F0DE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F0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7F0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F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F0DE9"/>
    <w:rPr>
      <w:b/>
      <w:bCs/>
      <w:color w:val="000080"/>
      <w:sz w:val="20"/>
      <w:szCs w:val="20"/>
    </w:rPr>
  </w:style>
  <w:style w:type="paragraph" w:styleId="a7">
    <w:name w:val="footnote text"/>
    <w:basedOn w:val="a"/>
    <w:link w:val="a8"/>
    <w:semiHidden/>
    <w:rsid w:val="007F0DE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7F0DE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7F0D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0D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0D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F0DE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0DE9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7F0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F0DE9"/>
  </w:style>
  <w:style w:type="paragraph" w:styleId="ad">
    <w:name w:val="Body Text"/>
    <w:basedOn w:val="a"/>
    <w:link w:val="ae"/>
    <w:rsid w:val="007F0DE9"/>
    <w:pPr>
      <w:spacing w:after="120"/>
    </w:pPr>
  </w:style>
  <w:style w:type="character" w:customStyle="1" w:styleId="ae">
    <w:name w:val="Основной текст Знак"/>
    <w:basedOn w:val="a0"/>
    <w:link w:val="ad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F0DE9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">
    <w:name w:val="Strong"/>
    <w:qFormat/>
    <w:rsid w:val="007F0DE9"/>
    <w:rPr>
      <w:b/>
      <w:bCs/>
    </w:rPr>
  </w:style>
  <w:style w:type="character" w:styleId="af0">
    <w:name w:val="Hyperlink"/>
    <w:rsid w:val="007F0DE9"/>
    <w:rPr>
      <w:color w:val="0000FF"/>
      <w:u w:val="single"/>
    </w:rPr>
  </w:style>
  <w:style w:type="character" w:customStyle="1" w:styleId="af1">
    <w:name w:val="Текст выноски Знак"/>
    <w:link w:val="af2"/>
    <w:semiHidden/>
    <w:rsid w:val="007F0DE9"/>
    <w:rPr>
      <w:rFonts w:ascii="Tahoma" w:hAnsi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7F0DE9"/>
    <w:rPr>
      <w:rFonts w:ascii="Tahoma" w:eastAsiaTheme="minorHAnsi" w:hAnsi="Tahoma" w:cstheme="minorBidi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F0D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7F0D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7F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Знак10"/>
    <w:basedOn w:val="a"/>
    <w:rsid w:val="007F0DE9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7F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Keep">
    <w:name w:val="Body Text Keep"/>
    <w:basedOn w:val="ad"/>
    <w:link w:val="BodyTextKeepChar"/>
    <w:rsid w:val="007F0DE9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7F0DE9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onsPlusNonformat">
    <w:name w:val="ConsPlusNonformat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0D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7F0DE9"/>
    <w:pPr>
      <w:ind w:left="240"/>
    </w:pPr>
  </w:style>
  <w:style w:type="character" w:styleId="af7">
    <w:name w:val="annotation reference"/>
    <w:basedOn w:val="a0"/>
    <w:rsid w:val="007F0DE9"/>
    <w:rPr>
      <w:sz w:val="16"/>
      <w:szCs w:val="16"/>
    </w:rPr>
  </w:style>
  <w:style w:type="paragraph" w:styleId="af8">
    <w:name w:val="annotation text"/>
    <w:basedOn w:val="a"/>
    <w:link w:val="af9"/>
    <w:rsid w:val="007F0DE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7F0DE9"/>
    <w:rPr>
      <w:b/>
      <w:bCs/>
    </w:rPr>
  </w:style>
  <w:style w:type="character" w:customStyle="1" w:styleId="afb">
    <w:name w:val="Тема примечания Знак"/>
    <w:basedOn w:val="af9"/>
    <w:link w:val="afa"/>
    <w:rsid w:val="007F0D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0DE9"/>
  </w:style>
  <w:style w:type="character" w:customStyle="1" w:styleId="ConsPlusNormal0">
    <w:name w:val="ConsPlusNormal Знак"/>
    <w:link w:val="ConsPlusNormal"/>
    <w:locked/>
    <w:rsid w:val="007F0D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sp_smid@post.ea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A87F-82FD-44D1-8EE6-059DA73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OlgaV</dc:creator>
  <cp:lastModifiedBy>Admin</cp:lastModifiedBy>
  <cp:revision>11</cp:revision>
  <cp:lastPrinted>2021-07-05T00:35:00Z</cp:lastPrinted>
  <dcterms:created xsi:type="dcterms:W3CDTF">2021-06-11T00:23:00Z</dcterms:created>
  <dcterms:modified xsi:type="dcterms:W3CDTF">2023-10-26T01:04:00Z</dcterms:modified>
</cp:coreProperties>
</file>