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81" w:rsidRPr="00B77FF7" w:rsidRDefault="00D81481" w:rsidP="00D81481">
      <w:pPr>
        <w:spacing w:line="360" w:lineRule="exact"/>
        <w:jc w:val="center"/>
        <w:rPr>
          <w:sz w:val="28"/>
          <w:szCs w:val="28"/>
        </w:rPr>
      </w:pPr>
      <w:r w:rsidRPr="00B77FF7">
        <w:rPr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D81481" w:rsidRPr="00B77FF7" w:rsidRDefault="00D81481" w:rsidP="00D81481">
      <w:pPr>
        <w:spacing w:line="360" w:lineRule="exact"/>
        <w:jc w:val="center"/>
        <w:rPr>
          <w:sz w:val="28"/>
          <w:szCs w:val="28"/>
        </w:rPr>
      </w:pPr>
      <w:r w:rsidRPr="00B77FF7">
        <w:rPr>
          <w:sz w:val="28"/>
          <w:szCs w:val="28"/>
        </w:rPr>
        <w:t>Еврейской автономной области</w:t>
      </w:r>
    </w:p>
    <w:p w:rsidR="00D81481" w:rsidRPr="00B77FF7" w:rsidRDefault="00D81481" w:rsidP="00D81481">
      <w:pPr>
        <w:spacing w:line="360" w:lineRule="exact"/>
        <w:jc w:val="center"/>
        <w:rPr>
          <w:sz w:val="28"/>
          <w:szCs w:val="28"/>
        </w:rPr>
      </w:pPr>
    </w:p>
    <w:p w:rsidR="00D81481" w:rsidRPr="00B77FF7" w:rsidRDefault="00D81481" w:rsidP="00D81481">
      <w:pPr>
        <w:spacing w:line="360" w:lineRule="exact"/>
        <w:jc w:val="center"/>
        <w:rPr>
          <w:sz w:val="28"/>
          <w:szCs w:val="28"/>
        </w:rPr>
      </w:pPr>
      <w:r w:rsidRPr="00B77FF7">
        <w:rPr>
          <w:sz w:val="28"/>
          <w:szCs w:val="28"/>
        </w:rPr>
        <w:t>СОБРАНИЕ ДЕПУТАТОВ</w:t>
      </w:r>
    </w:p>
    <w:p w:rsidR="00D81481" w:rsidRPr="00B77FF7" w:rsidRDefault="00D81481" w:rsidP="00D81481">
      <w:pPr>
        <w:spacing w:line="360" w:lineRule="exact"/>
        <w:jc w:val="center"/>
        <w:rPr>
          <w:sz w:val="28"/>
          <w:szCs w:val="28"/>
        </w:rPr>
      </w:pPr>
    </w:p>
    <w:p w:rsidR="00D81481" w:rsidRPr="00B77FF7" w:rsidRDefault="00D81481" w:rsidP="00D81481">
      <w:pPr>
        <w:spacing w:line="360" w:lineRule="auto"/>
        <w:jc w:val="center"/>
        <w:rPr>
          <w:sz w:val="28"/>
          <w:szCs w:val="28"/>
        </w:rPr>
      </w:pPr>
      <w:r w:rsidRPr="00B77FF7">
        <w:rPr>
          <w:sz w:val="28"/>
          <w:szCs w:val="28"/>
        </w:rPr>
        <w:t>РЕШЕНИЕ</w:t>
      </w:r>
    </w:p>
    <w:p w:rsidR="00D81481" w:rsidRPr="00B77FF7" w:rsidRDefault="00B77FF7" w:rsidP="00D81481">
      <w:pPr>
        <w:spacing w:line="360" w:lineRule="auto"/>
        <w:rPr>
          <w:sz w:val="28"/>
          <w:szCs w:val="28"/>
        </w:rPr>
      </w:pPr>
      <w:r w:rsidRPr="00B77FF7">
        <w:rPr>
          <w:sz w:val="28"/>
          <w:szCs w:val="28"/>
        </w:rPr>
        <w:t>28.07.2022</w:t>
      </w:r>
      <w:r w:rsidR="00D81481" w:rsidRPr="00B77FF7">
        <w:rPr>
          <w:sz w:val="28"/>
          <w:szCs w:val="28"/>
        </w:rPr>
        <w:t xml:space="preserve">                                                                                                    </w:t>
      </w:r>
      <w:r w:rsidR="001270CA" w:rsidRPr="00B77FF7">
        <w:rPr>
          <w:sz w:val="28"/>
          <w:szCs w:val="28"/>
        </w:rPr>
        <w:t xml:space="preserve">     </w:t>
      </w:r>
      <w:r w:rsidR="006B7657" w:rsidRPr="00B77FF7">
        <w:rPr>
          <w:sz w:val="28"/>
          <w:szCs w:val="28"/>
        </w:rPr>
        <w:t xml:space="preserve"> </w:t>
      </w:r>
      <w:r w:rsidRPr="00B77FF7">
        <w:rPr>
          <w:sz w:val="28"/>
          <w:szCs w:val="28"/>
        </w:rPr>
        <w:t xml:space="preserve"> </w:t>
      </w:r>
      <w:r w:rsidR="006B7657" w:rsidRPr="00B77FF7">
        <w:rPr>
          <w:sz w:val="28"/>
          <w:szCs w:val="28"/>
        </w:rPr>
        <w:t xml:space="preserve"> </w:t>
      </w:r>
      <w:r w:rsidR="00D81481" w:rsidRPr="00B77FF7">
        <w:rPr>
          <w:sz w:val="28"/>
          <w:szCs w:val="28"/>
        </w:rPr>
        <w:t xml:space="preserve">№ </w:t>
      </w:r>
      <w:r w:rsidRPr="00B77FF7">
        <w:rPr>
          <w:sz w:val="28"/>
          <w:szCs w:val="28"/>
        </w:rPr>
        <w:t>177</w:t>
      </w:r>
    </w:p>
    <w:p w:rsidR="00D81481" w:rsidRPr="00B77FF7" w:rsidRDefault="00D81481" w:rsidP="00D81481">
      <w:pPr>
        <w:spacing w:line="360" w:lineRule="auto"/>
        <w:jc w:val="center"/>
        <w:rPr>
          <w:sz w:val="28"/>
          <w:szCs w:val="28"/>
        </w:rPr>
      </w:pPr>
      <w:r w:rsidRPr="00B77FF7">
        <w:rPr>
          <w:sz w:val="28"/>
          <w:szCs w:val="28"/>
        </w:rPr>
        <w:t>с. Па</w:t>
      </w:r>
      <w:bookmarkStart w:id="0" w:name="_GoBack"/>
      <w:bookmarkEnd w:id="0"/>
      <w:r w:rsidRPr="00B77FF7">
        <w:rPr>
          <w:sz w:val="28"/>
          <w:szCs w:val="28"/>
        </w:rPr>
        <w:t>ртизанское</w:t>
      </w:r>
    </w:p>
    <w:p w:rsidR="00D81481" w:rsidRPr="00B77FF7" w:rsidRDefault="00D81481" w:rsidP="00D81481">
      <w:pPr>
        <w:spacing w:line="20" w:lineRule="atLeast"/>
        <w:rPr>
          <w:sz w:val="28"/>
          <w:szCs w:val="28"/>
        </w:rPr>
      </w:pPr>
    </w:p>
    <w:p w:rsidR="00D81481" w:rsidRPr="00B77FF7" w:rsidRDefault="00D81481" w:rsidP="00D81481">
      <w:pPr>
        <w:jc w:val="both"/>
        <w:rPr>
          <w:sz w:val="28"/>
          <w:szCs w:val="28"/>
        </w:rPr>
      </w:pPr>
      <w:r w:rsidRPr="00B77FF7">
        <w:rPr>
          <w:bCs/>
          <w:kern w:val="28"/>
          <w:sz w:val="28"/>
          <w:szCs w:val="28"/>
        </w:rPr>
        <w:t>О внесении изменений в Устав муниципального образования «</w:t>
      </w:r>
      <w:r w:rsidRPr="00B77FF7">
        <w:rPr>
          <w:bCs/>
          <w:sz w:val="28"/>
          <w:szCs w:val="28"/>
        </w:rPr>
        <w:t xml:space="preserve">Волочаевское сельское поселение» Смидовичского муниципального района </w:t>
      </w:r>
      <w:r w:rsidRPr="00B77FF7">
        <w:rPr>
          <w:bCs/>
          <w:kern w:val="28"/>
          <w:sz w:val="28"/>
          <w:szCs w:val="28"/>
        </w:rPr>
        <w:t>Еврейской автономной области</w:t>
      </w:r>
    </w:p>
    <w:p w:rsidR="00D81481" w:rsidRPr="00B77FF7" w:rsidRDefault="00D81481" w:rsidP="00D81481">
      <w:pPr>
        <w:jc w:val="both"/>
        <w:rPr>
          <w:sz w:val="28"/>
          <w:szCs w:val="28"/>
        </w:rPr>
      </w:pPr>
    </w:p>
    <w:p w:rsidR="00D81481" w:rsidRPr="00B77FF7" w:rsidRDefault="00D81481" w:rsidP="00D81481">
      <w:pPr>
        <w:jc w:val="both"/>
        <w:rPr>
          <w:sz w:val="28"/>
          <w:szCs w:val="28"/>
        </w:rPr>
      </w:pPr>
    </w:p>
    <w:p w:rsidR="00D81481" w:rsidRPr="00B77FF7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B77FF7">
        <w:rPr>
          <w:rFonts w:cs="Arial"/>
          <w:sz w:val="28"/>
          <w:szCs w:val="28"/>
        </w:rPr>
        <w:t xml:space="preserve">В соответствии с </w:t>
      </w:r>
      <w:r w:rsidR="002078A2" w:rsidRPr="00B77FF7">
        <w:rPr>
          <w:rFonts w:cs="Arial"/>
          <w:sz w:val="28"/>
          <w:szCs w:val="28"/>
        </w:rPr>
        <w:t>ф</w:t>
      </w:r>
      <w:r w:rsidRPr="00B77FF7">
        <w:rPr>
          <w:rFonts w:cs="Arial"/>
          <w:sz w:val="28"/>
          <w:szCs w:val="28"/>
        </w:rPr>
        <w:t xml:space="preserve">едеральными законами от 06.10.2003 № 131-ФЗ </w:t>
      </w:r>
      <w:r w:rsidRPr="00B77FF7">
        <w:rPr>
          <w:rFonts w:cs="Arial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B77FF7">
        <w:rPr>
          <w:rFonts w:cs="Arial"/>
          <w:sz w:val="28"/>
          <w:szCs w:val="28"/>
        </w:rPr>
        <w:br/>
        <w:t xml:space="preserve">в Российской Федерации», </w:t>
      </w:r>
      <w:r w:rsidR="009D1C8C" w:rsidRPr="00B77FF7">
        <w:rPr>
          <w:sz w:val="28"/>
          <w:szCs w:val="28"/>
        </w:rPr>
        <w:t>от 31.07.2020 № 248</w:t>
      </w:r>
      <w:r w:rsidRPr="00B77FF7">
        <w:rPr>
          <w:sz w:val="28"/>
          <w:szCs w:val="28"/>
        </w:rPr>
        <w:t xml:space="preserve">-ФЗ «О </w:t>
      </w:r>
      <w:r w:rsidR="009D1C8C" w:rsidRPr="00B77FF7">
        <w:rPr>
          <w:sz w:val="28"/>
          <w:szCs w:val="28"/>
        </w:rPr>
        <w:t xml:space="preserve">государственном контроле (надзоре) и муниципальном контроле в </w:t>
      </w:r>
      <w:r w:rsidRPr="00B77FF7">
        <w:rPr>
          <w:sz w:val="28"/>
          <w:szCs w:val="28"/>
        </w:rPr>
        <w:t>Российской Федерации»</w:t>
      </w:r>
      <w:r w:rsidR="009D1C8C" w:rsidRPr="00B77FF7">
        <w:rPr>
          <w:sz w:val="28"/>
          <w:szCs w:val="28"/>
        </w:rPr>
        <w:t>, от 14.03.2022 № 60-ФЗ «О внесении изменений в отдельные законодательные акты Российской Федерации»</w:t>
      </w:r>
      <w:r w:rsidRPr="00B77FF7">
        <w:rPr>
          <w:sz w:val="28"/>
          <w:szCs w:val="28"/>
        </w:rPr>
        <w:t xml:space="preserve"> </w:t>
      </w:r>
      <w:r w:rsidRPr="00B77FF7">
        <w:rPr>
          <w:rFonts w:cs="Arial"/>
          <w:sz w:val="28"/>
          <w:szCs w:val="28"/>
        </w:rPr>
        <w:t>и Уставом муниципального образования «</w:t>
      </w:r>
      <w:r w:rsidRPr="00B77FF7">
        <w:rPr>
          <w:bCs/>
          <w:sz w:val="28"/>
          <w:szCs w:val="28"/>
        </w:rPr>
        <w:t xml:space="preserve">Волочаевское сельское поселение» Смидовичского муниципального района </w:t>
      </w:r>
      <w:r w:rsidRPr="00B77FF7">
        <w:rPr>
          <w:rFonts w:cs="Arial"/>
          <w:sz w:val="28"/>
          <w:szCs w:val="28"/>
        </w:rPr>
        <w:t>Еврейской автономной области, Собрание депутатов</w:t>
      </w:r>
    </w:p>
    <w:p w:rsidR="00D81481" w:rsidRPr="00B77FF7" w:rsidRDefault="00D81481" w:rsidP="00D81481">
      <w:pPr>
        <w:jc w:val="both"/>
        <w:rPr>
          <w:rFonts w:cs="Arial"/>
          <w:sz w:val="28"/>
          <w:szCs w:val="28"/>
        </w:rPr>
      </w:pPr>
      <w:r w:rsidRPr="00B77FF7">
        <w:rPr>
          <w:rFonts w:cs="Arial"/>
          <w:sz w:val="28"/>
          <w:szCs w:val="28"/>
        </w:rPr>
        <w:t>РЕШИЛО:</w:t>
      </w:r>
    </w:p>
    <w:p w:rsidR="00D81481" w:rsidRPr="00B77FF7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B77FF7">
        <w:rPr>
          <w:rFonts w:cs="Arial"/>
          <w:sz w:val="28"/>
          <w:szCs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19.08.2005 № 17 (с изменениями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и дополнениями в редакции решений Собрания депутатов Волочаевского сельского поселения от 21.06.2006 № 50, от 28.12.2006 № 85,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20.06.2007 № 127, от 26.12.2007 № 163 от 27.02.2008 № 185,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18.03.2008 № 210, от 15.09.2008 № 257, от 23.12. 2008 № 23,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18.02.2009 № 44, от 25.03 2009 № 75, от 29.04.2009 № 85,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29.07.2009 № 105, от 25.11.2009 № 120, от 13.01.2010 № 135,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>от 31.05.2010</w:t>
      </w:r>
      <w:r w:rsidR="00A110AE" w:rsidRPr="00B77FF7">
        <w:rPr>
          <w:rFonts w:cs="Arial"/>
          <w:sz w:val="28"/>
          <w:szCs w:val="28"/>
        </w:rPr>
        <w:t xml:space="preserve"> </w:t>
      </w:r>
      <w:r w:rsidRPr="00B77FF7">
        <w:rPr>
          <w:rFonts w:cs="Arial"/>
          <w:sz w:val="28"/>
          <w:szCs w:val="28"/>
        </w:rPr>
        <w:t xml:space="preserve">№ 172, от 25.08.2010 № 189, от 30.11.2010 № 206,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28.01.2011 № 224, от 29.04.2011 № 254, от 21.10.2011 № 276,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28.12.2011 № 286, от 03.04.2012№ 333, от 30.05.2012 № 340,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29.08.2012 № 354, от 30.04.2013 № 388, от 24.07.2013 № 402,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27.11.2013 № 13, от 04.03.2014 № 43, от 26.06.2014 № 56,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28.08.2014 № 66, от 26.11.2014 № 83, от 30.01.2015 № 97,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30.06.2015 № 125, от 10.11.2015 № 142, от 30.12.2015 № 157,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30.11.2016 № 186, от 29.03.2017 № 202, от 08.11.2017 № 224,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31.01.2018 № 234, от 28.03.2018 № 243, от 28.04.2018 № 248,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lastRenderedPageBreak/>
        <w:t xml:space="preserve">от 11.07.2018 № 261, от 26.09.2019 № 45, от 27.11.2019 № 52,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 xml:space="preserve">от 26.11.2020 № 88, от 29.01.2021 № 105, от 31.05.2021 № 125, </w:t>
      </w:r>
      <w:r w:rsidR="00A110AE" w:rsidRPr="00B77FF7">
        <w:rPr>
          <w:rFonts w:cs="Arial"/>
          <w:sz w:val="28"/>
          <w:szCs w:val="28"/>
        </w:rPr>
        <w:br/>
      </w:r>
      <w:r w:rsidRPr="00B77FF7">
        <w:rPr>
          <w:rFonts w:cs="Arial"/>
          <w:sz w:val="28"/>
          <w:szCs w:val="28"/>
        </w:rPr>
        <w:t>от 27.09.2021 № 134</w:t>
      </w:r>
      <w:r w:rsidR="003B2F5D" w:rsidRPr="00B77FF7">
        <w:rPr>
          <w:rFonts w:cs="Arial"/>
          <w:sz w:val="28"/>
          <w:szCs w:val="28"/>
        </w:rPr>
        <w:t>, от 18.03.2022 № 159</w:t>
      </w:r>
      <w:r w:rsidR="00500E45" w:rsidRPr="00B77FF7">
        <w:rPr>
          <w:rFonts w:cs="Arial"/>
          <w:sz w:val="28"/>
          <w:szCs w:val="28"/>
        </w:rPr>
        <w:t>, от 31.05.2022 № 170</w:t>
      </w:r>
      <w:r w:rsidRPr="00B77FF7">
        <w:rPr>
          <w:rFonts w:cs="Arial"/>
          <w:sz w:val="28"/>
          <w:szCs w:val="28"/>
        </w:rPr>
        <w:t>), следующие изменения:</w:t>
      </w:r>
    </w:p>
    <w:p w:rsidR="003B2F5D" w:rsidRPr="00B77FF7" w:rsidRDefault="003B2F5D" w:rsidP="003B2F5D">
      <w:pPr>
        <w:ind w:firstLine="709"/>
        <w:rPr>
          <w:sz w:val="28"/>
          <w:szCs w:val="28"/>
        </w:rPr>
      </w:pPr>
      <w:r w:rsidRPr="00B77F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8B3B" id="Прямоугольник 13" o:spid="_x0000_s1026" style="position:absolute;margin-left:335.1pt;margin-top:380.85pt;width:99.1pt;height: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g0QVRnwC&#10;AACoBAAADgAAAAAAAAAAAAAAAAAuAgAAZHJzL2Uyb0RvYy54bWxQSwECLQAUAAYACAAAACEAvkfp&#10;Q+IAAAALAQAADwAAAAAAAAAAAAAAAADWBAAAZHJzL2Rvd25yZXYueG1sUEsFBgAAAAAEAAQA8wAA&#10;AOUFAAAAAA==&#10;" filled="f" stroked="f">
                <o:lock v:ext="edit" aspectratio="t"/>
              </v:rect>
            </w:pict>
          </mc:Fallback>
        </mc:AlternateContent>
      </w:r>
      <w:r w:rsidR="00555EA4" w:rsidRPr="00B77FF7">
        <w:rPr>
          <w:sz w:val="28"/>
          <w:szCs w:val="28"/>
        </w:rPr>
        <w:t>1.</w:t>
      </w:r>
      <w:r w:rsidR="00BC2EF4" w:rsidRPr="00B77FF7">
        <w:rPr>
          <w:sz w:val="28"/>
          <w:szCs w:val="28"/>
        </w:rPr>
        <w:t>1</w:t>
      </w:r>
      <w:r w:rsidRPr="00B77FF7">
        <w:rPr>
          <w:sz w:val="28"/>
          <w:szCs w:val="28"/>
        </w:rPr>
        <w:t>. Пункт 1.1 статьи 6 изложить в следующей редакции:</w:t>
      </w:r>
    </w:p>
    <w:p w:rsidR="003B2F5D" w:rsidRPr="00B77FF7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B77FF7">
        <w:rPr>
          <w:rFonts w:ascii="Times New Roman" w:hAnsi="Times New Roman" w:cs="Times New Roman"/>
          <w:sz w:val="28"/>
          <w:szCs w:val="28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</w:t>
      </w:r>
      <w:r w:rsidRPr="00B77FF7">
        <w:rPr>
          <w:rFonts w:ascii="Times New Roman" w:hAnsi="Times New Roman"/>
          <w:sz w:val="28"/>
          <w:szCs w:val="28"/>
        </w:rPr>
        <w:t>в случае исполнения ею полномочий комиссии, организующей подготовку и проведение выборов депутатов</w:t>
      </w:r>
      <w:r w:rsidRPr="00B77FF7">
        <w:rPr>
          <w:rFonts w:ascii="Times New Roman" w:hAnsi="Times New Roman" w:cs="Times New Roman"/>
          <w:sz w:val="28"/>
          <w:szCs w:val="28"/>
        </w:rPr>
        <w:t xml:space="preserve"> (далее – комиссия, организующая выборы) в сроки, установленные законом области.</w:t>
      </w:r>
    </w:p>
    <w:p w:rsidR="003B2F5D" w:rsidRPr="00B77FF7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B77FF7">
        <w:rPr>
          <w:rFonts w:ascii="Times New Roman" w:hAnsi="Times New Roman" w:cs="Times New Roman"/>
          <w:sz w:val="28"/>
          <w:szCs w:val="28"/>
        </w:rPr>
        <w:t xml:space="preserve">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</w:t>
      </w:r>
      <w:r w:rsidRPr="00B77FF7">
        <w:rPr>
          <w:rFonts w:ascii="Times New Roman" w:hAnsi="Times New Roman" w:cs="Times New Roman"/>
          <w:sz w:val="28"/>
          <w:szCs w:val="28"/>
        </w:rPr>
        <w:br/>
        <w:t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3B2F5D" w:rsidRPr="00B77FF7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B77FF7">
        <w:rPr>
          <w:rFonts w:ascii="Times New Roman" w:hAnsi="Times New Roman" w:cs="Times New Roman"/>
          <w:sz w:val="28"/>
          <w:szCs w:val="28"/>
        </w:rPr>
        <w:t>В случае признания Собранием депутатов сельского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средствах массовой информации.</w:t>
      </w:r>
    </w:p>
    <w:p w:rsidR="003B2F5D" w:rsidRPr="00B77FF7" w:rsidRDefault="003B2F5D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B77FF7">
        <w:rPr>
          <w:sz w:val="28"/>
          <w:szCs w:val="28"/>
        </w:rPr>
        <w:t>В случае признания Собранием депутатов сельского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группы по проведению местного референдума в регистрации.».</w:t>
      </w:r>
    </w:p>
    <w:p w:rsidR="003B2F5D" w:rsidRPr="00B77FF7" w:rsidRDefault="00555EA4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B77FF7">
        <w:rPr>
          <w:sz w:val="28"/>
          <w:szCs w:val="28"/>
        </w:rPr>
        <w:t>1.</w:t>
      </w:r>
      <w:r w:rsidR="00BC2EF4" w:rsidRPr="00B77FF7">
        <w:rPr>
          <w:sz w:val="28"/>
          <w:szCs w:val="28"/>
        </w:rPr>
        <w:t>2</w:t>
      </w:r>
      <w:r w:rsidR="003B2F5D" w:rsidRPr="00B77FF7">
        <w:rPr>
          <w:sz w:val="28"/>
          <w:szCs w:val="28"/>
        </w:rPr>
        <w:t xml:space="preserve">. В пунктах 2 – 5 статьи 15 слова «избирательная комиссия </w:t>
      </w:r>
      <w:r w:rsidR="00E2050C" w:rsidRPr="00B77FF7">
        <w:rPr>
          <w:sz w:val="28"/>
          <w:szCs w:val="28"/>
        </w:rPr>
        <w:t>сельского</w:t>
      </w:r>
      <w:r w:rsidR="003B2F5D" w:rsidRPr="00B77FF7">
        <w:rPr>
          <w:sz w:val="28"/>
          <w:szCs w:val="28"/>
        </w:rPr>
        <w:t xml:space="preserve"> поселения» заменить словами «комиссия, организующая выборы,».</w:t>
      </w:r>
    </w:p>
    <w:p w:rsidR="003B2F5D" w:rsidRPr="00B77FF7" w:rsidRDefault="00555EA4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B77FF7">
        <w:rPr>
          <w:sz w:val="28"/>
          <w:szCs w:val="28"/>
        </w:rPr>
        <w:t>1.</w:t>
      </w:r>
      <w:r w:rsidR="00BC2EF4" w:rsidRPr="00B77FF7">
        <w:rPr>
          <w:sz w:val="28"/>
          <w:szCs w:val="28"/>
        </w:rPr>
        <w:t>3</w:t>
      </w:r>
      <w:r w:rsidR="003B2F5D" w:rsidRPr="00B77FF7">
        <w:rPr>
          <w:sz w:val="28"/>
          <w:szCs w:val="28"/>
        </w:rPr>
        <w:t xml:space="preserve">. В подпункте 20 пункта 3 статьи 19 слова «избирательной комиссии </w:t>
      </w:r>
      <w:r w:rsidR="00E2050C" w:rsidRPr="00B77FF7">
        <w:rPr>
          <w:sz w:val="28"/>
          <w:szCs w:val="28"/>
        </w:rPr>
        <w:t>сельского</w:t>
      </w:r>
      <w:r w:rsidR="003B2F5D" w:rsidRPr="00B77FF7">
        <w:rPr>
          <w:sz w:val="28"/>
          <w:szCs w:val="28"/>
        </w:rPr>
        <w:t xml:space="preserve"> поселения» заменить словами «комиссии, организующей выборы,».</w:t>
      </w:r>
    </w:p>
    <w:p w:rsidR="00BC2EF4" w:rsidRPr="00B77FF7" w:rsidRDefault="00BC2EF4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B77FF7">
        <w:rPr>
          <w:sz w:val="28"/>
          <w:szCs w:val="28"/>
        </w:rPr>
        <w:t xml:space="preserve">1.4. Подпункт 14 пункта 2 статьи 27 </w:t>
      </w:r>
      <w:r w:rsidRPr="00B77FF7">
        <w:rPr>
          <w:rFonts w:hint="eastAsia"/>
          <w:sz w:val="28"/>
          <w:szCs w:val="28"/>
        </w:rPr>
        <w:t xml:space="preserve">после слов «на территории сельского поселения» дополнить словами «в соответствии с Федеральным законом от 31.07.2020 № 248-ФЗ «О государственном контроле (надзоре) </w:t>
      </w:r>
      <w:r w:rsidRPr="00B77FF7">
        <w:rPr>
          <w:rFonts w:hint="eastAsia"/>
          <w:sz w:val="28"/>
          <w:szCs w:val="28"/>
        </w:rPr>
        <w:br/>
        <w:t>и муниципальном контроле в Российской Федерации».</w:t>
      </w:r>
    </w:p>
    <w:p w:rsidR="003B2F5D" w:rsidRPr="00B77FF7" w:rsidRDefault="00555EA4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B77FF7">
        <w:rPr>
          <w:sz w:val="28"/>
          <w:szCs w:val="28"/>
        </w:rPr>
        <w:t>1.5</w:t>
      </w:r>
      <w:r w:rsidR="003B2F5D" w:rsidRPr="00B77FF7">
        <w:rPr>
          <w:sz w:val="28"/>
          <w:szCs w:val="28"/>
        </w:rPr>
        <w:t>. В пунктах 1 – 4, 6, 10, 11</w:t>
      </w:r>
      <w:r w:rsidR="00BA6E6F" w:rsidRPr="00B77FF7">
        <w:rPr>
          <w:sz w:val="28"/>
          <w:szCs w:val="28"/>
        </w:rPr>
        <w:t xml:space="preserve"> статьи 30 слова «избирательная комиссия</w:t>
      </w:r>
      <w:r w:rsidR="003B2F5D" w:rsidRPr="00B77FF7">
        <w:rPr>
          <w:sz w:val="28"/>
          <w:szCs w:val="28"/>
        </w:rPr>
        <w:t xml:space="preserve"> </w:t>
      </w:r>
      <w:r w:rsidR="00BA6E6F" w:rsidRPr="00B77FF7">
        <w:rPr>
          <w:sz w:val="28"/>
          <w:szCs w:val="28"/>
        </w:rPr>
        <w:t>сельского</w:t>
      </w:r>
      <w:r w:rsidR="003B2F5D" w:rsidRPr="00B77FF7">
        <w:rPr>
          <w:sz w:val="28"/>
          <w:szCs w:val="28"/>
        </w:rPr>
        <w:t xml:space="preserve"> поселения» заменить словами</w:t>
      </w:r>
      <w:r w:rsidR="00BA6E6F" w:rsidRPr="00B77FF7">
        <w:rPr>
          <w:sz w:val="28"/>
          <w:szCs w:val="28"/>
        </w:rPr>
        <w:t xml:space="preserve"> «комиссия, организующая</w:t>
      </w:r>
      <w:r w:rsidR="003B2F5D" w:rsidRPr="00B77FF7">
        <w:rPr>
          <w:sz w:val="28"/>
          <w:szCs w:val="28"/>
        </w:rPr>
        <w:t xml:space="preserve"> выборы,» в соответствующих падежах.</w:t>
      </w:r>
    </w:p>
    <w:p w:rsidR="00D81481" w:rsidRPr="00B77FF7" w:rsidRDefault="00BA6E6F" w:rsidP="00D81481">
      <w:pPr>
        <w:ind w:firstLine="708"/>
        <w:jc w:val="both"/>
        <w:rPr>
          <w:sz w:val="28"/>
          <w:szCs w:val="28"/>
        </w:rPr>
      </w:pPr>
      <w:r w:rsidRPr="00B77FF7">
        <w:rPr>
          <w:sz w:val="28"/>
          <w:szCs w:val="28"/>
        </w:rPr>
        <w:t>2</w:t>
      </w:r>
      <w:r w:rsidR="00D81481" w:rsidRPr="00B77FF7">
        <w:rPr>
          <w:sz w:val="28"/>
          <w:szCs w:val="28"/>
        </w:rPr>
        <w:t xml:space="preserve">. Направить настоящее решение о внесении изменений в Устав муниципального образования «Волочаевское сельское поселение» </w:t>
      </w:r>
      <w:r w:rsidR="00D81481" w:rsidRPr="00B77FF7">
        <w:rPr>
          <w:rFonts w:cs="Arial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D81481" w:rsidRPr="00B77FF7">
        <w:rPr>
          <w:rFonts w:cs="Arial"/>
          <w:sz w:val="28"/>
          <w:szCs w:val="28"/>
        </w:rPr>
        <w:br/>
      </w:r>
      <w:r w:rsidR="00D81481" w:rsidRPr="00B77FF7">
        <w:rPr>
          <w:sz w:val="28"/>
          <w:szCs w:val="28"/>
        </w:rPr>
        <w:t>для государственной регистрации в территориальный орган Министерства юстиции Российской Федерации.</w:t>
      </w:r>
    </w:p>
    <w:p w:rsidR="00D81481" w:rsidRPr="00B77FF7" w:rsidRDefault="00BA6E6F" w:rsidP="00D81481">
      <w:pPr>
        <w:ind w:firstLine="708"/>
        <w:jc w:val="both"/>
        <w:rPr>
          <w:rFonts w:eastAsia="Arial Unicode MS"/>
          <w:sz w:val="28"/>
          <w:szCs w:val="28"/>
        </w:rPr>
      </w:pPr>
      <w:r w:rsidRPr="00B77FF7">
        <w:rPr>
          <w:rFonts w:cs="Arial"/>
          <w:sz w:val="28"/>
          <w:szCs w:val="28"/>
        </w:rPr>
        <w:lastRenderedPageBreak/>
        <w:t>3</w:t>
      </w:r>
      <w:r w:rsidR="00D81481" w:rsidRPr="00B77FF7">
        <w:rPr>
          <w:rFonts w:cs="Arial"/>
          <w:sz w:val="28"/>
          <w:szCs w:val="28"/>
        </w:rPr>
        <w:t xml:space="preserve">. Опубликовать зарегистрированное решение о внесении изменений </w:t>
      </w:r>
      <w:r w:rsidR="00D81481" w:rsidRPr="00B77FF7">
        <w:rPr>
          <w:rFonts w:cs="Arial"/>
          <w:sz w:val="28"/>
          <w:szCs w:val="28"/>
        </w:rPr>
        <w:br/>
        <w:t xml:space="preserve">в Устав муниципального образования «Волочаевское сельское поселение» Смидовичского муниципального района Еврейской автономной области </w:t>
      </w:r>
      <w:r w:rsidR="00D81481" w:rsidRPr="00B77FF7">
        <w:rPr>
          <w:rFonts w:cs="Arial"/>
          <w:sz w:val="28"/>
          <w:szCs w:val="28"/>
        </w:rPr>
        <w:br/>
        <w:t xml:space="preserve">в Информационном бюллетене Волочаевского сельского поселения </w:t>
      </w:r>
      <w:r w:rsidR="00D81481" w:rsidRPr="00B77FF7">
        <w:rPr>
          <w:rFonts w:cs="Arial"/>
          <w:sz w:val="28"/>
          <w:szCs w:val="28"/>
        </w:rPr>
        <w:br/>
        <w:t xml:space="preserve">и </w:t>
      </w:r>
      <w:r w:rsidR="00D81481" w:rsidRPr="00B77FF7">
        <w:rPr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="00D81481" w:rsidRPr="00B77FF7">
        <w:rPr>
          <w:rFonts w:cs="Arial"/>
          <w:sz w:val="28"/>
          <w:szCs w:val="28"/>
        </w:rPr>
        <w:t>.</w:t>
      </w:r>
    </w:p>
    <w:p w:rsidR="00D81481" w:rsidRPr="00B77FF7" w:rsidRDefault="00BA6E6F" w:rsidP="00D8148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77FF7">
        <w:rPr>
          <w:sz w:val="28"/>
          <w:szCs w:val="28"/>
        </w:rPr>
        <w:t>4</w:t>
      </w:r>
      <w:r w:rsidR="00D81481" w:rsidRPr="00B77FF7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D81481" w:rsidRPr="00B77FF7" w:rsidRDefault="00D81481" w:rsidP="00D814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70CA" w:rsidRPr="00B77FF7" w:rsidRDefault="001270CA" w:rsidP="00D814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1481" w:rsidRPr="00B77FF7" w:rsidRDefault="00D81481" w:rsidP="00D81481">
      <w:pPr>
        <w:spacing w:line="360" w:lineRule="exact"/>
        <w:jc w:val="both"/>
        <w:rPr>
          <w:sz w:val="28"/>
          <w:szCs w:val="28"/>
        </w:rPr>
      </w:pPr>
      <w:r w:rsidRPr="00B77FF7">
        <w:rPr>
          <w:sz w:val="28"/>
          <w:szCs w:val="28"/>
        </w:rPr>
        <w:t>Глава сельского поселения,</w:t>
      </w:r>
    </w:p>
    <w:p w:rsidR="003E329D" w:rsidRPr="00B77FF7" w:rsidRDefault="00D81481" w:rsidP="003A54F1">
      <w:pPr>
        <w:spacing w:line="360" w:lineRule="exact"/>
        <w:jc w:val="both"/>
      </w:pPr>
      <w:r w:rsidRPr="00B77FF7">
        <w:rPr>
          <w:sz w:val="28"/>
          <w:szCs w:val="28"/>
        </w:rPr>
        <w:t xml:space="preserve">Председатель Собрания депутатов                                    </w:t>
      </w:r>
      <w:r w:rsidR="003A54F1" w:rsidRPr="00B77FF7">
        <w:rPr>
          <w:sz w:val="28"/>
          <w:szCs w:val="28"/>
        </w:rPr>
        <w:t xml:space="preserve">       </w:t>
      </w:r>
      <w:r w:rsidR="001270CA" w:rsidRPr="00B77FF7">
        <w:rPr>
          <w:sz w:val="28"/>
          <w:szCs w:val="28"/>
        </w:rPr>
        <w:t xml:space="preserve">  </w:t>
      </w:r>
      <w:r w:rsidRPr="00B77FF7">
        <w:rPr>
          <w:sz w:val="28"/>
          <w:szCs w:val="28"/>
        </w:rPr>
        <w:t xml:space="preserve">  </w:t>
      </w:r>
      <w:r w:rsidR="00500E45" w:rsidRPr="00B77FF7">
        <w:rPr>
          <w:sz w:val="28"/>
          <w:szCs w:val="28"/>
        </w:rPr>
        <w:t xml:space="preserve">          </w:t>
      </w:r>
      <w:r w:rsidRPr="00B77FF7">
        <w:rPr>
          <w:sz w:val="28"/>
          <w:szCs w:val="28"/>
        </w:rPr>
        <w:t>Л.В. Марцева</w:t>
      </w:r>
    </w:p>
    <w:sectPr w:rsidR="003E329D" w:rsidRPr="00B77FF7" w:rsidSect="00500E45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7C" w:rsidRDefault="0048617C" w:rsidP="00A110AE">
      <w:r>
        <w:separator/>
      </w:r>
    </w:p>
  </w:endnote>
  <w:endnote w:type="continuationSeparator" w:id="0">
    <w:p w:rsidR="0048617C" w:rsidRDefault="0048617C" w:rsidP="00A1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7C" w:rsidRDefault="0048617C" w:rsidP="00A110AE">
      <w:r>
        <w:separator/>
      </w:r>
    </w:p>
  </w:footnote>
  <w:footnote w:type="continuationSeparator" w:id="0">
    <w:p w:rsidR="0048617C" w:rsidRDefault="0048617C" w:rsidP="00A1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133372"/>
      <w:docPartObj>
        <w:docPartGallery w:val="Page Numbers (Top of Page)"/>
        <w:docPartUnique/>
      </w:docPartObj>
    </w:sdtPr>
    <w:sdtEndPr/>
    <w:sdtContent>
      <w:p w:rsidR="00A110AE" w:rsidRDefault="00A11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F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F"/>
    <w:rsid w:val="001270CA"/>
    <w:rsid w:val="001605C4"/>
    <w:rsid w:val="002078A2"/>
    <w:rsid w:val="0023575E"/>
    <w:rsid w:val="00243437"/>
    <w:rsid w:val="003A54F1"/>
    <w:rsid w:val="003B2F5D"/>
    <w:rsid w:val="003E329D"/>
    <w:rsid w:val="0048617C"/>
    <w:rsid w:val="004C3F2E"/>
    <w:rsid w:val="00500E45"/>
    <w:rsid w:val="00555EA4"/>
    <w:rsid w:val="005A70DF"/>
    <w:rsid w:val="005F01BE"/>
    <w:rsid w:val="006173CC"/>
    <w:rsid w:val="00634380"/>
    <w:rsid w:val="00652F7E"/>
    <w:rsid w:val="006B7657"/>
    <w:rsid w:val="009D1C8C"/>
    <w:rsid w:val="00A110AE"/>
    <w:rsid w:val="00A30A49"/>
    <w:rsid w:val="00B77FF7"/>
    <w:rsid w:val="00BA6E6F"/>
    <w:rsid w:val="00BC2EF4"/>
    <w:rsid w:val="00C35605"/>
    <w:rsid w:val="00D81481"/>
    <w:rsid w:val="00E2050C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00DB-FAEB-4D34-8738-E88979F2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1481"/>
    <w:pPr>
      <w:spacing w:after="120"/>
      <w:ind w:left="283"/>
    </w:pPr>
    <w:rPr>
      <w:rFonts w:eastAsia="SimSun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814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8148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343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243437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B2F5D"/>
    <w:pPr>
      <w:ind w:firstLine="567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A110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10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3F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2022-05-25T06:39:00Z</cp:lastPrinted>
  <dcterms:created xsi:type="dcterms:W3CDTF">2022-06-21T02:35:00Z</dcterms:created>
  <dcterms:modified xsi:type="dcterms:W3CDTF">2022-08-09T00:17:00Z</dcterms:modified>
</cp:coreProperties>
</file>