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 муниципального района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7C2709" w:rsidP="00894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01.03.2022</w:t>
      </w:r>
      <w:r w:rsidR="00894121"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C93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894121"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</w:p>
    <w:p w:rsidR="00894121" w:rsidRPr="00894121" w:rsidRDefault="00894121" w:rsidP="00894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с. Партизанское</w:t>
      </w:r>
    </w:p>
    <w:p w:rsidR="006C3EC9" w:rsidRPr="006C3EC9" w:rsidRDefault="006C3EC9" w:rsidP="006C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30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C9" w:rsidRPr="00894121" w:rsidRDefault="006C3EC9" w:rsidP="008941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21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894121" w:rsidRPr="00894121">
        <w:rPr>
          <w:rFonts w:ascii="Times New Roman" w:hAnsi="Times New Roman" w:cs="Times New Roman"/>
          <w:sz w:val="28"/>
          <w:szCs w:val="28"/>
        </w:rPr>
        <w:t xml:space="preserve"> </w:t>
      </w:r>
      <w:r w:rsidRPr="00894121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894121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F8618A" w:rsidRPr="00894121">
        <w:rPr>
          <w:rFonts w:ascii="Times New Roman" w:hAnsi="Times New Roman" w:cs="Times New Roman"/>
          <w:sz w:val="28"/>
          <w:szCs w:val="28"/>
        </w:rPr>
        <w:t xml:space="preserve"> </w:t>
      </w:r>
      <w:r w:rsidRPr="00894121">
        <w:rPr>
          <w:rFonts w:ascii="Times New Roman" w:hAnsi="Times New Roman" w:cs="Times New Roman"/>
          <w:sz w:val="28"/>
          <w:szCs w:val="28"/>
        </w:rPr>
        <w:t>в сфере благоустройства  на 2022 год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304EFF" w:rsidP="006C3EC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В  соответствии с постановлением Правительства Российской Федерации от 25.06.2021№</w:t>
      </w:r>
      <w:r w:rsidR="00E92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990  «Об утверждении правил разработки и утверждения контрольными (надзорными)</w:t>
      </w:r>
      <w:r w:rsidR="00B37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органами программы профилактики рисков причинения вреда (ущерба) охраняемым законом ценнос</w:t>
      </w:r>
      <w:r w:rsidR="006C3EC9">
        <w:rPr>
          <w:rFonts w:ascii="Times New Roman" w:hAnsi="Times New Roman" w:cs="Times New Roman"/>
          <w:b w:val="0"/>
          <w:sz w:val="28"/>
          <w:szCs w:val="28"/>
        </w:rPr>
        <w:t xml:space="preserve">тям», администрация  </w:t>
      </w:r>
      <w:r w:rsidR="00894121">
        <w:rPr>
          <w:rFonts w:ascii="Times New Roman" w:hAnsi="Times New Roman" w:cs="Times New Roman"/>
          <w:b w:val="0"/>
          <w:sz w:val="28"/>
          <w:szCs w:val="28"/>
        </w:rPr>
        <w:t xml:space="preserve">Волочаевского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сельского поселения постановляет:</w:t>
      </w:r>
    </w:p>
    <w:p w:rsidR="006C3EC9" w:rsidRPr="006C3EC9" w:rsidRDefault="006C3EC9" w:rsidP="006C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            1.Утвердить Программу</w:t>
      </w:r>
      <w:r w:rsidRPr="006C3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C3EC9">
        <w:rPr>
          <w:rFonts w:ascii="Times New Roman" w:hAnsi="Times New Roman" w:cs="Times New Roman"/>
          <w:sz w:val="28"/>
          <w:szCs w:val="28"/>
        </w:rPr>
        <w:t>по м</w:t>
      </w:r>
      <w:r w:rsidR="00F8618A">
        <w:rPr>
          <w:rFonts w:ascii="Times New Roman" w:hAnsi="Times New Roman" w:cs="Times New Roman"/>
          <w:sz w:val="28"/>
          <w:szCs w:val="28"/>
        </w:rPr>
        <w:t xml:space="preserve">униципальному контролю </w:t>
      </w:r>
      <w:r w:rsidRPr="006C3EC9">
        <w:rPr>
          <w:rFonts w:ascii="Times New Roman" w:hAnsi="Times New Roman" w:cs="Times New Roman"/>
          <w:sz w:val="28"/>
          <w:szCs w:val="28"/>
        </w:rPr>
        <w:t xml:space="preserve"> в сфере благоустройства  на 2022 год</w:t>
      </w:r>
      <w:r w:rsidR="00E925B9" w:rsidRPr="006C3EC9">
        <w:rPr>
          <w:rFonts w:ascii="Times New Roman" w:hAnsi="Times New Roman" w:cs="Times New Roman"/>
          <w:bCs/>
          <w:sz w:val="28"/>
          <w:szCs w:val="28"/>
        </w:rPr>
        <w:t>,</w:t>
      </w:r>
      <w:r w:rsidRPr="006C3EC9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6C3EC9" w:rsidRPr="006C3EC9" w:rsidRDefault="006C3EC9" w:rsidP="006C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           2.Настоящее </w:t>
      </w:r>
      <w:proofErr w:type="gramStart"/>
      <w:r w:rsidR="00C93061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C93061">
        <w:rPr>
          <w:rFonts w:ascii="Times New Roman" w:hAnsi="Times New Roman" w:cs="Times New Roman"/>
          <w:sz w:val="28"/>
          <w:szCs w:val="28"/>
        </w:rPr>
        <w:t xml:space="preserve">  в И</w:t>
      </w:r>
      <w:r w:rsidRPr="006C3EC9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94121"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6C3EC9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hyperlink r:id="rId4" w:history="1">
        <w:r w:rsidR="00894121" w:rsidRPr="00D011FC">
          <w:rPr>
            <w:rStyle w:val="a4"/>
            <w:rFonts w:ascii="Times New Roman" w:hAnsi="Times New Roman" w:cs="Times New Roman"/>
            <w:sz w:val="28"/>
            <w:szCs w:val="28"/>
          </w:rPr>
          <w:t>https://volocheao.ru/</w:t>
        </w:r>
      </w:hyperlink>
      <w:r w:rsidR="00894121"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.</w:t>
      </w:r>
    </w:p>
    <w:p w:rsidR="006C3EC9" w:rsidRDefault="006C3EC9" w:rsidP="006C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3061" w:rsidRDefault="00C93061" w:rsidP="006C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709" w:rsidRPr="006C3EC9" w:rsidRDefault="007C2709" w:rsidP="006C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EC9" w:rsidRDefault="00894121" w:rsidP="006C3EC9">
      <w:pPr>
        <w:pStyle w:val="a3"/>
        <w:rPr>
          <w:rFonts w:ascii="Times New Roman" w:hAnsi="Times New Roman" w:cs="Times New Roman"/>
          <w:sz w:val="20"/>
          <w:szCs w:val="20"/>
        </w:rPr>
      </w:pP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Л.В. Марцева</w:t>
      </w: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4121" w:rsidRDefault="00894121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93061" w:rsidRDefault="00C93061" w:rsidP="006C3EC9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68CE" w:rsidRPr="00982D6F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УТВЕРЖДЕНА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 </w:t>
      </w:r>
      <w:r w:rsidR="00894121">
        <w:rPr>
          <w:rFonts w:ascii="Times New Roman" w:hAnsi="Times New Roman" w:cs="Times New Roman"/>
          <w:sz w:val="28"/>
          <w:szCs w:val="28"/>
        </w:rPr>
        <w:t>Волочаевского</w:t>
      </w:r>
      <w:r w:rsidRPr="006C3E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C2709">
        <w:rPr>
          <w:rFonts w:ascii="Times New Roman" w:hAnsi="Times New Roman" w:cs="Times New Roman"/>
          <w:sz w:val="28"/>
          <w:szCs w:val="28"/>
        </w:rPr>
        <w:t>01.03.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941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2709">
        <w:rPr>
          <w:rFonts w:ascii="Times New Roman" w:hAnsi="Times New Roman" w:cs="Times New Roman"/>
          <w:sz w:val="28"/>
          <w:szCs w:val="28"/>
        </w:rPr>
        <w:t>40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C9" w:rsidRPr="006C3EC9" w:rsidRDefault="006C3EC9" w:rsidP="006C3E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C3EC9" w:rsidRPr="006C3EC9" w:rsidRDefault="006C3EC9" w:rsidP="006C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C9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 w:rsidR="006C3EC9" w:rsidRPr="006C3EC9" w:rsidRDefault="006C3EC9" w:rsidP="006C3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Pr="006C3EC9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 w:rsidRPr="006C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C9" w:rsidRPr="006C3EC9" w:rsidRDefault="006C3EC9" w:rsidP="006C3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в сфере благоустройства на 2022 год</w:t>
      </w:r>
    </w:p>
    <w:p w:rsidR="006C3EC9" w:rsidRPr="006C3EC9" w:rsidRDefault="006C3EC9" w:rsidP="006C3EC9">
      <w:pPr>
        <w:pStyle w:val="Default"/>
        <w:jc w:val="center"/>
        <w:rPr>
          <w:b/>
          <w:sz w:val="28"/>
          <w:szCs w:val="28"/>
        </w:rPr>
      </w:pP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Раздел 1. Анализ текущего состояния  муниципального </w:t>
      </w: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6C3EC9" w:rsidRPr="006C3EC9" w:rsidRDefault="006C3EC9" w:rsidP="006C3EC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>1.1 Муниципальный контроль</w:t>
      </w: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 соответствии </w:t>
      </w:r>
      <w:r w:rsidRPr="006C3EC9">
        <w:rPr>
          <w:rFonts w:ascii="Times New Roman" w:hAnsi="Times New Roman" w:cs="Times New Roman"/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Волочаевское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C3EC9">
        <w:rPr>
          <w:rFonts w:ascii="Times New Roman" w:hAnsi="Times New Roman" w:cs="Times New Roman"/>
          <w:sz w:val="28"/>
          <w:szCs w:val="28"/>
        </w:rPr>
        <w:t xml:space="preserve"> </w:t>
      </w:r>
      <w:r w:rsidR="00894121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</w:t>
      </w:r>
      <w:r w:rsidRPr="006C3EC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3EC9" w:rsidRPr="006C3EC9" w:rsidRDefault="006C3EC9" w:rsidP="006C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3EC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администрация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77E2"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6C3EC9" w:rsidRPr="006C3EC9" w:rsidRDefault="006C3EC9" w:rsidP="006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1.3.Муниципальный контроль в сфере благоустройства осуществляется в форме проведения  внеплановых проверок соблюдения </w:t>
      </w:r>
      <w:r w:rsidRPr="006C3EC9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Pr="006C3EC9">
        <w:rPr>
          <w:rFonts w:ascii="Times New Roman" w:hAnsi="Times New Roman" w:cs="Times New Roman"/>
          <w:sz w:val="28"/>
          <w:szCs w:val="28"/>
        </w:rPr>
        <w:t>территории</w:t>
      </w:r>
      <w:r w:rsidRPr="006C3E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3EC9">
        <w:rPr>
          <w:rFonts w:ascii="Times New Roman" w:hAnsi="Times New Roman" w:cs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6C3EC9">
        <w:rPr>
          <w:rFonts w:ascii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6C3EC9" w:rsidRPr="00626DF9" w:rsidRDefault="006C3EC9" w:rsidP="00626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</w:t>
      </w:r>
      <w:r w:rsidR="00894121" w:rsidRPr="00894121">
        <w:rPr>
          <w:rFonts w:ascii="Times New Roman" w:eastAsia="Calibri" w:hAnsi="Times New Roman" w:cs="Times New Roman"/>
          <w:sz w:val="28"/>
          <w:szCs w:val="28"/>
        </w:rPr>
        <w:t>утвержденные решением Собрания депутатов от 28.04.2018   № 253</w:t>
      </w:r>
      <w:r w:rsidRPr="00626D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4121" w:rsidRPr="0089412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894121" w:rsidRPr="00894121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626DF9">
        <w:rPr>
          <w:rFonts w:ascii="Times New Roman" w:hAnsi="Times New Roman" w:cs="Times New Roman"/>
          <w:sz w:val="28"/>
          <w:szCs w:val="28"/>
        </w:rPr>
        <w:t xml:space="preserve">» </w:t>
      </w:r>
      <w:r w:rsidRPr="006C3EC9">
        <w:rPr>
          <w:rFonts w:ascii="Times New Roman" w:eastAsia="Calibri" w:hAnsi="Times New Roman" w:cs="Times New Roman"/>
          <w:sz w:val="28"/>
          <w:szCs w:val="28"/>
        </w:rPr>
        <w:t>осуществляется: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контроль 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eastAsia="Calibri" w:hAnsi="Times New Roman" w:cs="Times New Roman"/>
          <w:sz w:val="28"/>
          <w:szCs w:val="28"/>
        </w:rPr>
        <w:t>поддержанием единого архитектурного, эстетического облика;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-контроль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eastAsia="Calibri" w:hAnsi="Times New Roman" w:cs="Times New Roman"/>
          <w:sz w:val="28"/>
          <w:szCs w:val="28"/>
        </w:rPr>
        <w:t>соблюдением порядка сбора, вывоза, утилизации и переработки бытовых и промышленных отходов;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-контроль за соблюдением требований содержания и охраны зеленых насаждений (деревьев, кустарников, газонов);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6C3EC9" w:rsidRPr="00626DF9" w:rsidRDefault="006C3EC9" w:rsidP="006C3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626DF9">
        <w:rPr>
          <w:rFonts w:ascii="Times New Roman" w:hAnsi="Times New Roman" w:cs="Times New Roman"/>
          <w:sz w:val="28"/>
          <w:szCs w:val="28"/>
        </w:rPr>
        <w:t xml:space="preserve">В 2020-2021 годах муниципальный контроль в сфере благоустройства 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="00626DF9" w:rsidRPr="00626D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26DF9">
        <w:rPr>
          <w:rFonts w:ascii="Times New Roman" w:hAnsi="Times New Roman" w:cs="Times New Roman"/>
          <w:sz w:val="28"/>
          <w:szCs w:val="28"/>
        </w:rPr>
        <w:t xml:space="preserve"> осуществлялся.</w:t>
      </w:r>
      <w:r w:rsidR="00626DF9">
        <w:rPr>
          <w:rFonts w:ascii="Times New Roman" w:hAnsi="Times New Roman" w:cs="Times New Roman"/>
          <w:sz w:val="28"/>
          <w:szCs w:val="28"/>
        </w:rPr>
        <w:t xml:space="preserve"> В</w:t>
      </w:r>
      <w:r w:rsidR="00626DF9" w:rsidRPr="00626DF9">
        <w:rPr>
          <w:rFonts w:ascii="Times New Roman" w:hAnsi="Times New Roman" w:cs="Times New Roman"/>
          <w:sz w:val="28"/>
          <w:szCs w:val="28"/>
          <w:shd w:val="clear" w:color="auto" w:fill="FBFBFB"/>
        </w:rPr>
        <w:t>л</w:t>
      </w:r>
      <w:r w:rsidR="00626DF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адельцам и арендаторам </w:t>
      </w:r>
      <w:r w:rsidR="00626DF9" w:rsidRPr="00626DF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территорий</w:t>
      </w:r>
      <w:r w:rsidR="00626DF9" w:rsidRPr="00626DF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были выданы предостережения о недопустимости нарушений обязательных требований Правил благоустройства. </w:t>
      </w:r>
      <w:r w:rsidRPr="0062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894121">
        <w:rPr>
          <w:rFonts w:ascii="Times New Roman" w:eastAsia="Calibri" w:hAnsi="Times New Roman" w:cs="Times New Roman"/>
          <w:sz w:val="28"/>
          <w:szCs w:val="28"/>
        </w:rPr>
        <w:t>Еврейской автономной</w:t>
      </w: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  области сделаны выводы, что наиболее частыми нарушениями являются: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 ненадлежащее санитарное состояние приусадебной территории;</w:t>
      </w:r>
    </w:p>
    <w:p w:rsidR="006C3EC9" w:rsidRPr="006C3EC9" w:rsidRDefault="006C3EC9" w:rsidP="006C3E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-не соблюдение чистоты и порядка на территории;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 не соблюдения требований содержания и охраны зеленых насаждений.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</w:t>
      </w:r>
      <w:proofErr w:type="gramStart"/>
      <w:r w:rsidRPr="006C3EC9">
        <w:rPr>
          <w:rFonts w:ascii="Times New Roman" w:eastAsia="Times New Roman" w:hAnsi="Times New Roman" w:cs="Times New Roman"/>
          <w:sz w:val="28"/>
          <w:szCs w:val="28"/>
        </w:rPr>
        <w:t>подконтрольными субъектами</w:t>
      </w:r>
      <w:proofErr w:type="gramEnd"/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информирования подконтрольных субъектов о  требованиях в сфере благоустройства;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3EC9">
        <w:rPr>
          <w:rStyle w:val="a8"/>
          <w:rFonts w:ascii="Times New Roman" w:hAnsi="Times New Roman" w:cs="Times New Roman"/>
          <w:bCs/>
          <w:sz w:val="28"/>
          <w:szCs w:val="28"/>
        </w:rPr>
        <w:t>2. Цели и задачи программы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Настоящая Программа разработана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 xml:space="preserve">год и определяет цели, задачи и порядок осуществления администрацией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6C3EC9" w:rsidRPr="006C3EC9" w:rsidRDefault="006C3EC9" w:rsidP="006C3EC9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C3EC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Целями профилактической работы являются</w:t>
      </w:r>
      <w:r w:rsidRPr="006C3EC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C3EC9" w:rsidRPr="006C3EC9" w:rsidRDefault="006C3EC9" w:rsidP="006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6C3EC9" w:rsidRPr="006C3EC9" w:rsidRDefault="006C3EC9" w:rsidP="006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Style w:val="a8"/>
          <w:rFonts w:ascii="Times New Roman" w:hAnsi="Times New Roman" w:cs="Times New Roman"/>
          <w:bCs/>
          <w:sz w:val="28"/>
          <w:szCs w:val="28"/>
        </w:rPr>
        <w:t>Задачами профилактической работы</w:t>
      </w:r>
      <w:r w:rsidR="00BC3AE4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C3EC9" w:rsidRPr="006C3EC9" w:rsidRDefault="006C3EC9" w:rsidP="006C3E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</w:t>
      </w:r>
    </w:p>
    <w:p w:rsidR="006C3EC9" w:rsidRPr="006C3EC9" w:rsidRDefault="006C3EC9" w:rsidP="006C3EC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6C3EC9" w:rsidRPr="006C3EC9" w:rsidRDefault="006C3EC9" w:rsidP="006C3EC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EC9">
        <w:rPr>
          <w:rStyle w:val="pt-a0-000004"/>
          <w:sz w:val="28"/>
          <w:szCs w:val="28"/>
        </w:rPr>
        <w:t>При осуществлении муниципального контроля в соответствии с п.</w:t>
      </w:r>
      <w:r w:rsidR="00894121">
        <w:rPr>
          <w:rStyle w:val="pt-a0-000004"/>
          <w:sz w:val="28"/>
          <w:szCs w:val="28"/>
        </w:rPr>
        <w:t>3</w:t>
      </w:r>
      <w:r w:rsidRPr="006C3EC9">
        <w:rPr>
          <w:rStyle w:val="pt-a0-000004"/>
          <w:sz w:val="28"/>
          <w:szCs w:val="28"/>
        </w:rPr>
        <w:t xml:space="preserve"> Положения о контроле  могут проводиться следующие виды профилактических мероприятий: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2) обобщение правоприменительной практики;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3) объявление предостережения;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4) консультирование;</w:t>
      </w:r>
    </w:p>
    <w:p w:rsidR="006C3EC9" w:rsidRPr="006C3EC9" w:rsidRDefault="00894121" w:rsidP="0089412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121">
        <w:rPr>
          <w:sz w:val="28"/>
        </w:rPr>
        <w:t>5) профилактический визит.</w:t>
      </w: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88"/>
        <w:gridCol w:w="2152"/>
        <w:gridCol w:w="2495"/>
      </w:tblGrid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6C3EC9" w:rsidRPr="006C3EC9" w:rsidTr="001241F2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6C3EC9" w:rsidRPr="006C3EC9" w:rsidRDefault="006C3EC9" w:rsidP="00894121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360CC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hyperlink r:id="rId5" w:history="1">
              <w:r w:rsidR="00894121" w:rsidRPr="00D01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https://volocheao.ru/</w:t>
              </w:r>
            </w:hyperlink>
            <w:r w:rsidR="0089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предпринимателей </w:t>
            </w: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</w:t>
            </w: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лицо, </w:t>
            </w: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</w:t>
            </w:r>
            <w:r w:rsidR="00360CC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hyperlink r:id="rId6" w:history="1">
              <w:r w:rsidR="00CF46F8" w:rsidRPr="00CF46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https://volocheao.ru/</w:t>
              </w:r>
            </w:hyperlink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</w:t>
            </w: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C3EC9" w:rsidRPr="006C3EC9" w:rsidRDefault="006C3EC9" w:rsidP="006C3EC9">
      <w:pPr>
        <w:rPr>
          <w:sz w:val="28"/>
          <w:szCs w:val="28"/>
        </w:rPr>
      </w:pPr>
    </w:p>
    <w:p w:rsidR="006C3EC9" w:rsidRPr="006C3EC9" w:rsidRDefault="006C3EC9" w:rsidP="006C3EC9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3EC9">
        <w:rPr>
          <w:rFonts w:ascii="Times New Roman" w:hAnsi="Times New Roman" w:cs="Times New Roman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4"/>
        <w:gridCol w:w="2710"/>
      </w:tblGrid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="00360CC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hyperlink r:id="rId7" w:history="1">
              <w:r w:rsidR="00894121" w:rsidRPr="008941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https://volocheao.ru/</w:t>
              </w:r>
            </w:hyperlink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6C3EC9" w:rsidRPr="006C3EC9" w:rsidRDefault="006C3EC9" w:rsidP="006C3EC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6C3EC9" w:rsidRPr="006C3EC9" w:rsidRDefault="006C3EC9" w:rsidP="006C3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         Результаты опроса и информация о достижении отчетных показателей реализации Программы размещаются на </w:t>
      </w:r>
      <w:r w:rsidR="00360CC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8" w:history="1">
        <w:r w:rsidR="00CF46F8" w:rsidRPr="00CF46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https://volocheao.ru/</w:t>
        </w:r>
      </w:hyperlink>
      <w:r w:rsidRPr="006C3E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  <w:r w:rsidRPr="006C3EC9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hyperlink r:id="rId9" w:history="1">
        <w:r w:rsidR="00CF46F8" w:rsidRPr="00CF46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https://volocheao.ru/</w:t>
        </w:r>
      </w:hyperlink>
      <w:r w:rsidRPr="006C3E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C3EC9" w:rsidRPr="006C3EC9" w:rsidRDefault="006C3EC9" w:rsidP="006C3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ABD" w:rsidRPr="006C3EC9" w:rsidRDefault="00B77ABD">
      <w:pPr>
        <w:rPr>
          <w:sz w:val="28"/>
          <w:szCs w:val="28"/>
        </w:rPr>
      </w:pPr>
    </w:p>
    <w:sectPr w:rsidR="00B77ABD" w:rsidRPr="006C3EC9" w:rsidSect="00C9306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9"/>
    <w:rsid w:val="001B51FD"/>
    <w:rsid w:val="002270FB"/>
    <w:rsid w:val="0029410F"/>
    <w:rsid w:val="00304EFF"/>
    <w:rsid w:val="00360CC9"/>
    <w:rsid w:val="00626DF9"/>
    <w:rsid w:val="006C3EC9"/>
    <w:rsid w:val="00700119"/>
    <w:rsid w:val="007C2709"/>
    <w:rsid w:val="00894121"/>
    <w:rsid w:val="00AE68CE"/>
    <w:rsid w:val="00B377E2"/>
    <w:rsid w:val="00B54FA6"/>
    <w:rsid w:val="00B77ABD"/>
    <w:rsid w:val="00BC3AE4"/>
    <w:rsid w:val="00BC425B"/>
    <w:rsid w:val="00C93061"/>
    <w:rsid w:val="00CF46F8"/>
    <w:rsid w:val="00E738EA"/>
    <w:rsid w:val="00E925B9"/>
    <w:rsid w:val="00EC4135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1A26-CE3D-4AD9-9352-60F11323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  <w:style w:type="paragraph" w:styleId="aa">
    <w:name w:val="Balloon Text"/>
    <w:basedOn w:val="a"/>
    <w:link w:val="ab"/>
    <w:uiPriority w:val="99"/>
    <w:semiHidden/>
    <w:unhideWhenUsed/>
    <w:rsid w:val="00C9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che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loche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ochea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lochea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olocheao.ru/" TargetMode="External"/><Relationship Id="rId9" Type="http://schemas.openxmlformats.org/officeDocument/2006/relationships/hyperlink" Target="https://voloch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2022-03-24T04:57:00Z</cp:lastPrinted>
  <dcterms:created xsi:type="dcterms:W3CDTF">2022-03-22T05:05:00Z</dcterms:created>
  <dcterms:modified xsi:type="dcterms:W3CDTF">2022-03-24T05:00:00Z</dcterms:modified>
</cp:coreProperties>
</file>