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5BCD" w14:textId="77777777" w:rsidR="002A2EAC" w:rsidRPr="002F2800" w:rsidRDefault="000B774F" w:rsidP="00F31598">
      <w:pPr>
        <w:pStyle w:val="Style8"/>
        <w:widowControl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2F2800">
        <w:rPr>
          <w:rStyle w:val="FontStyle20"/>
          <w:rFonts w:ascii="Times New Roman" w:hAnsi="Times New Roman" w:cs="Times New Roman"/>
          <w:sz w:val="28"/>
          <w:szCs w:val="28"/>
        </w:rPr>
        <w:t>Анкета</w:t>
      </w:r>
    </w:p>
    <w:p w14:paraId="7D097DB8" w14:textId="77777777" w:rsidR="00136C36" w:rsidRPr="002F2800" w:rsidRDefault="005C18A8" w:rsidP="00F31598">
      <w:pPr>
        <w:pStyle w:val="Style9"/>
        <w:widowControl/>
        <w:spacing w:line="240" w:lineRule="auto"/>
        <w:ind w:firstLine="0"/>
        <w:jc w:val="center"/>
        <w:rPr>
          <w:rStyle w:val="FontStyle21"/>
          <w:b w:val="0"/>
          <w:spacing w:val="0"/>
          <w:sz w:val="28"/>
          <w:szCs w:val="28"/>
        </w:rPr>
      </w:pPr>
      <w:r w:rsidRPr="002F2800">
        <w:rPr>
          <w:rStyle w:val="FontStyle19"/>
          <w:spacing w:val="0"/>
          <w:sz w:val="28"/>
          <w:szCs w:val="28"/>
        </w:rPr>
        <w:t xml:space="preserve">о </w:t>
      </w:r>
      <w:r w:rsidR="000B774F" w:rsidRPr="002F2800">
        <w:rPr>
          <w:rStyle w:val="FontStyle19"/>
          <w:spacing w:val="0"/>
          <w:sz w:val="28"/>
          <w:szCs w:val="28"/>
        </w:rPr>
        <w:t xml:space="preserve">ходе </w:t>
      </w:r>
      <w:r w:rsidR="000B774F" w:rsidRPr="002F2800">
        <w:rPr>
          <w:rStyle w:val="FontStyle21"/>
          <w:b w:val="0"/>
          <w:spacing w:val="0"/>
          <w:sz w:val="28"/>
          <w:szCs w:val="28"/>
        </w:rPr>
        <w:t>исполнени</w:t>
      </w:r>
      <w:r w:rsidR="00943A30" w:rsidRPr="002F2800">
        <w:rPr>
          <w:rStyle w:val="FontStyle21"/>
          <w:b w:val="0"/>
          <w:spacing w:val="0"/>
          <w:sz w:val="28"/>
          <w:szCs w:val="28"/>
        </w:rPr>
        <w:t>я</w:t>
      </w:r>
      <w:r w:rsidR="000B774F" w:rsidRPr="002F2800">
        <w:rPr>
          <w:rStyle w:val="FontStyle21"/>
          <w:b w:val="0"/>
          <w:spacing w:val="0"/>
          <w:sz w:val="28"/>
          <w:szCs w:val="28"/>
        </w:rPr>
        <w:t xml:space="preserve"> поручени</w:t>
      </w:r>
      <w:r w:rsidR="005E25FA" w:rsidRPr="002F2800">
        <w:rPr>
          <w:rStyle w:val="FontStyle21"/>
          <w:b w:val="0"/>
          <w:spacing w:val="0"/>
          <w:sz w:val="28"/>
          <w:szCs w:val="28"/>
        </w:rPr>
        <w:t>я</w:t>
      </w:r>
      <w:r w:rsidR="000B774F" w:rsidRPr="002F2800">
        <w:rPr>
          <w:rStyle w:val="FontStyle21"/>
          <w:b w:val="0"/>
          <w:spacing w:val="0"/>
          <w:sz w:val="28"/>
          <w:szCs w:val="28"/>
        </w:rPr>
        <w:t xml:space="preserve"> Правительства </w:t>
      </w:r>
    </w:p>
    <w:p w14:paraId="7028E929" w14:textId="77777777" w:rsidR="002A2EAC" w:rsidRPr="002F2800" w:rsidRDefault="000B774F" w:rsidP="00F31598">
      <w:pPr>
        <w:pStyle w:val="Style9"/>
        <w:widowControl/>
        <w:spacing w:line="240" w:lineRule="auto"/>
        <w:ind w:firstLine="0"/>
        <w:jc w:val="center"/>
        <w:rPr>
          <w:rStyle w:val="FontStyle21"/>
          <w:b w:val="0"/>
          <w:spacing w:val="0"/>
          <w:sz w:val="28"/>
          <w:szCs w:val="28"/>
        </w:rPr>
      </w:pPr>
      <w:r w:rsidRPr="002F2800">
        <w:rPr>
          <w:rStyle w:val="FontStyle21"/>
          <w:b w:val="0"/>
          <w:spacing w:val="0"/>
          <w:sz w:val="28"/>
          <w:szCs w:val="28"/>
        </w:rPr>
        <w:t>Российской Федерации от 2 марта 2017 г. № РД-П9-1185</w:t>
      </w:r>
    </w:p>
    <w:p w14:paraId="6C85CAB2" w14:textId="77777777" w:rsidR="005C18A8" w:rsidRPr="002F2800" w:rsidRDefault="005C18A8" w:rsidP="00F31598">
      <w:pPr>
        <w:pStyle w:val="Style9"/>
        <w:widowControl/>
        <w:spacing w:line="240" w:lineRule="auto"/>
        <w:ind w:firstLine="0"/>
        <w:jc w:val="center"/>
        <w:rPr>
          <w:rStyle w:val="FontStyle21"/>
          <w:b w:val="0"/>
          <w:spacing w:val="0"/>
          <w:sz w:val="28"/>
          <w:szCs w:val="28"/>
        </w:rPr>
      </w:pPr>
      <w:r w:rsidRPr="002F2800">
        <w:rPr>
          <w:rStyle w:val="FontStyle21"/>
          <w:b w:val="0"/>
          <w:spacing w:val="0"/>
          <w:sz w:val="28"/>
          <w:szCs w:val="28"/>
        </w:rPr>
        <w:t>Еврейской автономной област</w:t>
      </w:r>
      <w:r w:rsidR="00943A30" w:rsidRPr="002F2800">
        <w:rPr>
          <w:rStyle w:val="FontStyle21"/>
          <w:b w:val="0"/>
          <w:spacing w:val="0"/>
          <w:sz w:val="28"/>
          <w:szCs w:val="28"/>
        </w:rPr>
        <w:t>и</w:t>
      </w:r>
    </w:p>
    <w:p w14:paraId="63BDF1CB" w14:textId="41FBCF2F" w:rsidR="002A2EAC" w:rsidRPr="002F2800" w:rsidRDefault="000B774F" w:rsidP="00F31598">
      <w:pPr>
        <w:pStyle w:val="Style11"/>
        <w:widowControl/>
        <w:tabs>
          <w:tab w:val="left" w:leader="underscore" w:pos="3941"/>
        </w:tabs>
        <w:jc w:val="center"/>
        <w:rPr>
          <w:rStyle w:val="FontStyle21"/>
          <w:b w:val="0"/>
          <w:spacing w:val="0"/>
          <w:sz w:val="28"/>
          <w:szCs w:val="28"/>
        </w:rPr>
      </w:pPr>
      <w:r w:rsidRPr="002F2800">
        <w:rPr>
          <w:rStyle w:val="FontStyle21"/>
          <w:b w:val="0"/>
          <w:spacing w:val="0"/>
          <w:sz w:val="28"/>
          <w:szCs w:val="28"/>
        </w:rPr>
        <w:t>по состоянию на</w:t>
      </w:r>
      <w:r w:rsidR="005C18A8" w:rsidRPr="002F2800">
        <w:rPr>
          <w:rStyle w:val="FontStyle21"/>
          <w:b w:val="0"/>
          <w:spacing w:val="0"/>
          <w:sz w:val="28"/>
          <w:szCs w:val="28"/>
        </w:rPr>
        <w:t xml:space="preserve"> </w:t>
      </w:r>
      <w:r w:rsidR="00CE01A3">
        <w:rPr>
          <w:rStyle w:val="FontStyle21"/>
          <w:b w:val="0"/>
          <w:spacing w:val="0"/>
          <w:sz w:val="28"/>
          <w:szCs w:val="28"/>
        </w:rPr>
        <w:t>01.1</w:t>
      </w:r>
      <w:r w:rsidR="00F65955">
        <w:rPr>
          <w:rStyle w:val="FontStyle21"/>
          <w:b w:val="0"/>
          <w:spacing w:val="0"/>
          <w:sz w:val="28"/>
          <w:szCs w:val="28"/>
        </w:rPr>
        <w:t>2</w:t>
      </w:r>
      <w:r w:rsidR="00CE01A3">
        <w:rPr>
          <w:rStyle w:val="FontStyle21"/>
          <w:b w:val="0"/>
          <w:spacing w:val="0"/>
          <w:sz w:val="28"/>
          <w:szCs w:val="28"/>
        </w:rPr>
        <w:t>.20</w:t>
      </w:r>
      <w:r w:rsidR="00F65955">
        <w:rPr>
          <w:rStyle w:val="FontStyle21"/>
          <w:b w:val="0"/>
          <w:spacing w:val="0"/>
          <w:sz w:val="28"/>
          <w:szCs w:val="28"/>
        </w:rPr>
        <w:t>22</w:t>
      </w:r>
      <w:r w:rsidR="00CE01A3">
        <w:rPr>
          <w:rStyle w:val="FontStyle21"/>
          <w:b w:val="0"/>
          <w:spacing w:val="0"/>
          <w:sz w:val="28"/>
          <w:szCs w:val="28"/>
        </w:rPr>
        <w:t xml:space="preserve"> года</w:t>
      </w:r>
    </w:p>
    <w:p w14:paraId="08F1DE94" w14:textId="77777777" w:rsidR="002A2EAC" w:rsidRPr="002378D3" w:rsidRDefault="002A2EAC" w:rsidP="00DC47B9">
      <w:pPr>
        <w:widowControl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103"/>
        <w:gridCol w:w="3686"/>
      </w:tblGrid>
      <w:tr w:rsidR="002A2EAC" w:rsidRPr="002378D3" w14:paraId="0BC23034" w14:textId="77777777" w:rsidTr="000836BE">
        <w:trPr>
          <w:trHeight w:val="642"/>
        </w:trPr>
        <w:tc>
          <w:tcPr>
            <w:tcW w:w="607" w:type="dxa"/>
          </w:tcPr>
          <w:p w14:paraId="41F48179" w14:textId="77777777" w:rsidR="002A2EAC" w:rsidRPr="002378D3" w:rsidRDefault="00DD6E52" w:rsidP="00C957C2">
            <w:pPr>
              <w:pStyle w:val="Style1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C17D127" w14:textId="77777777" w:rsidR="00136C36" w:rsidRPr="002378D3" w:rsidRDefault="000B774F" w:rsidP="00496DC9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Федерации,</w:t>
            </w:r>
            <w:r w:rsid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ответственный за исполнение поручения Правительства Российской Федерации от 2 марта 2017 г.</w:t>
            </w:r>
            <w:r w:rsidR="005E25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85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36B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8485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52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</w:t>
            </w:r>
            <w:r w:rsidR="0048485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РД-П9-1185</w:t>
            </w:r>
          </w:p>
        </w:tc>
        <w:tc>
          <w:tcPr>
            <w:tcW w:w="3686" w:type="dxa"/>
          </w:tcPr>
          <w:p w14:paraId="18BFA8FA" w14:textId="77777777" w:rsidR="002A2EAC" w:rsidRPr="002378D3" w:rsidRDefault="00CE01A3" w:rsidP="00DC47B9">
            <w:pPr>
              <w:pStyle w:val="Style5"/>
              <w:widowControl/>
              <w:jc w:val="both"/>
            </w:pPr>
            <w:r>
              <w:t>Администрация Волочаевского сельского поселения</w:t>
            </w:r>
          </w:p>
        </w:tc>
      </w:tr>
      <w:tr w:rsidR="002A2EAC" w:rsidRPr="002378D3" w14:paraId="3204646A" w14:textId="77777777" w:rsidTr="000836BE">
        <w:tc>
          <w:tcPr>
            <w:tcW w:w="607" w:type="dxa"/>
          </w:tcPr>
          <w:p w14:paraId="33BFE2E7" w14:textId="77777777" w:rsidR="002A2EAC" w:rsidRPr="002378D3" w:rsidRDefault="00DD6E52" w:rsidP="00C957C2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370919B" w14:textId="14D5D429" w:rsidR="00136C36" w:rsidRPr="002378D3" w:rsidRDefault="000B774F" w:rsidP="00496DC9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Должностное лицо (Ф.И.О.,</w:t>
            </w:r>
            <w:r w:rsid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контакты (рабочий телефон, </w:t>
            </w:r>
            <w:r w:rsidR="00F65955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), ответственное за исполнение поручения Правительства Российской </w:t>
            </w:r>
            <w:r w:rsidR="00F65955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="00F659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2 марта 2017 г. </w:t>
            </w:r>
            <w:r w:rsidR="005E25F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D6E52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РД-П9-1185</w:t>
            </w:r>
          </w:p>
        </w:tc>
        <w:tc>
          <w:tcPr>
            <w:tcW w:w="3686" w:type="dxa"/>
          </w:tcPr>
          <w:p w14:paraId="708ED168" w14:textId="2ABF1DAC" w:rsidR="000A4BDC" w:rsidRPr="00F65955" w:rsidRDefault="00F65955" w:rsidP="00496DC9">
            <w:pPr>
              <w:pStyle w:val="Style5"/>
              <w:widowControl/>
              <w:jc w:val="both"/>
            </w:pPr>
            <w:r>
              <w:t>Главный специалист-эксперт Ильченко</w:t>
            </w:r>
            <w:r w:rsidR="00CE01A3">
              <w:t xml:space="preserve"> Татьяна Геннадьевна 8(42632)28-6-31 </w:t>
            </w:r>
            <w:r w:rsidR="00CE01A3" w:rsidRPr="00CE01A3">
              <w:rPr>
                <w:color w:val="0070C0"/>
                <w:sz w:val="28"/>
                <w:szCs w:val="28"/>
                <w:lang w:val="en-US"/>
              </w:rPr>
              <w:t>E</w:t>
            </w:r>
            <w:r w:rsidR="00CE01A3" w:rsidRPr="00CE01A3">
              <w:rPr>
                <w:color w:val="0070C0"/>
                <w:sz w:val="28"/>
                <w:szCs w:val="28"/>
              </w:rPr>
              <w:t>-</w:t>
            </w:r>
            <w:r w:rsidR="00CE01A3" w:rsidRPr="00CE01A3">
              <w:rPr>
                <w:color w:val="0070C0"/>
                <w:sz w:val="28"/>
                <w:szCs w:val="28"/>
                <w:lang w:val="en-US"/>
              </w:rPr>
              <w:t>mail</w:t>
            </w:r>
            <w:r w:rsidR="00CE01A3" w:rsidRPr="00CE01A3">
              <w:rPr>
                <w:color w:val="0070C0"/>
                <w:sz w:val="28"/>
                <w:szCs w:val="28"/>
              </w:rPr>
              <w:t xml:space="preserve">: </w:t>
            </w:r>
            <w:r>
              <w:rPr>
                <w:color w:val="0070C0"/>
                <w:sz w:val="28"/>
                <w:szCs w:val="28"/>
                <w:lang w:val="en-US"/>
              </w:rPr>
              <w:t>vsp</w:t>
            </w:r>
            <w:r w:rsidRPr="00F65955">
              <w:rPr>
                <w:color w:val="0070C0"/>
                <w:sz w:val="28"/>
                <w:szCs w:val="28"/>
              </w:rPr>
              <w:t>_</w:t>
            </w:r>
            <w:r>
              <w:rPr>
                <w:color w:val="0070C0"/>
                <w:sz w:val="28"/>
                <w:szCs w:val="28"/>
                <w:lang w:val="en-US"/>
              </w:rPr>
              <w:t>smid</w:t>
            </w:r>
            <w:r w:rsidRPr="00F65955">
              <w:rPr>
                <w:color w:val="0070C0"/>
                <w:sz w:val="28"/>
                <w:szCs w:val="28"/>
              </w:rPr>
              <w:t>@</w:t>
            </w:r>
            <w:r>
              <w:rPr>
                <w:color w:val="0070C0"/>
                <w:sz w:val="28"/>
                <w:szCs w:val="28"/>
                <w:lang w:val="en-US"/>
              </w:rPr>
              <w:t>post</w:t>
            </w:r>
            <w:r w:rsidRPr="00F65955">
              <w:rPr>
                <w:color w:val="0070C0"/>
                <w:sz w:val="28"/>
                <w:szCs w:val="28"/>
              </w:rPr>
              <w:t>.</w:t>
            </w:r>
            <w:r>
              <w:rPr>
                <w:color w:val="0070C0"/>
                <w:sz w:val="28"/>
                <w:szCs w:val="28"/>
                <w:lang w:val="en-US"/>
              </w:rPr>
              <w:t>ru</w:t>
            </w:r>
          </w:p>
        </w:tc>
      </w:tr>
      <w:tr w:rsidR="00DC47B9" w:rsidRPr="002378D3" w14:paraId="373173D4" w14:textId="77777777" w:rsidTr="000836BE">
        <w:tc>
          <w:tcPr>
            <w:tcW w:w="607" w:type="dxa"/>
          </w:tcPr>
          <w:p w14:paraId="6D8D040E" w14:textId="77777777" w:rsidR="00DC47B9" w:rsidRPr="002378D3" w:rsidRDefault="00DC47B9" w:rsidP="00C957C2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i w:val="0"/>
                <w:position w:val="-14"/>
                <w:sz w:val="24"/>
                <w:szCs w:val="24"/>
              </w:rPr>
            </w:pP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14:paraId="55E18D36" w14:textId="77777777" w:rsidR="00DD6E52" w:rsidRPr="002378D3" w:rsidRDefault="00DC47B9" w:rsidP="00DD6E52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Ход исполнения поручения Правительства Российской Федерации </w:t>
            </w:r>
          </w:p>
          <w:p w14:paraId="48F341D5" w14:textId="77777777" w:rsidR="00136C36" w:rsidRPr="002378D3" w:rsidRDefault="00DD6E52" w:rsidP="00E66D53">
            <w:pPr>
              <w:pStyle w:val="Style5"/>
              <w:widowControl/>
              <w:jc w:val="center"/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</w:t>
            </w:r>
            <w:r w:rsidR="00DC47B9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2 марта 2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0</w:t>
            </w:r>
            <w:r w:rsidR="00DC47B9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17 г. № РД</w:t>
            </w:r>
            <w:r w:rsidR="00DC47B9" w:rsidRPr="002378D3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-П9</w:t>
            </w:r>
            <w:r w:rsidR="00DC47B9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-1185</w:t>
            </w:r>
          </w:p>
        </w:tc>
      </w:tr>
      <w:tr w:rsidR="002A2EAC" w:rsidRPr="002378D3" w14:paraId="46CFBA21" w14:textId="77777777" w:rsidTr="0053367B">
        <w:tc>
          <w:tcPr>
            <w:tcW w:w="607" w:type="dxa"/>
          </w:tcPr>
          <w:p w14:paraId="7F35519F" w14:textId="77777777" w:rsidR="002A2EAC" w:rsidRPr="002378D3" w:rsidRDefault="00DD6E52" w:rsidP="002378D3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14:paraId="3B893726" w14:textId="26461AF5" w:rsidR="00136C36" w:rsidRPr="002378D3" w:rsidRDefault="000B774F" w:rsidP="00C67736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наборов сведений, включенных </w:t>
            </w: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65955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перечень сведений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6E52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находящихся в распоряжении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органов государственной     власти и подлежащих представлению с использованием координат, утвержденный распоряжением Правительства Российской Федерации </w:t>
            </w:r>
            <w:r w:rsidR="001769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 9 февраля 2017 г</w:t>
            </w:r>
            <w:r w:rsidR="001769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№ 232-р (далее - Перечень 1)</w:t>
            </w:r>
          </w:p>
        </w:tc>
        <w:tc>
          <w:tcPr>
            <w:tcW w:w="3686" w:type="dxa"/>
            <w:vAlign w:val="center"/>
          </w:tcPr>
          <w:p w14:paraId="1A158659" w14:textId="77777777" w:rsidR="002A2EAC" w:rsidRPr="002378D3" w:rsidRDefault="00CE01A3" w:rsidP="0053367B">
            <w:pPr>
              <w:pStyle w:val="Style5"/>
              <w:widowControl/>
              <w:jc w:val="center"/>
            </w:pPr>
            <w:r>
              <w:t>-</w:t>
            </w:r>
          </w:p>
        </w:tc>
      </w:tr>
      <w:tr w:rsidR="002A2EAC" w:rsidRPr="002378D3" w14:paraId="19B7BC23" w14:textId="77777777" w:rsidTr="0053367B">
        <w:tc>
          <w:tcPr>
            <w:tcW w:w="607" w:type="dxa"/>
          </w:tcPr>
          <w:p w14:paraId="2A246DDD" w14:textId="77777777" w:rsidR="002A2EAC" w:rsidRPr="002378D3" w:rsidRDefault="00DD6E52" w:rsidP="002378D3">
            <w:pPr>
              <w:pStyle w:val="Style5"/>
              <w:widowControl/>
              <w:jc w:val="center"/>
            </w:pPr>
            <w:r w:rsidRPr="002378D3">
              <w:t>3.2</w:t>
            </w:r>
          </w:p>
        </w:tc>
        <w:tc>
          <w:tcPr>
            <w:tcW w:w="5103" w:type="dxa"/>
          </w:tcPr>
          <w:p w14:paraId="52978403" w14:textId="77777777" w:rsidR="00136C36" w:rsidRPr="002378D3" w:rsidRDefault="000B774F" w:rsidP="00496DC9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 них без координатного описания</w:t>
            </w:r>
          </w:p>
        </w:tc>
        <w:tc>
          <w:tcPr>
            <w:tcW w:w="3686" w:type="dxa"/>
            <w:vAlign w:val="center"/>
          </w:tcPr>
          <w:p w14:paraId="19B040EE" w14:textId="77777777" w:rsidR="002A2EAC" w:rsidRPr="002378D3" w:rsidRDefault="00CE01A3" w:rsidP="0053367B">
            <w:pPr>
              <w:pStyle w:val="Style5"/>
              <w:widowControl/>
              <w:jc w:val="center"/>
            </w:pPr>
            <w:r>
              <w:t>-</w:t>
            </w:r>
          </w:p>
        </w:tc>
      </w:tr>
      <w:tr w:rsidR="00DC47B9" w:rsidRPr="002378D3" w14:paraId="24FAD958" w14:textId="77777777" w:rsidTr="0053367B">
        <w:tc>
          <w:tcPr>
            <w:tcW w:w="607" w:type="dxa"/>
          </w:tcPr>
          <w:p w14:paraId="38B93DBE" w14:textId="77777777" w:rsidR="00DC47B9" w:rsidRPr="002378D3" w:rsidRDefault="00DD6E52" w:rsidP="002378D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103" w:type="dxa"/>
          </w:tcPr>
          <w:p w14:paraId="35827040" w14:textId="77777777" w:rsidR="00136C36" w:rsidRPr="002378D3" w:rsidRDefault="00DC47B9" w:rsidP="00496DC9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координат, используемая при описании сведени</w:t>
            </w:r>
            <w:r w:rsidR="0017692E"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en-US"/>
              </w:rPr>
              <w:t>й из Перечня 1</w:t>
            </w:r>
          </w:p>
        </w:tc>
        <w:tc>
          <w:tcPr>
            <w:tcW w:w="3686" w:type="dxa"/>
            <w:vAlign w:val="center"/>
          </w:tcPr>
          <w:p w14:paraId="68191300" w14:textId="77777777" w:rsidR="00DC47B9" w:rsidRPr="002378D3" w:rsidRDefault="00E27D23" w:rsidP="0053367B">
            <w:pPr>
              <w:pStyle w:val="Style5"/>
              <w:widowControl/>
              <w:jc w:val="center"/>
            </w:pPr>
            <w:r>
              <w:t>-</w:t>
            </w:r>
          </w:p>
        </w:tc>
      </w:tr>
      <w:tr w:rsidR="00DC47B9" w:rsidRPr="002378D3" w14:paraId="5A7558F6" w14:textId="77777777" w:rsidTr="0053367B">
        <w:tc>
          <w:tcPr>
            <w:tcW w:w="607" w:type="dxa"/>
          </w:tcPr>
          <w:p w14:paraId="4670BF7D" w14:textId="77777777" w:rsidR="00DC47B9" w:rsidRPr="002378D3" w:rsidRDefault="00DC47B9" w:rsidP="002378D3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  <w:r w:rsidR="00DD6E52"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14:paraId="6E6EF2ED" w14:textId="77777777" w:rsidR="00136C36" w:rsidRPr="002378D3" w:rsidRDefault="00DC47B9" w:rsidP="00496DC9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категорий сведений, находящихся в распоряжении органов местного самоуправления и подлежащих представлению </w:t>
            </w:r>
            <w:r w:rsidR="00DD6E52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использованием координат, утвержденный распоряжением Правительства Российской Федерации</w:t>
            </w:r>
            <w:r w:rsidR="00937B6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от 9 февраля 2017 г</w:t>
            </w:r>
            <w:r w:rsidR="00937B6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52"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232-р (далее - Перечень 2)</w:t>
            </w:r>
          </w:p>
        </w:tc>
        <w:tc>
          <w:tcPr>
            <w:tcW w:w="3686" w:type="dxa"/>
            <w:vAlign w:val="center"/>
          </w:tcPr>
          <w:p w14:paraId="316A6A1B" w14:textId="77777777" w:rsidR="00596CFD" w:rsidRPr="002378D3" w:rsidRDefault="00E27D23" w:rsidP="00596CFD">
            <w:pPr>
              <w:pStyle w:val="Style5"/>
              <w:widowControl/>
              <w:jc w:val="center"/>
            </w:pPr>
            <w:r>
              <w:t>2</w:t>
            </w:r>
          </w:p>
        </w:tc>
      </w:tr>
      <w:tr w:rsidR="00DC47B9" w:rsidRPr="002378D3" w14:paraId="7B7CD2E5" w14:textId="77777777" w:rsidTr="0053367B">
        <w:tc>
          <w:tcPr>
            <w:tcW w:w="607" w:type="dxa"/>
          </w:tcPr>
          <w:p w14:paraId="62E2B653" w14:textId="77777777" w:rsidR="00DC47B9" w:rsidRPr="002378D3" w:rsidRDefault="00DC47B9" w:rsidP="002378D3">
            <w:pPr>
              <w:pStyle w:val="Style5"/>
              <w:widowControl/>
              <w:jc w:val="center"/>
            </w:pPr>
            <w:r w:rsidRPr="002378D3">
              <w:t>4.2</w:t>
            </w:r>
          </w:p>
        </w:tc>
        <w:tc>
          <w:tcPr>
            <w:tcW w:w="5103" w:type="dxa"/>
          </w:tcPr>
          <w:p w14:paraId="2E7969A4" w14:textId="77777777" w:rsidR="00136C36" w:rsidRPr="002378D3" w:rsidRDefault="00DC47B9" w:rsidP="00496DC9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из них без координатного описания</w:t>
            </w:r>
          </w:p>
        </w:tc>
        <w:tc>
          <w:tcPr>
            <w:tcW w:w="3686" w:type="dxa"/>
            <w:vAlign w:val="center"/>
          </w:tcPr>
          <w:p w14:paraId="02D68A1B" w14:textId="77777777" w:rsidR="00DC47B9" w:rsidRPr="002378D3" w:rsidRDefault="00E27D23" w:rsidP="0053367B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DC47B9" w:rsidRPr="002378D3" w14:paraId="09A559A6" w14:textId="77777777" w:rsidTr="0053367B">
        <w:tc>
          <w:tcPr>
            <w:tcW w:w="607" w:type="dxa"/>
          </w:tcPr>
          <w:p w14:paraId="7EB39805" w14:textId="77777777" w:rsidR="00DC47B9" w:rsidRPr="002378D3" w:rsidRDefault="00DC47B9" w:rsidP="002378D3">
            <w:pPr>
              <w:pStyle w:val="Style5"/>
              <w:widowControl/>
              <w:jc w:val="center"/>
            </w:pPr>
            <w:r w:rsidRPr="002378D3">
              <w:t>4.3</w:t>
            </w:r>
          </w:p>
        </w:tc>
        <w:tc>
          <w:tcPr>
            <w:tcW w:w="5103" w:type="dxa"/>
          </w:tcPr>
          <w:p w14:paraId="4ADC0043" w14:textId="77777777" w:rsidR="00136C36" w:rsidRPr="002378D3" w:rsidRDefault="00DC47B9" w:rsidP="00496DC9">
            <w:pPr>
              <w:pStyle w:val="Style2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система координат, используемая при описании сведений</w:t>
            </w:r>
            <w:r w:rsidR="00937B6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2378D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 w:rsidRPr="002378D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7502DB56" w14:textId="77777777" w:rsidR="00DC47B9" w:rsidRPr="00FA4422" w:rsidRDefault="003D6E9B" w:rsidP="0053367B">
            <w:pPr>
              <w:pStyle w:val="Style5"/>
              <w:widowControl/>
              <w:jc w:val="center"/>
            </w:pPr>
            <w:r>
              <w:t>СК-63</w:t>
            </w:r>
          </w:p>
        </w:tc>
      </w:tr>
    </w:tbl>
    <w:p w14:paraId="276CDBE5" w14:textId="77777777" w:rsidR="00496DC9" w:rsidRPr="009D3054" w:rsidRDefault="00496DC9" w:rsidP="00496D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Указываются системы координат, используемые при описании сведений из Перечня (местная система координат,</w:t>
      </w:r>
      <w:r w:rsidR="009D3054">
        <w:rPr>
          <w:sz w:val="20"/>
          <w:szCs w:val="20"/>
        </w:rPr>
        <w:t xml:space="preserve"> ГСК-2011, </w:t>
      </w:r>
      <w:r w:rsidR="009D3054">
        <w:rPr>
          <w:sz w:val="20"/>
          <w:szCs w:val="20"/>
          <w:lang w:val="en-US"/>
        </w:rPr>
        <w:t>WGS</w:t>
      </w:r>
      <w:r w:rsidR="009D3054" w:rsidRPr="009D3054">
        <w:rPr>
          <w:sz w:val="20"/>
          <w:szCs w:val="20"/>
        </w:rPr>
        <w:t xml:space="preserve">-84 </w:t>
      </w:r>
      <w:r w:rsidR="00032E1A">
        <w:rPr>
          <w:sz w:val="20"/>
          <w:szCs w:val="20"/>
        </w:rPr>
        <w:t xml:space="preserve">и </w:t>
      </w:r>
      <w:r w:rsidR="009D3054">
        <w:rPr>
          <w:sz w:val="20"/>
          <w:szCs w:val="20"/>
        </w:rPr>
        <w:t>иные системы координат</w:t>
      </w:r>
      <w:r w:rsidR="00A0239F">
        <w:rPr>
          <w:sz w:val="20"/>
          <w:szCs w:val="20"/>
        </w:rPr>
        <w:t>)</w:t>
      </w:r>
      <w:r w:rsidR="009D3054">
        <w:rPr>
          <w:sz w:val="20"/>
          <w:szCs w:val="20"/>
        </w:rPr>
        <w:t>.</w:t>
      </w:r>
    </w:p>
    <w:p w14:paraId="163CA893" w14:textId="77777777" w:rsidR="00496DC9" w:rsidRDefault="00496DC9" w:rsidP="00496D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органов местного самоуправления рассчитывается среднее количество размещенных категорий сведений по субъекту Российской Федерации.</w:t>
      </w:r>
    </w:p>
    <w:p w14:paraId="301BD4B6" w14:textId="77777777" w:rsidR="00596CFD" w:rsidRPr="00E27D23" w:rsidRDefault="00596CFD" w:rsidP="00496DC9">
      <w:pPr>
        <w:ind w:firstLine="709"/>
        <w:jc w:val="both"/>
        <w:rPr>
          <w:sz w:val="28"/>
          <w:szCs w:val="28"/>
        </w:rPr>
      </w:pPr>
    </w:p>
    <w:p w14:paraId="36BC24A2" w14:textId="77777777" w:rsidR="00596CFD" w:rsidRPr="00E27D23" w:rsidRDefault="00596CFD" w:rsidP="00496DC9">
      <w:pPr>
        <w:ind w:firstLine="709"/>
        <w:jc w:val="both"/>
        <w:rPr>
          <w:sz w:val="28"/>
          <w:szCs w:val="28"/>
        </w:rPr>
      </w:pPr>
    </w:p>
    <w:p w14:paraId="6AD61E82" w14:textId="77777777" w:rsidR="00596CFD" w:rsidRPr="00E27D23" w:rsidRDefault="00596CFD" w:rsidP="00496DC9">
      <w:pPr>
        <w:ind w:firstLine="709"/>
        <w:jc w:val="both"/>
        <w:rPr>
          <w:sz w:val="28"/>
          <w:szCs w:val="28"/>
        </w:rPr>
      </w:pPr>
    </w:p>
    <w:p w14:paraId="335D6241" w14:textId="77777777" w:rsidR="002F2800" w:rsidRPr="00E66D53" w:rsidRDefault="002F2800" w:rsidP="00496DC9">
      <w:pPr>
        <w:ind w:firstLine="709"/>
        <w:jc w:val="both"/>
        <w:rPr>
          <w:sz w:val="28"/>
          <w:szCs w:val="28"/>
        </w:rPr>
      </w:pPr>
    </w:p>
    <w:sectPr w:rsidR="002F2800" w:rsidRPr="00E66D53" w:rsidSect="00937B6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379C" w14:textId="77777777" w:rsidR="00E64E3E" w:rsidRDefault="00E64E3E">
      <w:r>
        <w:separator/>
      </w:r>
    </w:p>
  </w:endnote>
  <w:endnote w:type="continuationSeparator" w:id="0">
    <w:p w14:paraId="2C186A95" w14:textId="77777777" w:rsidR="00E64E3E" w:rsidRDefault="00E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C96F" w14:textId="77777777" w:rsidR="00E64E3E" w:rsidRDefault="00E64E3E">
      <w:r>
        <w:separator/>
      </w:r>
    </w:p>
  </w:footnote>
  <w:footnote w:type="continuationSeparator" w:id="0">
    <w:p w14:paraId="4DF79377" w14:textId="77777777" w:rsidR="00E64E3E" w:rsidRDefault="00E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7B9"/>
    <w:rsid w:val="00032E1A"/>
    <w:rsid w:val="000836BE"/>
    <w:rsid w:val="000A4BDC"/>
    <w:rsid w:val="000B774F"/>
    <w:rsid w:val="00136C36"/>
    <w:rsid w:val="0017692E"/>
    <w:rsid w:val="002261DF"/>
    <w:rsid w:val="002378D3"/>
    <w:rsid w:val="002A2EAC"/>
    <w:rsid w:val="002F2800"/>
    <w:rsid w:val="003550AC"/>
    <w:rsid w:val="00355F84"/>
    <w:rsid w:val="003C6D51"/>
    <w:rsid w:val="003D6E9B"/>
    <w:rsid w:val="00430661"/>
    <w:rsid w:val="00443691"/>
    <w:rsid w:val="00484854"/>
    <w:rsid w:val="00496DC9"/>
    <w:rsid w:val="004D2AC3"/>
    <w:rsid w:val="0053367B"/>
    <w:rsid w:val="00545559"/>
    <w:rsid w:val="00596CFD"/>
    <w:rsid w:val="005C18A8"/>
    <w:rsid w:val="005E25FA"/>
    <w:rsid w:val="005E4074"/>
    <w:rsid w:val="006A145C"/>
    <w:rsid w:val="00742E97"/>
    <w:rsid w:val="007E111F"/>
    <w:rsid w:val="00937B60"/>
    <w:rsid w:val="00943A30"/>
    <w:rsid w:val="00981946"/>
    <w:rsid w:val="009D3054"/>
    <w:rsid w:val="009D5982"/>
    <w:rsid w:val="00A0239F"/>
    <w:rsid w:val="00A256DC"/>
    <w:rsid w:val="00AF209F"/>
    <w:rsid w:val="00BD0CBD"/>
    <w:rsid w:val="00C67736"/>
    <w:rsid w:val="00C957C2"/>
    <w:rsid w:val="00CE01A3"/>
    <w:rsid w:val="00D340D6"/>
    <w:rsid w:val="00D8748E"/>
    <w:rsid w:val="00DC47B9"/>
    <w:rsid w:val="00DD6E52"/>
    <w:rsid w:val="00E27D23"/>
    <w:rsid w:val="00E64E3E"/>
    <w:rsid w:val="00E66D53"/>
    <w:rsid w:val="00E76319"/>
    <w:rsid w:val="00F31598"/>
    <w:rsid w:val="00F65955"/>
    <w:rsid w:val="00FA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622C0"/>
  <w15:docId w15:val="{A320D5C7-AB36-4CF2-94EC-C57E575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A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2EAC"/>
  </w:style>
  <w:style w:type="paragraph" w:customStyle="1" w:styleId="Style2">
    <w:name w:val="Style2"/>
    <w:basedOn w:val="a"/>
    <w:uiPriority w:val="99"/>
    <w:rsid w:val="002A2EAC"/>
    <w:pPr>
      <w:spacing w:line="226" w:lineRule="exact"/>
    </w:pPr>
  </w:style>
  <w:style w:type="paragraph" w:customStyle="1" w:styleId="Style3">
    <w:name w:val="Style3"/>
    <w:basedOn w:val="a"/>
    <w:uiPriority w:val="99"/>
    <w:rsid w:val="002A2EAC"/>
    <w:pPr>
      <w:spacing w:line="245" w:lineRule="exact"/>
    </w:pPr>
  </w:style>
  <w:style w:type="paragraph" w:customStyle="1" w:styleId="Style4">
    <w:name w:val="Style4"/>
    <w:basedOn w:val="a"/>
    <w:uiPriority w:val="99"/>
    <w:rsid w:val="002A2EAC"/>
  </w:style>
  <w:style w:type="paragraph" w:customStyle="1" w:styleId="Style5">
    <w:name w:val="Style5"/>
    <w:basedOn w:val="a"/>
    <w:uiPriority w:val="99"/>
    <w:rsid w:val="002A2EAC"/>
  </w:style>
  <w:style w:type="paragraph" w:customStyle="1" w:styleId="Style6">
    <w:name w:val="Style6"/>
    <w:basedOn w:val="a"/>
    <w:uiPriority w:val="99"/>
    <w:rsid w:val="002A2EAC"/>
  </w:style>
  <w:style w:type="paragraph" w:customStyle="1" w:styleId="Style7">
    <w:name w:val="Style7"/>
    <w:basedOn w:val="a"/>
    <w:uiPriority w:val="99"/>
    <w:rsid w:val="002A2EAC"/>
  </w:style>
  <w:style w:type="paragraph" w:customStyle="1" w:styleId="Style8">
    <w:name w:val="Style8"/>
    <w:basedOn w:val="a"/>
    <w:uiPriority w:val="99"/>
    <w:rsid w:val="002A2EAC"/>
  </w:style>
  <w:style w:type="paragraph" w:customStyle="1" w:styleId="Style9">
    <w:name w:val="Style9"/>
    <w:basedOn w:val="a"/>
    <w:uiPriority w:val="99"/>
    <w:rsid w:val="002A2EAC"/>
    <w:pPr>
      <w:spacing w:line="288" w:lineRule="exact"/>
      <w:ind w:hanging="2006"/>
    </w:pPr>
  </w:style>
  <w:style w:type="paragraph" w:customStyle="1" w:styleId="Style10">
    <w:name w:val="Style10"/>
    <w:basedOn w:val="a"/>
    <w:uiPriority w:val="99"/>
    <w:rsid w:val="002A2EAC"/>
  </w:style>
  <w:style w:type="paragraph" w:customStyle="1" w:styleId="Style11">
    <w:name w:val="Style11"/>
    <w:basedOn w:val="a"/>
    <w:uiPriority w:val="99"/>
    <w:rsid w:val="002A2EAC"/>
  </w:style>
  <w:style w:type="character" w:customStyle="1" w:styleId="FontStyle13">
    <w:name w:val="Font Style13"/>
    <w:uiPriority w:val="99"/>
    <w:rsid w:val="002A2EAC"/>
    <w:rPr>
      <w:rFonts w:ascii="Lucida Sans Unicode" w:hAnsi="Lucida Sans Unicode" w:cs="Lucida Sans Unicode"/>
      <w:w w:val="20"/>
      <w:sz w:val="42"/>
      <w:szCs w:val="42"/>
    </w:rPr>
  </w:style>
  <w:style w:type="character" w:customStyle="1" w:styleId="FontStyle14">
    <w:name w:val="Font Style14"/>
    <w:uiPriority w:val="99"/>
    <w:rsid w:val="002A2EAC"/>
    <w:rPr>
      <w:rFonts w:ascii="Lucida Sans Unicode" w:hAnsi="Lucida Sans Unicode" w:cs="Lucida Sans Unicode"/>
      <w:sz w:val="18"/>
      <w:szCs w:val="18"/>
    </w:rPr>
  </w:style>
  <w:style w:type="character" w:customStyle="1" w:styleId="FontStyle15">
    <w:name w:val="Font Style15"/>
    <w:uiPriority w:val="99"/>
    <w:rsid w:val="002A2EAC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6">
    <w:name w:val="Font Style16"/>
    <w:uiPriority w:val="99"/>
    <w:rsid w:val="002A2EAC"/>
    <w:rPr>
      <w:rFonts w:ascii="Lucida Sans Unicode" w:hAnsi="Lucida Sans Unicode" w:cs="Lucida Sans Unicode"/>
      <w:i/>
      <w:iCs/>
      <w:sz w:val="30"/>
      <w:szCs w:val="30"/>
    </w:rPr>
  </w:style>
  <w:style w:type="character" w:customStyle="1" w:styleId="FontStyle17">
    <w:name w:val="Font Style17"/>
    <w:uiPriority w:val="99"/>
    <w:rsid w:val="002A2EA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uiPriority w:val="99"/>
    <w:rsid w:val="002A2EAC"/>
    <w:rPr>
      <w:rFonts w:ascii="Lucida Sans Unicode" w:hAnsi="Lucida Sans Unicode" w:cs="Lucida Sans Unicode"/>
      <w:sz w:val="16"/>
      <w:szCs w:val="16"/>
    </w:rPr>
  </w:style>
  <w:style w:type="character" w:customStyle="1" w:styleId="FontStyle19">
    <w:name w:val="Font Style19"/>
    <w:uiPriority w:val="99"/>
    <w:rsid w:val="002A2EA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0">
    <w:name w:val="Font Style20"/>
    <w:uiPriority w:val="99"/>
    <w:rsid w:val="002A2EAC"/>
    <w:rPr>
      <w:rFonts w:ascii="Lucida Sans Unicode" w:hAnsi="Lucida Sans Unicode" w:cs="Lucida Sans Unicode"/>
      <w:sz w:val="22"/>
      <w:szCs w:val="22"/>
    </w:rPr>
  </w:style>
  <w:style w:type="character" w:customStyle="1" w:styleId="FontStyle21">
    <w:name w:val="Font Style21"/>
    <w:uiPriority w:val="99"/>
    <w:rsid w:val="002A2EAC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2">
    <w:name w:val="Font Style22"/>
    <w:uiPriority w:val="99"/>
    <w:rsid w:val="002A2EAC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3">
    <w:name w:val="Font Style23"/>
    <w:uiPriority w:val="99"/>
    <w:rsid w:val="002A2EAC"/>
    <w:rPr>
      <w:rFonts w:ascii="Lucida Sans Unicode" w:hAnsi="Lucida Sans Unicode" w:cs="Lucida Sans Unicode"/>
      <w:sz w:val="12"/>
      <w:szCs w:val="12"/>
    </w:rPr>
  </w:style>
  <w:style w:type="character" w:styleId="a3">
    <w:name w:val="Hyperlink"/>
    <w:basedOn w:val="a0"/>
    <w:uiPriority w:val="99"/>
    <w:unhideWhenUsed/>
    <w:rsid w:val="00E27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Владимир Александрович</dc:creator>
  <cp:keywords/>
  <cp:lastModifiedBy>Татьяна Ильченко</cp:lastModifiedBy>
  <cp:revision>7</cp:revision>
  <dcterms:created xsi:type="dcterms:W3CDTF">2019-09-10T23:42:00Z</dcterms:created>
  <dcterms:modified xsi:type="dcterms:W3CDTF">2022-11-17T01:56:00Z</dcterms:modified>
</cp:coreProperties>
</file>